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C5F73">
            <w:pPr>
              <w:jc w:val="center"/>
              <w:rPr>
                <w:caps/>
                <w:sz w:val="28"/>
              </w:rPr>
            </w:pPr>
            <w:r>
              <w:rPr>
                <w:caps/>
                <w:noProof/>
                <w:sz w:val="28"/>
              </w:rPr>
              <w:drawing>
                <wp:inline distT="0" distB="0" distL="0" distR="0">
                  <wp:extent cx="1114425" cy="1122045"/>
                  <wp:effectExtent l="0" t="0" r="9525" b="1905"/>
                  <wp:docPr id="1" name="Рисунок 1" descr="D:\izdatel\Emblem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izdatel\Emblema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tcBorders>
              <w:left w:val="nil"/>
            </w:tcBorders>
          </w:tcPr>
          <w:p w:rsidR="00000000" w:rsidRDefault="00E80ACF">
            <w:pPr>
              <w:spacing w:line="360" w:lineRule="auto"/>
              <w:jc w:val="center"/>
              <w:rPr>
                <w:caps/>
              </w:rPr>
            </w:pPr>
          </w:p>
          <w:p w:rsidR="00000000" w:rsidRDefault="00E80ACF">
            <w:pPr>
              <w:spacing w:line="360" w:lineRule="auto"/>
              <w:jc w:val="center"/>
            </w:pPr>
            <w:r>
              <w:rPr>
                <w:caps/>
              </w:rPr>
              <w:t>м</w:t>
            </w:r>
            <w:r>
              <w:t xml:space="preserve">инистерство образования </w:t>
            </w:r>
            <w:r>
              <w:rPr>
                <w:caps/>
              </w:rPr>
              <w:t>р</w:t>
            </w:r>
            <w:r>
              <w:t xml:space="preserve">оссийской </w:t>
            </w:r>
            <w:r>
              <w:rPr>
                <w:caps/>
              </w:rPr>
              <w:t>ф</w:t>
            </w:r>
            <w:r>
              <w:t>едерации</w:t>
            </w:r>
          </w:p>
          <w:p w:rsidR="00000000" w:rsidRDefault="00E80ACF">
            <w:pPr>
              <w:spacing w:line="360" w:lineRule="auto"/>
              <w:jc w:val="center"/>
              <w:rPr>
                <w:caps/>
              </w:rPr>
            </w:pPr>
            <w:r>
              <w:rPr>
                <w:caps/>
              </w:rPr>
              <w:t>т</w:t>
            </w:r>
            <w:r>
              <w:t>аганрогский государственный радиотехнический университет</w:t>
            </w:r>
          </w:p>
        </w:tc>
      </w:tr>
    </w:tbl>
    <w:p w:rsidR="00000000" w:rsidRDefault="00E80ACF">
      <w:pPr>
        <w:pBdr>
          <w:bottom w:val="single" w:sz="12" w:space="0" w:color="auto"/>
        </w:pBdr>
        <w:jc w:val="center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center"/>
        <w:rPr>
          <w:sz w:val="36"/>
        </w:rPr>
      </w:pPr>
      <w:r>
        <w:rPr>
          <w:b/>
          <w:sz w:val="36"/>
        </w:rPr>
        <w:t>О.В. ГРИЩЕНКО</w:t>
      </w:r>
    </w:p>
    <w:p w:rsidR="00000000" w:rsidRDefault="00E80ACF">
      <w:pPr>
        <w:jc w:val="center"/>
        <w:rPr>
          <w:b/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center"/>
        <w:rPr>
          <w:b/>
          <w:sz w:val="28"/>
        </w:rPr>
      </w:pPr>
    </w:p>
    <w:p w:rsidR="00000000" w:rsidRDefault="00E80ACF">
      <w:pPr>
        <w:jc w:val="center"/>
        <w:rPr>
          <w:b/>
          <w:sz w:val="40"/>
        </w:rPr>
      </w:pPr>
      <w:r>
        <w:rPr>
          <w:b/>
          <w:sz w:val="40"/>
        </w:rPr>
        <w:t>АНАЛИЗ И ДИАГНОСТИКА ФИНАНСОВО-ХОЗЯЙСТВЕННОЙ ДЕЯТЕЛЬНОСТИ ПРЕДПРИЯТИЯ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Курс лекций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center"/>
        <w:rPr>
          <w:sz w:val="28"/>
        </w:rPr>
        <w:sectPr w:rsidR="00000000">
          <w:footerReference w:type="even" r:id="rId9"/>
          <w:footerReference w:type="default" r:id="rId10"/>
          <w:pgSz w:w="11907" w:h="16840" w:code="9"/>
          <w:pgMar w:top="1134" w:right="1134" w:bottom="1134" w:left="1134" w:header="567" w:footer="567" w:gutter="0"/>
          <w:cols w:space="720"/>
          <w:titlePg/>
        </w:sectPr>
      </w:pPr>
      <w:r>
        <w:rPr>
          <w:sz w:val="28"/>
        </w:rPr>
        <w:t>Таганрог 2000</w:t>
      </w:r>
    </w:p>
    <w:p w:rsidR="00000000" w:rsidRPr="009C5F73" w:rsidRDefault="00E80ACF">
      <w:pPr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ББК 65</w:t>
      </w:r>
      <w:r>
        <w:rPr>
          <w:sz w:val="28"/>
        </w:rPr>
        <w:t>.053я73+65.290-93я73</w:t>
      </w:r>
    </w:p>
    <w:p w:rsidR="00000000" w:rsidRPr="009C5F73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sz w:val="28"/>
        </w:rPr>
        <w:t>Грищенко О.В.</w:t>
      </w:r>
      <w:r>
        <w:rPr>
          <w:sz w:val="28"/>
        </w:rPr>
        <w:t xml:space="preserve"> Анализ и диагностика финансово-хозяйственной деятельности предприятия</w:t>
      </w:r>
      <w:r w:rsidRPr="009C5F73">
        <w:rPr>
          <w:sz w:val="28"/>
        </w:rPr>
        <w:t>:</w:t>
      </w:r>
      <w:r>
        <w:rPr>
          <w:sz w:val="28"/>
        </w:rPr>
        <w:t xml:space="preserve"> Учебное пособие. Таганрог</w:t>
      </w:r>
      <w:r>
        <w:rPr>
          <w:sz w:val="28"/>
          <w:lang w:val="en-US"/>
        </w:rPr>
        <w:t>:</w:t>
      </w:r>
      <w:r>
        <w:rPr>
          <w:sz w:val="28"/>
        </w:rPr>
        <w:t xml:space="preserve"> Изд-во ТРТУ, 2000. 112с.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  <w:lang w:val="en-US"/>
        </w:rPr>
      </w:pPr>
      <w:r>
        <w:rPr>
          <w:sz w:val="28"/>
        </w:rPr>
        <w:t>Учебное пособие соответствует учебной программе дисциплины "Анализ хозяйственной деятельности",</w:t>
      </w:r>
      <w:r>
        <w:rPr>
          <w:sz w:val="28"/>
        </w:rPr>
        <w:t xml:space="preserve"> читаемой студентам специальностей 060800, 061100, 061500. Содержит описание основных методов применяемых в экономическом анализе. Основная часть посвящена раскрытию </w:t>
      </w:r>
      <w:proofErr w:type="gramStart"/>
      <w:r>
        <w:rPr>
          <w:sz w:val="28"/>
        </w:rPr>
        <w:t>методики проведения экономического анализа имущества предприятия</w:t>
      </w:r>
      <w:proofErr w:type="gramEnd"/>
      <w:r>
        <w:rPr>
          <w:sz w:val="28"/>
        </w:rPr>
        <w:t xml:space="preserve"> в рыночных условиях.</w:t>
      </w:r>
    </w:p>
    <w:p w:rsidR="009C5F73" w:rsidRDefault="009C5F73" w:rsidP="009C5F73">
      <w:pPr>
        <w:ind w:left="454"/>
        <w:rPr>
          <w:lang w:val="en-US"/>
        </w:rPr>
      </w:pPr>
      <w:r>
        <w:t>Адрес электронной версии пособия</w:t>
      </w:r>
      <w:r w:rsidRPr="00944FF9">
        <w:t xml:space="preserve">: </w:t>
      </w:r>
      <w:hyperlink r:id="rId11" w:history="1">
        <w:r>
          <w:rPr>
            <w:rStyle w:val="ab"/>
          </w:rPr>
          <w:t>http://www.aup.ru/books</w:t>
        </w:r>
        <w:bookmarkStart w:id="0" w:name="_GoBack"/>
        <w:bookmarkEnd w:id="0"/>
        <w:r>
          <w:rPr>
            <w:rStyle w:val="ab"/>
          </w:rPr>
          <w:t>/m67/</w:t>
        </w:r>
      </w:hyperlink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Т</w:t>
      </w:r>
      <w:r>
        <w:rPr>
          <w:sz w:val="28"/>
        </w:rPr>
        <w:t xml:space="preserve">абл.29. Ил.15. </w:t>
      </w:r>
      <w:proofErr w:type="spellStart"/>
      <w:r>
        <w:rPr>
          <w:sz w:val="28"/>
        </w:rPr>
        <w:t>Библиогр</w:t>
      </w:r>
      <w:proofErr w:type="spellEnd"/>
      <w:r>
        <w:rPr>
          <w:sz w:val="28"/>
        </w:rPr>
        <w:t>.</w:t>
      </w:r>
      <w:r w:rsidRPr="009C5F73">
        <w:rPr>
          <w:sz w:val="28"/>
        </w:rPr>
        <w:t>:</w:t>
      </w:r>
      <w:r>
        <w:rPr>
          <w:sz w:val="28"/>
        </w:rPr>
        <w:t xml:space="preserve"> 25 назв.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pStyle w:val="21"/>
        <w:jc w:val="both"/>
      </w:pPr>
      <w:r>
        <w:t>Печатается по решению ред.-изд. совета Таганрогского государственного ради</w:t>
      </w:r>
      <w:r>
        <w:t>о</w:t>
      </w:r>
      <w:r>
        <w:t>технического университета.</w:t>
      </w: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Рецензенты: </w:t>
      </w: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А. Киселев, зам. директора по экономике завода "Прибой".</w:t>
      </w:r>
    </w:p>
    <w:p w:rsidR="00000000" w:rsidRDefault="00E80ACF">
      <w:pPr>
        <w:ind w:firstLine="454"/>
        <w:jc w:val="both"/>
        <w:rPr>
          <w:sz w:val="28"/>
        </w:rPr>
      </w:pPr>
      <w:proofErr w:type="spellStart"/>
      <w:r>
        <w:rPr>
          <w:sz w:val="28"/>
        </w:rPr>
        <w:t>З.И.Синиченко</w:t>
      </w:r>
      <w:proofErr w:type="spellEnd"/>
      <w:r>
        <w:rPr>
          <w:sz w:val="28"/>
        </w:rPr>
        <w:t>, зав. каф. "Экономики и финансо</w:t>
      </w:r>
      <w:r>
        <w:rPr>
          <w:sz w:val="28"/>
        </w:rPr>
        <w:t>в" института Управления экономики и права, профессор, к.э.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.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52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000000" w:rsidRDefault="00E80ACF">
            <w:pPr>
              <w:pStyle w:val="1"/>
            </w:pPr>
          </w:p>
        </w:tc>
        <w:tc>
          <w:tcPr>
            <w:tcW w:w="5210" w:type="dxa"/>
          </w:tcPr>
          <w:p w:rsidR="00000000" w:rsidRDefault="00E80ACF">
            <w:pPr>
              <w:rPr>
                <w:sz w:val="28"/>
              </w:rPr>
            </w:pPr>
            <w:bookmarkStart w:id="1" w:name="_Toc443283946"/>
            <w:r>
              <w:rPr>
                <w:sz w:val="28"/>
              </w:rPr>
              <w:sym w:font="Symbol" w:char="F0D3"/>
            </w:r>
            <w:r>
              <w:rPr>
                <w:sz w:val="28"/>
              </w:rPr>
              <w:t xml:space="preserve"> Таганрогский государственный 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диотехнический университет, 2000.</w:t>
            </w:r>
            <w:bookmarkEnd w:id="1"/>
          </w:p>
        </w:tc>
      </w:tr>
    </w:tbl>
    <w:p w:rsidR="00000000" w:rsidRDefault="00E80ACF">
      <w:pPr>
        <w:pStyle w:val="1"/>
        <w:sectPr w:rsidR="00000000">
          <w:type w:val="nextColumn"/>
          <w:pgSz w:w="11907" w:h="16840" w:code="9"/>
          <w:pgMar w:top="1134" w:right="1134" w:bottom="1134" w:left="1134" w:header="720" w:footer="720" w:gutter="0"/>
          <w:cols w:space="2000"/>
          <w:noEndnote/>
          <w:titlePg/>
        </w:sectPr>
      </w:pPr>
    </w:p>
    <w:p w:rsidR="00000000" w:rsidRDefault="00E80ACF">
      <w:pPr>
        <w:ind w:firstLine="45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000000" w:rsidRDefault="00E80ACF">
      <w:pPr>
        <w:ind w:firstLine="454"/>
        <w:jc w:val="center"/>
        <w:rPr>
          <w:b/>
          <w:sz w:val="28"/>
        </w:rPr>
      </w:pP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TOC \o "1-3" </w:instrText>
      </w:r>
      <w:r>
        <w:rPr>
          <w:b w:val="0"/>
          <w:sz w:val="24"/>
        </w:rPr>
        <w:fldChar w:fldCharType="separate"/>
      </w:r>
      <w:r>
        <w:rPr>
          <w:noProof/>
          <w:sz w:val="24"/>
        </w:rPr>
        <w:t>Тема 1. ПОНЯТИЕ, ПРЕДМЕТ И МЕТОД ЭКОНОМИЧЕСКОГО АНАЛИЗА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_Toc499442412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5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1.1. Понятие экономического анализа</w:t>
      </w:r>
      <w:r>
        <w:tab/>
      </w:r>
      <w:r>
        <w:fldChar w:fldCharType="begin"/>
      </w:r>
      <w:r>
        <w:instrText xml:space="preserve"> PAGEREF _Toc499442413 \h </w:instrText>
      </w:r>
      <w:r>
        <w:fldChar w:fldCharType="separate"/>
      </w:r>
      <w:r>
        <w:t>5</w:t>
      </w:r>
      <w:r>
        <w:fldChar w:fldCharType="end"/>
      </w:r>
    </w:p>
    <w:p w:rsidR="00000000" w:rsidRDefault="00E80ACF">
      <w:pPr>
        <w:pStyle w:val="22"/>
      </w:pPr>
      <w:r>
        <w:t>1.2. Характеристика основных приемов и методов экономического анализа</w:t>
      </w:r>
      <w:r>
        <w:tab/>
      </w:r>
      <w:r>
        <w:fldChar w:fldCharType="begin"/>
      </w:r>
      <w:r>
        <w:instrText xml:space="preserve"> PAGEREF _Toc499442414 \h </w:instrText>
      </w:r>
      <w:r>
        <w:fldChar w:fldCharType="separate"/>
      </w:r>
      <w:r>
        <w:t>7</w:t>
      </w:r>
      <w:r>
        <w:fldChar w:fldCharType="end"/>
      </w:r>
    </w:p>
    <w:p w:rsidR="00000000" w:rsidRDefault="00E80ACF">
      <w:pPr>
        <w:pStyle w:val="22"/>
      </w:pPr>
      <w:r>
        <w:t>1.3. Методика факторного анализа</w:t>
      </w:r>
      <w:r>
        <w:tab/>
      </w:r>
      <w:r>
        <w:fldChar w:fldCharType="begin"/>
      </w:r>
      <w:r>
        <w:instrText xml:space="preserve"> PAGEREF _Toc499442415 \h </w:instrText>
      </w:r>
      <w:r>
        <w:fldChar w:fldCharType="separate"/>
      </w:r>
      <w:r>
        <w:t>9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Вопросы для самоко</w:t>
      </w:r>
      <w:r>
        <w:rPr>
          <w:sz w:val="24"/>
        </w:rPr>
        <w:t>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_Toc499442416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16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2. АНАЛИЗ ПРОИЗВОДСТВА И РЕАЛИЗАЦИИ ПРОДУКЦИИ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_Toc499442417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16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2.1. Анализ формирования и выполнения производственной программы</w:t>
      </w:r>
      <w:r>
        <w:tab/>
      </w:r>
      <w:r>
        <w:fldChar w:fldCharType="begin"/>
      </w:r>
      <w:r>
        <w:instrText xml:space="preserve"> PAGEREF _Toc499442418 \h </w:instrText>
      </w:r>
      <w:r>
        <w:fldChar w:fldCharType="separate"/>
      </w:r>
      <w:r>
        <w:t>17</w:t>
      </w:r>
      <w: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2.1.1. Анализ объема продукции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</w:instrText>
      </w:r>
      <w:r>
        <w:rPr>
          <w:b w:val="0"/>
          <w:sz w:val="24"/>
        </w:rPr>
        <w:instrText xml:space="preserve">AGEREF _Toc499442419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18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2.1.2. Анализ ассортимента продукции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_Toc499442420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19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2.1.3. Анализ структуры продукции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_Toc499442421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20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22"/>
      </w:pPr>
      <w:r>
        <w:t>2.2. Анализ качества продукции</w:t>
      </w:r>
      <w:r>
        <w:tab/>
      </w:r>
      <w:r>
        <w:fldChar w:fldCharType="begin"/>
      </w:r>
      <w:r>
        <w:instrText xml:space="preserve"> PAGEREF _Toc499442422 \h </w:instrText>
      </w:r>
      <w:r>
        <w:fldChar w:fldCharType="separate"/>
      </w:r>
      <w:r>
        <w:t>21</w:t>
      </w:r>
      <w:r>
        <w:fldChar w:fldCharType="end"/>
      </w:r>
    </w:p>
    <w:p w:rsidR="00000000" w:rsidRDefault="00E80ACF">
      <w:pPr>
        <w:pStyle w:val="22"/>
      </w:pPr>
      <w:r>
        <w:t>2.3. Анализ ритмичности в</w:t>
      </w:r>
      <w:r>
        <w:t>ыпуска продукции</w:t>
      </w:r>
      <w:r>
        <w:tab/>
      </w:r>
      <w:r>
        <w:fldChar w:fldCharType="begin"/>
      </w:r>
      <w:r>
        <w:instrText xml:space="preserve"> PAGEREF _Toc499442423 \h </w:instrText>
      </w:r>
      <w:r>
        <w:fldChar w:fldCharType="separate"/>
      </w:r>
      <w:r>
        <w:t>23</w:t>
      </w:r>
      <w:r>
        <w:fldChar w:fldCharType="end"/>
      </w:r>
    </w:p>
    <w:p w:rsidR="00000000" w:rsidRDefault="00E80ACF">
      <w:pPr>
        <w:pStyle w:val="22"/>
      </w:pPr>
      <w:r>
        <w:t>2.4. Анализ выполнения договорных обязательств и реализации продукции</w:t>
      </w:r>
      <w:r>
        <w:tab/>
      </w:r>
      <w:r>
        <w:fldChar w:fldCharType="begin"/>
      </w:r>
      <w:r>
        <w:instrText xml:space="preserve"> PAGEREF _Toc499442424 \h </w:instrText>
      </w:r>
      <w:r>
        <w:fldChar w:fldCharType="separate"/>
      </w:r>
      <w:r>
        <w:t>24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_Toc499442425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25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3. АНАЛИЗ ИСПОЛЬЗОВАНИЯ ОСНОВНЫХ ПРОИЗВО</w:t>
      </w:r>
      <w:r>
        <w:rPr>
          <w:noProof/>
          <w:sz w:val="24"/>
        </w:rPr>
        <w:t>ДСТВЕННЫХ ФОНДОВ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_Toc499442426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26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3.1. Анализ движения ОС</w:t>
      </w:r>
      <w:r>
        <w:tab/>
      </w:r>
      <w:r>
        <w:fldChar w:fldCharType="begin"/>
      </w:r>
      <w:r>
        <w:instrText xml:space="preserve"> PAGEREF _Toc499442427 \h </w:instrText>
      </w:r>
      <w:r>
        <w:fldChar w:fldCharType="separate"/>
      </w:r>
      <w:r>
        <w:t>27</w:t>
      </w:r>
      <w:r>
        <w:fldChar w:fldCharType="end"/>
      </w:r>
    </w:p>
    <w:p w:rsidR="00000000" w:rsidRDefault="00E80ACF">
      <w:pPr>
        <w:pStyle w:val="22"/>
      </w:pPr>
      <w:r>
        <w:t>3.2. Анализ эффективности использования ОС</w:t>
      </w:r>
      <w:r>
        <w:tab/>
      </w:r>
      <w:r>
        <w:fldChar w:fldCharType="begin"/>
      </w:r>
      <w:r>
        <w:instrText xml:space="preserve"> PAGEREF _Toc499442428 \h </w:instrText>
      </w:r>
      <w:r>
        <w:fldChar w:fldCharType="separate"/>
      </w:r>
      <w:r>
        <w:t>27</w:t>
      </w:r>
      <w:r>
        <w:fldChar w:fldCharType="end"/>
      </w:r>
    </w:p>
    <w:p w:rsidR="00000000" w:rsidRDefault="00E80ACF">
      <w:pPr>
        <w:pStyle w:val="22"/>
      </w:pPr>
      <w:r>
        <w:t>3.3. Факторный анализ фондоотдачи</w:t>
      </w:r>
      <w:r>
        <w:tab/>
      </w:r>
      <w:r>
        <w:fldChar w:fldCharType="begin"/>
      </w:r>
      <w:r>
        <w:instrText xml:space="preserve"> PAGEREF _Toc499442429 \h </w:instrText>
      </w:r>
      <w:r>
        <w:fldChar w:fldCharType="separate"/>
      </w:r>
      <w:r>
        <w:t>29</w:t>
      </w:r>
      <w:r>
        <w:fldChar w:fldCharType="end"/>
      </w:r>
    </w:p>
    <w:p w:rsidR="00000000" w:rsidRDefault="00E80ACF">
      <w:pPr>
        <w:pStyle w:val="22"/>
      </w:pPr>
      <w:r>
        <w:t>3.4. А</w:t>
      </w:r>
      <w:r>
        <w:t>нализ использования оборудования</w:t>
      </w:r>
      <w:r>
        <w:tab/>
      </w:r>
      <w:r>
        <w:fldChar w:fldCharType="begin"/>
      </w:r>
      <w:r>
        <w:instrText xml:space="preserve"> PAGEREF _Toc499442430 \h </w:instrText>
      </w:r>
      <w:r>
        <w:fldChar w:fldCharType="separate"/>
      </w:r>
      <w:r>
        <w:t>30</w:t>
      </w:r>
      <w:r>
        <w:fldChar w:fldCharType="end"/>
      </w:r>
    </w:p>
    <w:p w:rsidR="00000000" w:rsidRDefault="00E80ACF">
      <w:pPr>
        <w:pStyle w:val="22"/>
      </w:pPr>
      <w:r>
        <w:t>3.5. Характеристика производственной мощности предприятия</w:t>
      </w:r>
      <w:r>
        <w:tab/>
      </w:r>
      <w:r>
        <w:fldChar w:fldCharType="begin"/>
      </w:r>
      <w:r>
        <w:instrText xml:space="preserve"> PAGEREF _Toc499442431 \h </w:instrText>
      </w:r>
      <w:r>
        <w:fldChar w:fldCharType="separate"/>
      </w:r>
      <w:r>
        <w:t>32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_Toc499442432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33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4.  Анализ материальных ресурсов пре</w:t>
      </w:r>
      <w:r>
        <w:rPr>
          <w:noProof/>
          <w:sz w:val="24"/>
        </w:rPr>
        <w:t>дприятия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_Toc499442433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33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4.1. Оценка качества планов материально-технического снабжения</w:t>
      </w:r>
      <w:r>
        <w:tab/>
      </w:r>
      <w:r>
        <w:fldChar w:fldCharType="begin"/>
      </w:r>
      <w:r>
        <w:instrText xml:space="preserve"> PAGEREF _Toc499442434 \h </w:instrText>
      </w:r>
      <w:r>
        <w:fldChar w:fldCharType="separate"/>
      </w:r>
      <w:r>
        <w:t>34</w:t>
      </w:r>
      <w:r>
        <w:fldChar w:fldCharType="end"/>
      </w:r>
    </w:p>
    <w:p w:rsidR="00000000" w:rsidRDefault="00E80ACF">
      <w:pPr>
        <w:pStyle w:val="22"/>
      </w:pPr>
      <w:r>
        <w:t>4.2. Оценка потребности в материальных ресурсах</w:t>
      </w:r>
      <w:r>
        <w:tab/>
      </w:r>
      <w:r>
        <w:fldChar w:fldCharType="begin"/>
      </w:r>
      <w:r>
        <w:instrText xml:space="preserve"> PAGEREF _Toc499442435 \h </w:instrText>
      </w:r>
      <w:r>
        <w:fldChar w:fldCharType="separate"/>
      </w:r>
      <w:r>
        <w:t>36</w:t>
      </w:r>
      <w:r>
        <w:fldChar w:fldCharType="end"/>
      </w:r>
    </w:p>
    <w:p w:rsidR="00000000" w:rsidRDefault="00E80ACF">
      <w:pPr>
        <w:pStyle w:val="22"/>
      </w:pPr>
      <w:r>
        <w:t>4.3. Оценка эффективности использован</w:t>
      </w:r>
      <w:r>
        <w:t>ия материальных ресурсов</w:t>
      </w:r>
      <w:r>
        <w:tab/>
      </w:r>
      <w:r>
        <w:fldChar w:fldCharType="begin"/>
      </w:r>
      <w:r>
        <w:instrText xml:space="preserve"> PAGEREF _Toc499442436 \h </w:instrText>
      </w:r>
      <w:r>
        <w:fldChar w:fldCharType="separate"/>
      </w:r>
      <w:r>
        <w:t>37</w:t>
      </w:r>
      <w:r>
        <w:fldChar w:fldCharType="end"/>
      </w:r>
    </w:p>
    <w:p w:rsidR="00000000" w:rsidRDefault="00E80ACF">
      <w:pPr>
        <w:pStyle w:val="22"/>
      </w:pPr>
      <w:r>
        <w:t>4.4. Факторный анализ общей материалоемкости продукции</w:t>
      </w:r>
      <w:r>
        <w:tab/>
      </w:r>
      <w:r>
        <w:fldChar w:fldCharType="begin"/>
      </w:r>
      <w:r>
        <w:instrText xml:space="preserve"> PAGEREF _Toc499442437 \h </w:instrText>
      </w:r>
      <w:r>
        <w:fldChar w:fldCharType="separate"/>
      </w:r>
      <w:r>
        <w:t>39</w:t>
      </w:r>
      <w:r>
        <w:fldChar w:fldCharType="end"/>
      </w:r>
    </w:p>
    <w:p w:rsidR="00000000" w:rsidRDefault="00E80ACF">
      <w:pPr>
        <w:pStyle w:val="22"/>
      </w:pPr>
      <w:r>
        <w:t>4.5. Оценка влияния материальных ресурсов на объем производства продукции</w:t>
      </w:r>
      <w:r>
        <w:tab/>
      </w:r>
      <w:r>
        <w:fldChar w:fldCharType="begin"/>
      </w:r>
      <w:r>
        <w:instrText xml:space="preserve"> PAGEREF _Toc499442438 \h </w:instrText>
      </w:r>
      <w:r>
        <w:fldChar w:fldCharType="separate"/>
      </w:r>
      <w:r>
        <w:t>42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</w:t>
      </w:r>
      <w:r>
        <w:rPr>
          <w:sz w:val="24"/>
        </w:rPr>
        <w:t>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_Toc499442439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43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5. Анализ трудовых ресурсов предприятия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_Toc499442440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44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5.1. Анализ использования рабочей силы</w:t>
      </w:r>
      <w:r>
        <w:tab/>
      </w:r>
      <w:r>
        <w:fldChar w:fldCharType="begin"/>
      </w:r>
      <w:r>
        <w:instrText xml:space="preserve"> PAGEREF _Toc499442441 \h </w:instrText>
      </w:r>
      <w:r>
        <w:fldChar w:fldCharType="separate"/>
      </w:r>
      <w:r>
        <w:t>44</w:t>
      </w:r>
      <w:r>
        <w:fldChar w:fldCharType="end"/>
      </w:r>
    </w:p>
    <w:p w:rsidR="00000000" w:rsidRDefault="00E80ACF">
      <w:pPr>
        <w:pStyle w:val="22"/>
      </w:pPr>
      <w:r>
        <w:t>5.2. Анализ производительности труда</w:t>
      </w:r>
      <w:r>
        <w:tab/>
      </w:r>
      <w:r>
        <w:fldChar w:fldCharType="begin"/>
      </w:r>
      <w:r>
        <w:instrText xml:space="preserve"> PAGEREF _Toc</w:instrText>
      </w:r>
      <w:r>
        <w:instrText xml:space="preserve">499442442 \h </w:instrText>
      </w:r>
      <w:r>
        <w:fldChar w:fldCharType="separate"/>
      </w:r>
      <w:r>
        <w:t>50</w:t>
      </w:r>
      <w:r>
        <w:fldChar w:fldCharType="end"/>
      </w:r>
    </w:p>
    <w:p w:rsidR="00000000" w:rsidRDefault="00E80ACF">
      <w:pPr>
        <w:pStyle w:val="22"/>
      </w:pPr>
      <w:r>
        <w:t>5.3. Анализ фонда заработной платы</w:t>
      </w:r>
      <w:r>
        <w:tab/>
      </w:r>
      <w:r>
        <w:fldChar w:fldCharType="begin"/>
      </w:r>
      <w:r>
        <w:instrText xml:space="preserve"> PAGEREF _Toc499442443 \h </w:instrText>
      </w:r>
      <w:r>
        <w:fldChar w:fldCharType="separate"/>
      </w:r>
      <w:r>
        <w:t>53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_Toc499442444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57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6. Анализ себестоимости продукции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_Toc499442445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58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6.1. Анализ динамики обобщающих показат</w:t>
      </w:r>
      <w:r>
        <w:t>елей и факторов</w:t>
      </w:r>
      <w:r>
        <w:tab/>
      </w:r>
      <w:r>
        <w:fldChar w:fldCharType="begin"/>
      </w:r>
      <w:r>
        <w:instrText xml:space="preserve"> PAGEREF _Toc499442446 \h </w:instrText>
      </w:r>
      <w:r>
        <w:fldChar w:fldCharType="separate"/>
      </w:r>
      <w:r>
        <w:t>60</w:t>
      </w:r>
      <w:r>
        <w:fldChar w:fldCharType="end"/>
      </w:r>
    </w:p>
    <w:p w:rsidR="00000000" w:rsidRDefault="00E80ACF">
      <w:pPr>
        <w:pStyle w:val="22"/>
      </w:pPr>
      <w:r>
        <w:t>6.2. Анализ затрат на рубль товарной продукции</w:t>
      </w:r>
      <w:r>
        <w:tab/>
      </w:r>
      <w:r>
        <w:fldChar w:fldCharType="begin"/>
      </w:r>
      <w:r>
        <w:instrText xml:space="preserve"> PAGEREF _Toc499442447 \h </w:instrText>
      </w:r>
      <w:r>
        <w:fldChar w:fldCharType="separate"/>
      </w:r>
      <w:r>
        <w:t>62</w:t>
      </w:r>
      <w:r>
        <w:fldChar w:fldCharType="end"/>
      </w:r>
    </w:p>
    <w:p w:rsidR="00000000" w:rsidRDefault="00E80ACF">
      <w:pPr>
        <w:pStyle w:val="22"/>
      </w:pPr>
      <w:r>
        <w:t>6.3. Анализ себестоимости важнейших изделий</w:t>
      </w:r>
      <w:r>
        <w:tab/>
      </w:r>
      <w:r>
        <w:fldChar w:fldCharType="begin"/>
      </w:r>
      <w:r>
        <w:instrText xml:space="preserve"> PAGEREF _Toc499442448 \h </w:instrText>
      </w:r>
      <w:r>
        <w:fldChar w:fldCharType="separate"/>
      </w:r>
      <w:r>
        <w:t>64</w:t>
      </w:r>
      <w:r>
        <w:fldChar w:fldCharType="end"/>
      </w:r>
    </w:p>
    <w:p w:rsidR="00000000" w:rsidRDefault="00E80ACF">
      <w:pPr>
        <w:pStyle w:val="22"/>
      </w:pPr>
      <w:r>
        <w:t>6.4. Анализ прямых материальных и трудовых затрат</w:t>
      </w:r>
      <w:r>
        <w:tab/>
      </w:r>
      <w:r>
        <w:fldChar w:fldCharType="begin"/>
      </w:r>
      <w:r>
        <w:instrText xml:space="preserve"> PAGEREF _Toc499442449 \h </w:instrText>
      </w:r>
      <w:r>
        <w:fldChar w:fldCharType="separate"/>
      </w:r>
      <w:r>
        <w:t>65</w:t>
      </w:r>
      <w:r>
        <w:fldChar w:fldCharType="end"/>
      </w:r>
    </w:p>
    <w:p w:rsidR="00000000" w:rsidRDefault="00E80ACF">
      <w:pPr>
        <w:pStyle w:val="22"/>
      </w:pPr>
      <w:r>
        <w:t>6.5. Анализ косвенных затрат</w:t>
      </w:r>
      <w:r>
        <w:tab/>
      </w:r>
      <w:r>
        <w:fldChar w:fldCharType="begin"/>
      </w:r>
      <w:r>
        <w:instrText xml:space="preserve"> PAGEREF _Toc499442450 \h </w:instrText>
      </w:r>
      <w:r>
        <w:fldChar w:fldCharType="separate"/>
      </w:r>
      <w:r>
        <w:t>67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_Toc499442451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71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7. Анализ прибыли и рентабельности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_Toc499442452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71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7.1. Анализ состава и динамики</w:t>
      </w:r>
      <w:r>
        <w:t xml:space="preserve"> балансовой прибыли</w:t>
      </w:r>
      <w:r>
        <w:tab/>
      </w:r>
      <w:r>
        <w:fldChar w:fldCharType="begin"/>
      </w:r>
      <w:r>
        <w:instrText xml:space="preserve"> PAGEREF _Toc499442453 \h </w:instrText>
      </w:r>
      <w:r>
        <w:fldChar w:fldCharType="separate"/>
      </w:r>
      <w:r>
        <w:t>72</w:t>
      </w:r>
      <w:r>
        <w:fldChar w:fldCharType="end"/>
      </w:r>
    </w:p>
    <w:p w:rsidR="00000000" w:rsidRDefault="00E80ACF">
      <w:pPr>
        <w:pStyle w:val="22"/>
      </w:pPr>
      <w:r>
        <w:t>7.2. Анализ финансовых результатов от обычных видов деятельности</w:t>
      </w:r>
      <w:r>
        <w:tab/>
      </w:r>
      <w:r>
        <w:fldChar w:fldCharType="begin"/>
      </w:r>
      <w:r>
        <w:instrText xml:space="preserve"> PAGEREF _Toc499442454 \h </w:instrText>
      </w:r>
      <w:r>
        <w:fldChar w:fldCharType="separate"/>
      </w:r>
      <w:r>
        <w:t>73</w:t>
      </w:r>
      <w:r>
        <w:fldChar w:fldCharType="end"/>
      </w:r>
    </w:p>
    <w:p w:rsidR="00000000" w:rsidRDefault="00E80ACF">
      <w:pPr>
        <w:pStyle w:val="22"/>
      </w:pPr>
      <w:r>
        <w:lastRenderedPageBreak/>
        <w:t>7.3. Анализ уровня среднереализационных цен</w:t>
      </w:r>
      <w:r>
        <w:tab/>
      </w:r>
      <w:r>
        <w:fldChar w:fldCharType="begin"/>
      </w:r>
      <w:r>
        <w:instrText xml:space="preserve"> PAGEREF _Toc499442455 \h </w:instrText>
      </w:r>
      <w:r>
        <w:fldChar w:fldCharType="separate"/>
      </w:r>
      <w:r>
        <w:t>75</w:t>
      </w:r>
      <w:r>
        <w:fldChar w:fldCharType="end"/>
      </w:r>
    </w:p>
    <w:p w:rsidR="00000000" w:rsidRDefault="00E80ACF">
      <w:pPr>
        <w:pStyle w:val="22"/>
      </w:pPr>
      <w:r>
        <w:t>7.4. Анализ финансовых резул</w:t>
      </w:r>
      <w:r>
        <w:t>ьтатов от прочих видов деятельности</w:t>
      </w:r>
      <w:r>
        <w:tab/>
      </w:r>
      <w:r>
        <w:fldChar w:fldCharType="begin"/>
      </w:r>
      <w:r>
        <w:instrText xml:space="preserve"> PAGEREF _Toc499442456 \h </w:instrText>
      </w:r>
      <w:r>
        <w:fldChar w:fldCharType="separate"/>
      </w:r>
      <w:r>
        <w:t>77</w:t>
      </w:r>
      <w:r>
        <w:fldChar w:fldCharType="end"/>
      </w:r>
    </w:p>
    <w:p w:rsidR="00000000" w:rsidRDefault="00E80ACF">
      <w:pPr>
        <w:pStyle w:val="22"/>
      </w:pPr>
      <w:r>
        <w:t>7.5. Анализ рентабельности продукции</w:t>
      </w:r>
      <w:r>
        <w:tab/>
      </w:r>
      <w:r>
        <w:fldChar w:fldCharType="begin"/>
      </w:r>
      <w:r>
        <w:instrText xml:space="preserve"> PAGEREF _Toc499442457 \h </w:instrText>
      </w:r>
      <w:r>
        <w:fldChar w:fldCharType="separate"/>
      </w:r>
      <w:r>
        <w:t>77</w:t>
      </w:r>
      <w:r>
        <w:fldChar w:fldCharType="end"/>
      </w:r>
    </w:p>
    <w:p w:rsidR="00000000" w:rsidRDefault="00E80ACF">
      <w:pPr>
        <w:pStyle w:val="22"/>
      </w:pPr>
      <w:r>
        <w:t>7.6. Анализ распределения и использования прибыли предприятия</w:t>
      </w:r>
      <w:r>
        <w:tab/>
      </w:r>
      <w:r>
        <w:fldChar w:fldCharType="begin"/>
      </w:r>
      <w:r>
        <w:instrText xml:space="preserve"> PAGEREF _Toc499442458 \h </w:instrText>
      </w:r>
      <w:r>
        <w:fldChar w:fldCharType="separate"/>
      </w:r>
      <w:r>
        <w:t>80</w:t>
      </w:r>
      <w:r>
        <w:fldChar w:fldCharType="end"/>
      </w:r>
    </w:p>
    <w:p w:rsidR="00000000" w:rsidRDefault="00E80ACF">
      <w:pPr>
        <w:pStyle w:val="22"/>
      </w:pPr>
      <w:r>
        <w:t xml:space="preserve">7.7. Анализ прибыли и </w:t>
      </w:r>
      <w:r>
        <w:t>рентабельности с использованием международных стандартов</w:t>
      </w:r>
      <w:r>
        <w:tab/>
      </w:r>
      <w:r>
        <w:fldChar w:fldCharType="begin"/>
      </w:r>
      <w:r>
        <w:instrText xml:space="preserve"> PAGEREF _Toc499442459 \h </w:instrText>
      </w:r>
      <w:r>
        <w:fldChar w:fldCharType="separate"/>
      </w:r>
      <w:r>
        <w:t>82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z w:val="24"/>
        </w:rPr>
        <w:t>Вопросы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_Toc499442460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85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Тема 8. Анализ финансового состояния организации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_Toc499442461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85</w:t>
      </w:r>
      <w:r>
        <w:rPr>
          <w:noProof/>
          <w:sz w:val="24"/>
        </w:rPr>
        <w:fldChar w:fldCharType="end"/>
      </w:r>
    </w:p>
    <w:p w:rsidR="00000000" w:rsidRDefault="00E80ACF">
      <w:pPr>
        <w:pStyle w:val="22"/>
      </w:pPr>
      <w:r>
        <w:t>8.1. Предварительный обзор</w:t>
      </w:r>
      <w:r>
        <w:t xml:space="preserve"> экономического и финансового положения предприятия</w:t>
      </w:r>
      <w:r>
        <w:tab/>
      </w:r>
      <w:r>
        <w:fldChar w:fldCharType="begin"/>
      </w:r>
      <w:r>
        <w:instrText xml:space="preserve"> PAGEREF _Toc499442462 \h </w:instrText>
      </w:r>
      <w:r>
        <w:fldChar w:fldCharType="separate"/>
      </w:r>
      <w:r>
        <w:t>86</w:t>
      </w:r>
      <w:r>
        <w:fldChar w:fldCharType="end"/>
      </w:r>
    </w:p>
    <w:p w:rsidR="00000000" w:rsidRDefault="00E80ACF">
      <w:pPr>
        <w:pStyle w:val="22"/>
      </w:pPr>
      <w:r>
        <w:t>8.2. Оценка и анализ экономического потенциала организации</w:t>
      </w:r>
      <w:r>
        <w:tab/>
      </w:r>
      <w:r>
        <w:fldChar w:fldCharType="begin"/>
      </w:r>
      <w:r>
        <w:instrText xml:space="preserve"> PAGEREF _Toc499442463 \h </w:instrText>
      </w:r>
      <w:r>
        <w:fldChar w:fldCharType="separate"/>
      </w:r>
      <w:r>
        <w:t>87</w:t>
      </w:r>
      <w: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8.2.1. Оценка имущественного положения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_Toc499442464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87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 xml:space="preserve">8.2.2. </w:t>
      </w:r>
      <w:r>
        <w:rPr>
          <w:b w:val="0"/>
          <w:sz w:val="24"/>
        </w:rPr>
        <w:t>Оценка финансового положения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_Toc499442465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89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22"/>
      </w:pPr>
      <w:r>
        <w:t>8.3. Оценка и анализ результативности финансово-хозяйственной деятельности</w:t>
      </w:r>
      <w:r>
        <w:tab/>
      </w:r>
      <w:r>
        <w:fldChar w:fldCharType="begin"/>
      </w:r>
      <w:r>
        <w:instrText xml:space="preserve"> PAGEREF _Toc499442466 \h </w:instrText>
      </w:r>
      <w:r>
        <w:fldChar w:fldCharType="separate"/>
      </w:r>
      <w:r>
        <w:t>92</w:t>
      </w:r>
      <w: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8.3.1. Оценка деловой активности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_Toc499442467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92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8.3.2. Оценка рентаб</w:t>
      </w:r>
      <w:r>
        <w:rPr>
          <w:b w:val="0"/>
          <w:sz w:val="24"/>
        </w:rPr>
        <w:t>ельности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_Toc499442468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94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32"/>
        <w:rPr>
          <w:b w:val="0"/>
          <w:sz w:val="24"/>
        </w:rPr>
      </w:pPr>
      <w:r>
        <w:rPr>
          <w:b w:val="0"/>
          <w:sz w:val="24"/>
        </w:rPr>
        <w:t>8.3.3. Оценка положения на рынке ценных бумаг</w:t>
      </w:r>
      <w:r>
        <w:rPr>
          <w:b w:val="0"/>
          <w:sz w:val="24"/>
        </w:rPr>
        <w:tab/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PAGEREF _Toc499442469 \h </w:instrText>
      </w:r>
      <w:r>
        <w:rPr>
          <w:b w:val="0"/>
          <w:sz w:val="24"/>
        </w:rPr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94</w:t>
      </w:r>
      <w:r>
        <w:rPr>
          <w:b w:val="0"/>
          <w:sz w:val="24"/>
        </w:rPr>
        <w:fldChar w:fldCharType="end"/>
      </w:r>
    </w:p>
    <w:p w:rsidR="00000000" w:rsidRDefault="00E80ACF">
      <w:pPr>
        <w:pStyle w:val="22"/>
      </w:pPr>
      <w:r>
        <w:t>8.4. Определение неудовлетворительной структуры баланса предприятия</w:t>
      </w:r>
      <w:r>
        <w:tab/>
      </w:r>
      <w:r>
        <w:fldChar w:fldCharType="begin"/>
      </w:r>
      <w:r>
        <w:instrText xml:space="preserve"> PAGEREF _Toc499442470 \h </w:instrText>
      </w:r>
      <w:r>
        <w:fldChar w:fldCharType="separate"/>
      </w:r>
      <w:r>
        <w:t>96</w:t>
      </w:r>
      <w:r>
        <w:fldChar w:fldCharType="end"/>
      </w:r>
    </w:p>
    <w:p w:rsidR="00000000" w:rsidRDefault="00E80ACF">
      <w:pPr>
        <w:pStyle w:val="32"/>
        <w:rPr>
          <w:sz w:val="24"/>
        </w:rPr>
      </w:pPr>
      <w:r>
        <w:rPr>
          <w:snapToGrid w:val="0"/>
          <w:sz w:val="24"/>
        </w:rPr>
        <w:t>Вопросы для самоконтроля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</w:instrText>
      </w:r>
      <w:r>
        <w:rPr>
          <w:sz w:val="24"/>
        </w:rPr>
        <w:instrText xml:space="preserve"> _Toc499442471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98</w:t>
      </w:r>
      <w:r>
        <w:rPr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ПРИЛОЖЕНИЕ 1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_Toc499442472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99</w:t>
      </w:r>
      <w:r>
        <w:rPr>
          <w:noProof/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ПРИЛОЖЕНИЕ 2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_Toc499442473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106</w:t>
      </w:r>
      <w:r>
        <w:rPr>
          <w:noProof/>
          <w:sz w:val="24"/>
        </w:rPr>
        <w:fldChar w:fldCharType="end"/>
      </w:r>
    </w:p>
    <w:p w:rsidR="00000000" w:rsidRDefault="00E80ACF">
      <w:pPr>
        <w:pStyle w:val="10"/>
        <w:tabs>
          <w:tab w:val="right" w:pos="9628"/>
        </w:tabs>
        <w:rPr>
          <w:noProof/>
          <w:sz w:val="24"/>
        </w:rPr>
      </w:pPr>
      <w:r>
        <w:rPr>
          <w:noProof/>
          <w:sz w:val="24"/>
        </w:rPr>
        <w:t>ЛИТЕРАТУРА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_Toc499442474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110</w:t>
      </w:r>
      <w:r>
        <w:rPr>
          <w:noProof/>
          <w:sz w:val="24"/>
        </w:rPr>
        <w:fldChar w:fldCharType="end"/>
      </w:r>
    </w:p>
    <w:p w:rsidR="00000000" w:rsidRDefault="00E80ACF">
      <w:pPr>
        <w:ind w:firstLine="454"/>
        <w:jc w:val="center"/>
        <w:rPr>
          <w:b/>
          <w:sz w:val="28"/>
        </w:rPr>
        <w:sectPr w:rsidR="00000000">
          <w:pgSz w:w="11906" w:h="16838"/>
          <w:pgMar w:top="1134" w:right="1134" w:bottom="1134" w:left="1134" w:header="720" w:footer="720" w:gutter="0"/>
          <w:cols w:space="708"/>
          <w:titlePg/>
          <w:docGrid w:linePitch="360"/>
        </w:sectPr>
      </w:pPr>
      <w:r>
        <w:rPr>
          <w:b/>
        </w:rPr>
        <w:fldChar w:fldCharType="end"/>
      </w:r>
    </w:p>
    <w:p w:rsidR="00000000" w:rsidRDefault="00E80ACF">
      <w:pPr>
        <w:pStyle w:val="1"/>
      </w:pPr>
    </w:p>
    <w:p w:rsidR="00000000" w:rsidRDefault="00E80ACF">
      <w:pPr>
        <w:pStyle w:val="1"/>
      </w:pPr>
      <w:bookmarkStart w:id="2" w:name="_Toc492870017"/>
      <w:bookmarkStart w:id="3" w:name="_Toc492870171"/>
      <w:bookmarkStart w:id="4" w:name="_Toc499442412"/>
      <w:r>
        <w:t>Тема 1. ПОНЯТИЕ, ПРЕДМЕТ И МЕТОД ЭКОНОМИЧЕСКОГО АНАЛИЗА</w:t>
      </w:r>
      <w:bookmarkEnd w:id="2"/>
      <w:bookmarkEnd w:id="3"/>
      <w:bookmarkEnd w:id="4"/>
    </w:p>
    <w:p w:rsidR="00000000" w:rsidRDefault="00E80ACF">
      <w:pPr>
        <w:pStyle w:val="2"/>
      </w:pPr>
      <w:bookmarkStart w:id="5" w:name="_Toc492870018"/>
      <w:bookmarkStart w:id="6" w:name="_Toc492870172"/>
      <w:bookmarkStart w:id="7" w:name="_Toc499442413"/>
      <w:r>
        <w:t>1.1. Понятие экономического анализа</w:t>
      </w:r>
      <w:bookmarkEnd w:id="5"/>
      <w:bookmarkEnd w:id="6"/>
      <w:bookmarkEnd w:id="7"/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Экономический анализ</w:t>
      </w:r>
      <w:r>
        <w:rPr>
          <w:sz w:val="28"/>
        </w:rPr>
        <w:t xml:space="preserve"> как наука представляет собой систему специальных знаний, базирующихся на законах развития и функционирования систем и направленных на познание методологии оценки, диагностики и прогнозирования финансово-хозяйственной деятельности пред</w:t>
      </w:r>
      <w:r>
        <w:rPr>
          <w:sz w:val="28"/>
        </w:rPr>
        <w:t>приятия.</w:t>
      </w:r>
    </w:p>
    <w:p w:rsidR="00000000" w:rsidRDefault="00E80ACF">
      <w:pPr>
        <w:pStyle w:val="a4"/>
        <w:ind w:firstLine="454"/>
        <w:jc w:val="both"/>
        <w:rPr>
          <w:sz w:val="28"/>
        </w:rPr>
      </w:pPr>
      <w:r>
        <w:rPr>
          <w:sz w:val="28"/>
        </w:rPr>
        <w:t>Каждая наука имеет свой предмет. Под</w:t>
      </w:r>
      <w:r>
        <w:rPr>
          <w:i/>
          <w:sz w:val="28"/>
        </w:rPr>
        <w:t xml:space="preserve"> </w:t>
      </w:r>
      <w:r>
        <w:rPr>
          <w:b/>
          <w:i/>
          <w:sz w:val="28"/>
        </w:rPr>
        <w:t>предметом</w:t>
      </w:r>
      <w:r>
        <w:rPr>
          <w:sz w:val="28"/>
        </w:rPr>
        <w:t xml:space="preserve"> экономического анализа понимаются хозяйственные процессы предприятий, их социально-экономическая эффективность и конечные финансовые результаты деятельности, складывающиеся под воздействием объективны</w:t>
      </w:r>
      <w:r>
        <w:rPr>
          <w:sz w:val="28"/>
        </w:rPr>
        <w:t>х и субъективных факторов, находящие отражение через систему экономической информации.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Предмет экономического анализа определяет стоящие перед ним </w:t>
      </w:r>
      <w:r>
        <w:rPr>
          <w:i/>
          <w:sz w:val="28"/>
        </w:rPr>
        <w:t>задачи</w:t>
      </w:r>
      <w:r>
        <w:rPr>
          <w:sz w:val="28"/>
        </w:rPr>
        <w:t>. Среди основных выделим:</w:t>
      </w:r>
    </w:p>
    <w:p w:rsidR="00000000" w:rsidRDefault="00E80ACF" w:rsidP="009C5F73">
      <w:pPr>
        <w:numPr>
          <w:ilvl w:val="0"/>
          <w:numId w:val="9"/>
        </w:numPr>
        <w:ind w:firstLine="454"/>
        <w:jc w:val="both"/>
        <w:rPr>
          <w:sz w:val="28"/>
        </w:rPr>
      </w:pPr>
      <w:r>
        <w:rPr>
          <w:sz w:val="28"/>
        </w:rPr>
        <w:t>повышение научно-экономической обоснованности бизнес-планов, бизнес-процессов</w:t>
      </w:r>
      <w:r>
        <w:rPr>
          <w:sz w:val="28"/>
        </w:rPr>
        <w:t xml:space="preserve"> и нормативов в процессе их разработки;</w:t>
      </w:r>
    </w:p>
    <w:p w:rsidR="00000000" w:rsidRDefault="00E80ACF" w:rsidP="009C5F73">
      <w:pPr>
        <w:numPr>
          <w:ilvl w:val="0"/>
          <w:numId w:val="9"/>
        </w:numPr>
        <w:ind w:firstLine="454"/>
        <w:jc w:val="both"/>
        <w:rPr>
          <w:sz w:val="28"/>
        </w:rPr>
      </w:pPr>
      <w:r>
        <w:rPr>
          <w:sz w:val="28"/>
        </w:rPr>
        <w:t>объективное и всестороннее исследование выполнения бизнес-планов, бизнес- процессов и соблюдения нормативов;</w:t>
      </w:r>
    </w:p>
    <w:p w:rsidR="00000000" w:rsidRDefault="00E80ACF" w:rsidP="009C5F73">
      <w:pPr>
        <w:numPr>
          <w:ilvl w:val="0"/>
          <w:numId w:val="9"/>
        </w:numPr>
        <w:ind w:firstLine="454"/>
        <w:jc w:val="both"/>
        <w:rPr>
          <w:sz w:val="28"/>
        </w:rPr>
      </w:pPr>
      <w:r>
        <w:rPr>
          <w:sz w:val="28"/>
        </w:rPr>
        <w:t>определение эффективности использования трудовых и материальных ресурсов;</w:t>
      </w:r>
    </w:p>
    <w:p w:rsidR="00000000" w:rsidRDefault="00E80ACF" w:rsidP="009C5F73">
      <w:pPr>
        <w:numPr>
          <w:ilvl w:val="0"/>
          <w:numId w:val="9"/>
        </w:numPr>
        <w:ind w:firstLine="454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осуществлением требов</w:t>
      </w:r>
      <w:r>
        <w:rPr>
          <w:sz w:val="28"/>
        </w:rPr>
        <w:t>аний коммерческого расчета;</w:t>
      </w:r>
    </w:p>
    <w:p w:rsidR="00000000" w:rsidRDefault="00E80ACF" w:rsidP="009C5F73">
      <w:pPr>
        <w:numPr>
          <w:ilvl w:val="0"/>
          <w:numId w:val="9"/>
        </w:numPr>
        <w:ind w:firstLine="454"/>
        <w:jc w:val="both"/>
        <w:rPr>
          <w:sz w:val="28"/>
        </w:rPr>
      </w:pPr>
      <w:r>
        <w:rPr>
          <w:sz w:val="28"/>
        </w:rPr>
        <w:t>выявление и измерение внутренних резервов на всех стадиях производственного процесса;</w:t>
      </w:r>
    </w:p>
    <w:p w:rsidR="00000000" w:rsidRDefault="00E80ACF" w:rsidP="009C5F73">
      <w:pPr>
        <w:numPr>
          <w:ilvl w:val="0"/>
          <w:numId w:val="9"/>
        </w:numPr>
        <w:ind w:firstLine="454"/>
        <w:jc w:val="both"/>
        <w:rPr>
          <w:sz w:val="28"/>
        </w:rPr>
      </w:pPr>
      <w:r>
        <w:rPr>
          <w:sz w:val="28"/>
        </w:rPr>
        <w:t>проверка оптимальности управленческих решений.</w:t>
      </w:r>
    </w:p>
    <w:p w:rsidR="00000000" w:rsidRDefault="00E80ACF">
      <w:pPr>
        <w:pStyle w:val="21"/>
        <w:ind w:left="0" w:firstLine="454"/>
        <w:jc w:val="both"/>
        <w:rPr>
          <w:sz w:val="28"/>
        </w:rPr>
      </w:pPr>
      <w:r>
        <w:rPr>
          <w:sz w:val="28"/>
        </w:rPr>
        <w:t>Экономический анализ является необходимым элементом управления экономикой. В зависимости от пот</w:t>
      </w:r>
      <w:r>
        <w:rPr>
          <w:sz w:val="28"/>
        </w:rPr>
        <w:t>ребностей управления можно выделить виды анализа (табл.1).</w:t>
      </w:r>
    </w:p>
    <w:p w:rsidR="00000000" w:rsidRDefault="00E80ACF">
      <w:pPr>
        <w:pStyle w:val="21"/>
        <w:ind w:left="0" w:firstLine="454"/>
        <w:jc w:val="both"/>
        <w:rPr>
          <w:sz w:val="28"/>
        </w:rPr>
      </w:pPr>
      <w:r>
        <w:rPr>
          <w:sz w:val="28"/>
        </w:rPr>
        <w:t>На практике отдельные виды экономического анализа встречаются редко.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В процессе управления для обоснования принимаемых решений используется совокупность различных видов экономического анализа. Напр</w:t>
      </w:r>
      <w:r>
        <w:rPr>
          <w:sz w:val="28"/>
          <w:u w:val="none"/>
        </w:rPr>
        <w:t>имер, рыночная экономика характеризуется динамичностью ситуаций внешней и внутренней среды деятельности предприятия. В этих условиях важная роль отводится оперативному анализу. Его отличительными чертами являются комплексность, компьютерная обработка опера</w:t>
      </w:r>
      <w:r>
        <w:rPr>
          <w:sz w:val="28"/>
          <w:u w:val="none"/>
        </w:rPr>
        <w:t>тивных информационных массивов, использование его результатов на уровне отдельных функциональных служб предприятия в виде ориентированной фрагментарной информации.</w:t>
      </w:r>
    </w:p>
    <w:p w:rsidR="00000000" w:rsidRDefault="00E80ACF">
      <w:pPr>
        <w:pStyle w:val="21"/>
        <w:ind w:left="0" w:firstLine="454"/>
        <w:jc w:val="both"/>
        <w:rPr>
          <w:sz w:val="28"/>
        </w:rPr>
      </w:pPr>
    </w:p>
    <w:p w:rsidR="00000000" w:rsidRDefault="00E80ACF">
      <w:pPr>
        <w:pStyle w:val="21"/>
        <w:ind w:left="0" w:firstLine="454"/>
        <w:jc w:val="right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Таблица 1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t>Классификация видов экономического анализа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ind w:firstLine="454"/>
              <w:jc w:val="center"/>
              <w:rPr>
                <w:sz w:val="28"/>
              </w:rPr>
            </w:pPr>
            <w:r>
              <w:rPr>
                <w:sz w:val="28"/>
              </w:rPr>
              <w:t>Признак классификации</w:t>
            </w:r>
          </w:p>
        </w:tc>
        <w:tc>
          <w:tcPr>
            <w:tcW w:w="5811" w:type="dxa"/>
          </w:tcPr>
          <w:p w:rsidR="00000000" w:rsidRDefault="00E80ACF">
            <w:pPr>
              <w:ind w:firstLine="454"/>
              <w:jc w:val="center"/>
              <w:rPr>
                <w:sz w:val="28"/>
              </w:rPr>
            </w:pPr>
            <w:r>
              <w:rPr>
                <w:sz w:val="28"/>
              </w:rPr>
              <w:t>Вид анализа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2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bookmarkStart w:id="8" w:name="_Toc492870019"/>
            <w:r>
              <w:rPr>
                <w:b/>
                <w:sz w:val="28"/>
              </w:rPr>
              <w:t>По</w:t>
            </w:r>
            <w:r>
              <w:rPr>
                <w:b/>
                <w:sz w:val="28"/>
              </w:rPr>
              <w:t xml:space="preserve"> функциям управления</w:t>
            </w:r>
            <w:bookmarkEnd w:id="8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Уровень информационного обеспечения 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3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внутренний управленческий анализ</w:t>
            </w:r>
          </w:p>
          <w:p w:rsidR="00000000" w:rsidRDefault="00E80ACF" w:rsidP="009C5F73">
            <w:pPr>
              <w:numPr>
                <w:ilvl w:val="0"/>
                <w:numId w:val="3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внешний финансовый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Содержание процесса управления 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4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перспективный (предварительный) анализ</w:t>
            </w:r>
          </w:p>
          <w:p w:rsidR="00000000" w:rsidRDefault="00E80ACF" w:rsidP="009C5F73">
            <w:pPr>
              <w:numPr>
                <w:ilvl w:val="0"/>
                <w:numId w:val="4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ретроспективный (последующий) анализ</w:t>
            </w:r>
          </w:p>
          <w:p w:rsidR="00000000" w:rsidRDefault="00E80ACF" w:rsidP="009C5F73">
            <w:pPr>
              <w:numPr>
                <w:ilvl w:val="0"/>
                <w:numId w:val="4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оперативный анализ</w:t>
            </w:r>
          </w:p>
          <w:p w:rsidR="00000000" w:rsidRDefault="00E80ACF" w:rsidP="009C5F73">
            <w:pPr>
              <w:numPr>
                <w:ilvl w:val="0"/>
                <w:numId w:val="4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итоговый (</w:t>
            </w:r>
            <w:r>
              <w:rPr>
                <w:sz w:val="28"/>
              </w:rPr>
              <w:t>заключительный)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Характер объектов управления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5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анализ стадий расширенного воспроизводства</w:t>
            </w:r>
          </w:p>
          <w:p w:rsidR="00000000" w:rsidRDefault="00E80ACF" w:rsidP="009C5F73">
            <w:pPr>
              <w:numPr>
                <w:ilvl w:val="0"/>
                <w:numId w:val="5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отраслевой анализ</w:t>
            </w:r>
          </w:p>
          <w:p w:rsidR="00000000" w:rsidRDefault="00E80ACF" w:rsidP="009C5F73">
            <w:pPr>
              <w:numPr>
                <w:ilvl w:val="0"/>
                <w:numId w:val="5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анализ ведомств и предприятий</w:t>
            </w:r>
          </w:p>
          <w:p w:rsidR="00000000" w:rsidRDefault="00E80ACF" w:rsidP="009C5F73">
            <w:pPr>
              <w:numPr>
                <w:ilvl w:val="0"/>
                <w:numId w:val="5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анализ составных элементов производства и производственных  отношений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2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bookmarkStart w:id="9" w:name="_Toc492870020"/>
            <w:r>
              <w:rPr>
                <w:b/>
                <w:sz w:val="28"/>
              </w:rPr>
              <w:t>Прочие виды классификации</w:t>
            </w:r>
            <w:bookmarkEnd w:id="9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Субъекты анали</w:t>
            </w:r>
            <w:r>
              <w:rPr>
                <w:sz w:val="28"/>
              </w:rPr>
              <w:t xml:space="preserve">за 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6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анализ  по заданию руководства и экономических служб</w:t>
            </w:r>
          </w:p>
          <w:p w:rsidR="00000000" w:rsidRDefault="00E80ACF" w:rsidP="009C5F73">
            <w:pPr>
              <w:numPr>
                <w:ilvl w:val="0"/>
                <w:numId w:val="6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анализ по заданию собственников и органов управления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по заданию контрагентов (поставщиков, покупателей, кредитных и финансовых органов)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Периодичность 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7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годовой анализ</w:t>
            </w:r>
          </w:p>
          <w:p w:rsidR="00000000" w:rsidRDefault="00E80ACF" w:rsidP="009C5F73">
            <w:pPr>
              <w:numPr>
                <w:ilvl w:val="0"/>
                <w:numId w:val="7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квартальный анализ</w:t>
            </w:r>
          </w:p>
          <w:p w:rsidR="00000000" w:rsidRDefault="00E80ACF" w:rsidP="009C5F73">
            <w:pPr>
              <w:numPr>
                <w:ilvl w:val="0"/>
                <w:numId w:val="7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месячн</w:t>
            </w:r>
            <w:r>
              <w:rPr>
                <w:sz w:val="28"/>
              </w:rPr>
              <w:t>ый анализ</w:t>
            </w:r>
          </w:p>
          <w:p w:rsidR="00000000" w:rsidRDefault="00E80ACF" w:rsidP="009C5F73">
            <w:pPr>
              <w:numPr>
                <w:ilvl w:val="0"/>
                <w:numId w:val="7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декадный анализ</w:t>
            </w:r>
          </w:p>
          <w:p w:rsidR="00000000" w:rsidRDefault="00E80ACF" w:rsidP="009C5F73">
            <w:pPr>
              <w:numPr>
                <w:ilvl w:val="0"/>
                <w:numId w:val="7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ежедневный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Содержание и полнота изучаемых вопросов 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полный анализ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локальный анализ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тематический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Методы изучения объекта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комплектный анализ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системный анализ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сравнительный анализ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сплошной анализ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выборочный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Ст</w:t>
            </w:r>
            <w:r>
              <w:rPr>
                <w:sz w:val="28"/>
              </w:rPr>
              <w:t>епень автоматизации работ</w:t>
            </w:r>
          </w:p>
        </w:tc>
        <w:tc>
          <w:tcPr>
            <w:tcW w:w="5811" w:type="dxa"/>
          </w:tcPr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 xml:space="preserve">анализ  с использованием ПЭВМ </w:t>
            </w:r>
          </w:p>
          <w:p w:rsidR="00000000" w:rsidRDefault="00E80ACF" w:rsidP="009C5F73">
            <w:pPr>
              <w:numPr>
                <w:ilvl w:val="0"/>
                <w:numId w:val="8"/>
              </w:numPr>
              <w:ind w:left="0" w:firstLine="0"/>
              <w:rPr>
                <w:sz w:val="28"/>
              </w:rPr>
            </w:pPr>
            <w:r>
              <w:rPr>
                <w:sz w:val="28"/>
              </w:rPr>
              <w:t>анализ без применения ПЭВМ</w:t>
            </w:r>
          </w:p>
        </w:tc>
      </w:tr>
    </w:tbl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lastRenderedPageBreak/>
        <w:t>Метод</w:t>
      </w:r>
      <w:r>
        <w:rPr>
          <w:sz w:val="28"/>
        </w:rPr>
        <w:t xml:space="preserve"> экономического анализа представляет собой способ подхода к изучению хозяйственных процессов в их плавном развитии.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Характерными </w:t>
      </w:r>
      <w:r>
        <w:rPr>
          <w:i/>
          <w:sz w:val="28"/>
        </w:rPr>
        <w:t>особенностями метода</w:t>
      </w:r>
      <w:r>
        <w:rPr>
          <w:sz w:val="28"/>
        </w:rPr>
        <w:t xml:space="preserve"> экономического</w:t>
      </w:r>
      <w:r>
        <w:rPr>
          <w:sz w:val="28"/>
        </w:rPr>
        <w:t xml:space="preserve"> анализа являются:</w:t>
      </w:r>
    </w:p>
    <w:p w:rsidR="00000000" w:rsidRDefault="00E80ACF" w:rsidP="009C5F73">
      <w:pPr>
        <w:numPr>
          <w:ilvl w:val="0"/>
          <w:numId w:val="10"/>
        </w:numPr>
        <w:ind w:firstLine="454"/>
        <w:jc w:val="both"/>
        <w:rPr>
          <w:sz w:val="28"/>
        </w:rPr>
      </w:pPr>
      <w:r>
        <w:rPr>
          <w:sz w:val="28"/>
        </w:rPr>
        <w:t>определение системы показателей, всесторонне характеризующих хозяйственную деятельность организаций;</w:t>
      </w:r>
    </w:p>
    <w:p w:rsidR="00000000" w:rsidRDefault="00E80ACF" w:rsidP="009C5F73">
      <w:pPr>
        <w:numPr>
          <w:ilvl w:val="0"/>
          <w:numId w:val="10"/>
        </w:numPr>
        <w:ind w:firstLine="454"/>
        <w:jc w:val="both"/>
        <w:rPr>
          <w:sz w:val="28"/>
        </w:rPr>
      </w:pPr>
      <w:r>
        <w:rPr>
          <w:sz w:val="28"/>
        </w:rPr>
        <w:t>установление соподчиненности  показателей с выделением совокупных результативных факторов и факторов (основных и второстепенных), на них</w:t>
      </w:r>
      <w:r>
        <w:rPr>
          <w:sz w:val="28"/>
        </w:rPr>
        <w:t xml:space="preserve"> влияющих;</w:t>
      </w:r>
    </w:p>
    <w:p w:rsidR="00000000" w:rsidRDefault="00E80ACF" w:rsidP="009C5F73">
      <w:pPr>
        <w:numPr>
          <w:ilvl w:val="0"/>
          <w:numId w:val="10"/>
        </w:numPr>
        <w:ind w:firstLine="454"/>
        <w:jc w:val="both"/>
        <w:rPr>
          <w:sz w:val="28"/>
        </w:rPr>
      </w:pPr>
      <w:r>
        <w:rPr>
          <w:sz w:val="28"/>
        </w:rPr>
        <w:t>выявление формы взаимосвязи между факторами;</w:t>
      </w:r>
    </w:p>
    <w:p w:rsidR="00000000" w:rsidRDefault="00E80ACF" w:rsidP="009C5F73">
      <w:pPr>
        <w:numPr>
          <w:ilvl w:val="0"/>
          <w:numId w:val="10"/>
        </w:numPr>
        <w:ind w:firstLine="454"/>
        <w:jc w:val="both"/>
        <w:rPr>
          <w:sz w:val="28"/>
        </w:rPr>
      </w:pPr>
      <w:r>
        <w:rPr>
          <w:sz w:val="28"/>
        </w:rPr>
        <w:t>выбор приемов и способов для изучения взаимосвязи;</w:t>
      </w:r>
    </w:p>
    <w:p w:rsidR="00000000" w:rsidRDefault="00E80ACF" w:rsidP="009C5F73">
      <w:pPr>
        <w:numPr>
          <w:ilvl w:val="0"/>
          <w:numId w:val="10"/>
        </w:numPr>
        <w:ind w:firstLine="454"/>
        <w:jc w:val="both"/>
        <w:rPr>
          <w:sz w:val="28"/>
        </w:rPr>
      </w:pPr>
      <w:r>
        <w:rPr>
          <w:sz w:val="28"/>
        </w:rPr>
        <w:t>количественное измерение влияния факторов на совокупный показатель.</w:t>
      </w:r>
    </w:p>
    <w:p w:rsidR="00000000" w:rsidRDefault="00E80ACF">
      <w:pPr>
        <w:pStyle w:val="31"/>
        <w:ind w:firstLine="454"/>
      </w:pPr>
      <w:r>
        <w:t>Совокупность приемов и способов, которые применяются при изучении хозяйственных п</w:t>
      </w:r>
      <w:r>
        <w:t xml:space="preserve">роцессов, составляет </w:t>
      </w:r>
      <w:r>
        <w:rPr>
          <w:i/>
        </w:rPr>
        <w:t>методику экономического анализа</w:t>
      </w:r>
      <w: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Методика экономического анализа базируется на пересечении трех областей знаний: экономики, статистики и математики.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К </w:t>
      </w:r>
      <w:proofErr w:type="gramStart"/>
      <w:r>
        <w:rPr>
          <w:sz w:val="28"/>
        </w:rPr>
        <w:t>экономическим методам</w:t>
      </w:r>
      <w:proofErr w:type="gramEnd"/>
      <w:r>
        <w:rPr>
          <w:sz w:val="28"/>
        </w:rPr>
        <w:t xml:space="preserve"> анализа относят сравнение, группировку, балансовый и графическ</w:t>
      </w:r>
      <w:r>
        <w:rPr>
          <w:sz w:val="28"/>
        </w:rPr>
        <w:t>ий методы.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Статистические методы включают в себя использование средних и относительных величин, индексный метод, корреляционный и регрессивный анализ и др.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Математические методы можно разделить на три группы: экономические (матричные методы, теория произво</w:t>
      </w:r>
      <w:r>
        <w:rPr>
          <w:sz w:val="28"/>
          <w:u w:val="none"/>
        </w:rPr>
        <w:t>дственных функций, теория межотраслевого баланса); методы экономической кибернетики и оптимального программирования (линейное, нелинейное, динамическое программирование); методы исследования операций и принятия решений (теория графов, теория игр, теория ма</w:t>
      </w:r>
      <w:r>
        <w:rPr>
          <w:sz w:val="28"/>
          <w:u w:val="none"/>
        </w:rPr>
        <w:t>ссового обслуживания).</w:t>
      </w:r>
    </w:p>
    <w:p w:rsidR="00000000" w:rsidRDefault="00E80ACF">
      <w:pPr>
        <w:pStyle w:val="a3"/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0" w:name="_Toc492870021"/>
      <w:bookmarkStart w:id="11" w:name="_Toc492870173"/>
      <w:bookmarkStart w:id="12" w:name="_Toc499442414"/>
      <w:r>
        <w:t>1.2. Характеристика основных приемов и методов экономического анализа</w:t>
      </w:r>
      <w:bookmarkEnd w:id="10"/>
      <w:bookmarkEnd w:id="11"/>
      <w:bookmarkEnd w:id="12"/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Сравнение</w:t>
      </w:r>
      <w:r>
        <w:rPr>
          <w:sz w:val="28"/>
          <w:u w:val="none"/>
        </w:rPr>
        <w:t xml:space="preserve"> – сопоставление изучаемых данных и фактов хозяйственной жизни. </w:t>
      </w:r>
      <w:proofErr w:type="gramStart"/>
      <w:r>
        <w:rPr>
          <w:sz w:val="28"/>
          <w:u w:val="none"/>
        </w:rPr>
        <w:t>Различают горизонтальный сравнительный анализ, который применяется для определения абсолю</w:t>
      </w:r>
      <w:r>
        <w:rPr>
          <w:sz w:val="28"/>
          <w:u w:val="none"/>
        </w:rPr>
        <w:t>тных и относительных отклонений фактического уровня исследуемых показателей от базового; вертикальный сравнительный анализ, используемый для изучения структуры экономических явлений; трендовый анализ, применяемый при изучении относительных темпов роста и п</w:t>
      </w:r>
      <w:r>
        <w:rPr>
          <w:sz w:val="28"/>
          <w:u w:val="none"/>
        </w:rPr>
        <w:t>рироста показателей за ряд лет к уровню базисного года, т.е. при исследовании рядов динамики.</w:t>
      </w:r>
      <w:proofErr w:type="gramEnd"/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Обязательным условием сравнительного анализа является сопоставимость сравниваемых показателей, предполагающая:</w:t>
      </w:r>
    </w:p>
    <w:p w:rsidR="00000000" w:rsidRDefault="00E80ACF" w:rsidP="009C5F73">
      <w:pPr>
        <w:pStyle w:val="a3"/>
        <w:numPr>
          <w:ilvl w:val="0"/>
          <w:numId w:val="11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единство объемных, стоимостных, качественных, струк</w:t>
      </w:r>
      <w:r>
        <w:rPr>
          <w:sz w:val="28"/>
          <w:u w:val="none"/>
        </w:rPr>
        <w:t>турных показателей;</w:t>
      </w:r>
    </w:p>
    <w:p w:rsidR="00000000" w:rsidRDefault="00E80ACF" w:rsidP="009C5F73">
      <w:pPr>
        <w:pStyle w:val="a3"/>
        <w:numPr>
          <w:ilvl w:val="0"/>
          <w:numId w:val="11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единство периодов времени, за которые производится сравнение;</w:t>
      </w:r>
    </w:p>
    <w:p w:rsidR="00000000" w:rsidRDefault="00E80ACF" w:rsidP="009C5F73">
      <w:pPr>
        <w:pStyle w:val="a3"/>
        <w:numPr>
          <w:ilvl w:val="0"/>
          <w:numId w:val="11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сопоставимость условий производства;</w:t>
      </w:r>
    </w:p>
    <w:p w:rsidR="00000000" w:rsidRDefault="00E80ACF" w:rsidP="009C5F73">
      <w:pPr>
        <w:pStyle w:val="a3"/>
        <w:numPr>
          <w:ilvl w:val="0"/>
          <w:numId w:val="11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lastRenderedPageBreak/>
        <w:t>сопоставимость методики исчисления показателей.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Средние величины</w:t>
      </w:r>
      <w:r>
        <w:rPr>
          <w:sz w:val="28"/>
          <w:u w:val="none"/>
        </w:rPr>
        <w:t xml:space="preserve"> – исчисляются на основе массовых данных о качественно однородных явления</w:t>
      </w:r>
      <w:r>
        <w:rPr>
          <w:sz w:val="28"/>
          <w:u w:val="none"/>
        </w:rPr>
        <w:t>х. Они помогают определять общие закономерности и тенденции в развитии экономических процессов.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Группировки</w:t>
      </w:r>
      <w:r>
        <w:rPr>
          <w:sz w:val="28"/>
          <w:u w:val="none"/>
        </w:rPr>
        <w:t xml:space="preserve"> – используются для исследования зависимости в сложных явлениях, характеристика которых отражается однородными показателями и разными значениями (хар</w:t>
      </w:r>
      <w:r>
        <w:rPr>
          <w:sz w:val="28"/>
          <w:u w:val="none"/>
        </w:rPr>
        <w:t>актеристика парка оборудования по срокам ввода в эксплуатацию, по месту эксплуатации, по коэффициенту сменности и т.д.)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 xml:space="preserve">Балансовый метод </w:t>
      </w:r>
      <w:r>
        <w:rPr>
          <w:sz w:val="28"/>
          <w:u w:val="none"/>
        </w:rPr>
        <w:t>состоит в сравнении, соизмерении двух комплексов показателей, стремящихся к определенному равновесию. Он позволяет выяв</w:t>
      </w:r>
      <w:r>
        <w:rPr>
          <w:sz w:val="28"/>
          <w:u w:val="none"/>
        </w:rPr>
        <w:t>ить в результате новый аналитический (балансирующий) показатель.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Например, при анализе обеспеченности предприятия сырьем сравнивают потребность в сырье, источники покрытия потребности и определяют балансирующий показатель – дефицит или избыток сырья.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Как в</w:t>
      </w:r>
      <w:r>
        <w:rPr>
          <w:sz w:val="28"/>
          <w:u w:val="none"/>
        </w:rPr>
        <w:t>спомогательный, балансовый метод используется для проверки результатов расчетов влияния факторов на результативный совокупный показатель. Если сумма влияния факторов на результативный показатель равна его отклонению от базового значения, то, следовательно,</w:t>
      </w:r>
      <w:r>
        <w:rPr>
          <w:sz w:val="28"/>
          <w:u w:val="none"/>
        </w:rPr>
        <w:t xml:space="preserve"> расчеты проведены правильно. Отсутствие равенства свидетельствует о </w:t>
      </w:r>
      <w:proofErr w:type="gramStart"/>
      <w:r>
        <w:rPr>
          <w:sz w:val="28"/>
          <w:u w:val="none"/>
        </w:rPr>
        <w:t>неполном</w:t>
      </w:r>
      <w:proofErr w:type="gramEnd"/>
      <w:r>
        <w:rPr>
          <w:sz w:val="28"/>
          <w:u w:val="none"/>
        </w:rPr>
        <w:t xml:space="preserve"> учтете факторов или о допущенных ошибках</w:t>
      </w:r>
      <w:r w:rsidRPr="009C5F73">
        <w:rPr>
          <w:sz w:val="28"/>
          <w:u w:val="none"/>
        </w:rPr>
        <w:t>: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28"/>
          <w:sz w:val="28"/>
          <w:u w:val="none"/>
        </w:rPr>
        <w:object w:dxaOrig="1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1.65pt;height:45.4pt" o:ole="" fillcolor="window">
            <v:imagedata r:id="rId12" o:title=""/>
          </v:shape>
          <o:OLEObject Type="Embed" ProgID="Equation.3" ShapeID="_x0000_i1026" DrawAspect="Content" ObjectID="_1447851313" r:id="rId13"/>
        </w:object>
      </w:r>
      <w:r>
        <w:rPr>
          <w:sz w:val="28"/>
          <w:u w:val="none"/>
        </w:rPr>
        <w:t>,</w:t>
      </w:r>
    </w:p>
    <w:p w:rsidR="00000000" w:rsidRDefault="00E80ACF">
      <w:pPr>
        <w:pStyle w:val="a3"/>
        <w:jc w:val="both"/>
        <w:rPr>
          <w:sz w:val="28"/>
          <w:u w:val="none"/>
        </w:rPr>
      </w:pPr>
      <w:r>
        <w:rPr>
          <w:sz w:val="28"/>
          <w:u w:val="none"/>
        </w:rPr>
        <w:t xml:space="preserve">где </w:t>
      </w:r>
      <w:r>
        <w:rPr>
          <w:i/>
          <w:sz w:val="28"/>
          <w:u w:val="none"/>
        </w:rPr>
        <w:t>у</w:t>
      </w:r>
      <w:r>
        <w:rPr>
          <w:sz w:val="28"/>
          <w:u w:val="none"/>
        </w:rPr>
        <w:t xml:space="preserve">  – результативный показатель; </w:t>
      </w:r>
      <w:r>
        <w:rPr>
          <w:i/>
          <w:sz w:val="28"/>
          <w:u w:val="none"/>
        </w:rPr>
        <w:t>x</w:t>
      </w:r>
      <w:r>
        <w:rPr>
          <w:sz w:val="28"/>
          <w:u w:val="none"/>
        </w:rPr>
        <w:t>– факторы</w:t>
      </w:r>
      <w:r w:rsidRPr="009C5F73">
        <w:rPr>
          <w:sz w:val="28"/>
          <w:u w:val="none"/>
        </w:rPr>
        <w:t>;</w:t>
      </w:r>
      <w:r>
        <w:rPr>
          <w:sz w:val="28"/>
          <w:u w:val="none"/>
        </w:rPr>
        <w:t xml:space="preserve"> </w:t>
      </w:r>
      <w:r>
        <w:rPr>
          <w:i/>
          <w:sz w:val="28"/>
          <w:u w:val="none"/>
        </w:rPr>
        <w:sym w:font="Symbol" w:char="F044"/>
      </w:r>
      <w:r>
        <w:rPr>
          <w:i/>
          <w:sz w:val="28"/>
          <w:u w:val="none"/>
        </w:rPr>
        <w:t>у (</w:t>
      </w:r>
      <w:proofErr w:type="spellStart"/>
      <w:r>
        <w:rPr>
          <w:i/>
          <w:sz w:val="28"/>
          <w:u w:val="none"/>
        </w:rPr>
        <w:t>х</w:t>
      </w:r>
      <w:proofErr w:type="gramStart"/>
      <w:r>
        <w:rPr>
          <w:i/>
          <w:sz w:val="28"/>
          <w:u w:val="none"/>
          <w:vertAlign w:val="subscript"/>
        </w:rPr>
        <w:t>i</w:t>
      </w:r>
      <w:proofErr w:type="spellEnd"/>
      <w:proofErr w:type="gramEnd"/>
      <w:r>
        <w:rPr>
          <w:i/>
          <w:sz w:val="28"/>
          <w:u w:val="none"/>
        </w:rPr>
        <w:t>)</w:t>
      </w:r>
      <w:r>
        <w:rPr>
          <w:sz w:val="28"/>
          <w:u w:val="none"/>
        </w:rPr>
        <w:t xml:space="preserve"> – отклонение результативного показателя за счет фактора</w:t>
      </w:r>
      <w:r>
        <w:rPr>
          <w:sz w:val="28"/>
          <w:u w:val="none"/>
        </w:rPr>
        <w:t xml:space="preserve"> </w:t>
      </w:r>
      <w:proofErr w:type="spellStart"/>
      <w:r>
        <w:rPr>
          <w:i/>
          <w:sz w:val="28"/>
          <w:u w:val="none"/>
        </w:rPr>
        <w:t>х</w:t>
      </w:r>
      <w:r>
        <w:rPr>
          <w:i/>
          <w:sz w:val="28"/>
          <w:u w:val="none"/>
          <w:vertAlign w:val="subscript"/>
        </w:rPr>
        <w:t>i</w:t>
      </w:r>
      <w:proofErr w:type="spellEnd"/>
      <w:r>
        <w:rPr>
          <w:sz w:val="28"/>
          <w:u w:val="none"/>
        </w:rPr>
        <w:t>.</w:t>
      </w:r>
    </w:p>
    <w:p w:rsidR="00000000" w:rsidRDefault="00E80ACF">
      <w:pPr>
        <w:pStyle w:val="a3"/>
        <w:spacing w:before="120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Балансовый метод применяют также для определения размера влияния  отдельных факторов на изменение результативного показателя, если известно влияние остальных факторов</w:t>
      </w:r>
      <w:r w:rsidRPr="009C5F73">
        <w:rPr>
          <w:sz w:val="28"/>
          <w:u w:val="none"/>
        </w:rPr>
        <w:t>: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28"/>
          <w:sz w:val="28"/>
          <w:u w:val="none"/>
        </w:rPr>
        <w:object w:dxaOrig="2540" w:dyaOrig="680">
          <v:shape id="_x0000_i1027" type="#_x0000_t75" style="width:148.85pt;height:39.95pt" o:ole="" fillcolor="window">
            <v:imagedata r:id="rId14" o:title=""/>
          </v:shape>
          <o:OLEObject Type="Embed" ProgID="Equation.3" ShapeID="_x0000_i1027" DrawAspect="Content" ObjectID="_1447851314" r:id="rId15"/>
        </w:object>
      </w:r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Графический способ.</w:t>
      </w:r>
      <w:r>
        <w:rPr>
          <w:sz w:val="28"/>
          <w:u w:val="none"/>
        </w:rPr>
        <w:t xml:space="preserve"> Графики являются масштабным изображени</w:t>
      </w:r>
      <w:r>
        <w:rPr>
          <w:sz w:val="28"/>
          <w:u w:val="none"/>
        </w:rPr>
        <w:t>ем показателей и их зависимости с помощью геометрических фигур.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Графический способ не имеет в анализе самостоятельного значения, а используется для иллюстрации измерений.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Индексный метод</w:t>
      </w:r>
      <w:r>
        <w:rPr>
          <w:sz w:val="28"/>
          <w:u w:val="none"/>
        </w:rPr>
        <w:t xml:space="preserve"> основывается на относительных показателях, выражающих отношение уровн</w:t>
      </w:r>
      <w:r>
        <w:rPr>
          <w:sz w:val="28"/>
          <w:u w:val="none"/>
        </w:rPr>
        <w:t>я данного явления к его уровню, взятому в качестве базы сравнения. Статистика называет несколько видов индексов, которые применяются при анализе: агрегатные, арифметические, гармонические и т.д.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proofErr w:type="gramStart"/>
      <w:r>
        <w:rPr>
          <w:sz w:val="28"/>
          <w:u w:val="none"/>
        </w:rPr>
        <w:t>Использовав</w:t>
      </w:r>
      <w:proofErr w:type="gramEnd"/>
      <w:r>
        <w:rPr>
          <w:sz w:val="28"/>
          <w:u w:val="none"/>
        </w:rPr>
        <w:t xml:space="preserve"> индексные пересчеты и построив временной ряд, хар</w:t>
      </w:r>
      <w:r>
        <w:rPr>
          <w:sz w:val="28"/>
          <w:u w:val="none"/>
        </w:rPr>
        <w:t>актеризующий, например, выпуск промышленной продукции в стоимостном выражении, можно квалифицированно проанализировать явления динамики.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Метод корреляционного и регрессионного (стохастического) анализа</w:t>
      </w:r>
      <w:r>
        <w:rPr>
          <w:sz w:val="28"/>
          <w:u w:val="none"/>
        </w:rPr>
        <w:t xml:space="preserve"> широко используется для определения тесноты связи межд</w:t>
      </w:r>
      <w:r>
        <w:rPr>
          <w:sz w:val="28"/>
          <w:u w:val="none"/>
        </w:rPr>
        <w:t xml:space="preserve">у показателями не </w:t>
      </w:r>
      <w:r>
        <w:rPr>
          <w:sz w:val="28"/>
          <w:u w:val="none"/>
        </w:rPr>
        <w:lastRenderedPageBreak/>
        <w:t>находящимися в функциональной зависимости, т.е. связь проявляется не в каждом отдельном случае, а в определенной зависимости.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С помощью корреляции решаются две главные задачи:</w:t>
      </w:r>
    </w:p>
    <w:p w:rsidR="00000000" w:rsidRDefault="00E80ACF" w:rsidP="009C5F73">
      <w:pPr>
        <w:pStyle w:val="a3"/>
        <w:numPr>
          <w:ilvl w:val="0"/>
          <w:numId w:val="12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составляется модель действующих факторов (уравнение регрессии)</w:t>
      </w:r>
      <w:r w:rsidRPr="009C5F73">
        <w:rPr>
          <w:sz w:val="28"/>
          <w:u w:val="none"/>
        </w:rPr>
        <w:t>;</w:t>
      </w:r>
    </w:p>
    <w:p w:rsidR="00000000" w:rsidRDefault="00E80ACF" w:rsidP="009C5F73">
      <w:pPr>
        <w:pStyle w:val="a3"/>
        <w:numPr>
          <w:ilvl w:val="0"/>
          <w:numId w:val="12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дается количественная оценка тесноты связей (коэффициент корреляции).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Матричные модели</w:t>
      </w:r>
      <w:r>
        <w:rPr>
          <w:sz w:val="28"/>
          <w:u w:val="none"/>
        </w:rPr>
        <w:t xml:space="preserve"> представляют собой схематическое отражение экономического явления или процесса с помощью научной абстракции. Наибольшее распространение здесь получил метод анализа «</w:t>
      </w:r>
      <w:proofErr w:type="gramStart"/>
      <w:r>
        <w:rPr>
          <w:sz w:val="28"/>
          <w:u w:val="none"/>
        </w:rPr>
        <w:t>за</w:t>
      </w:r>
      <w:r>
        <w:rPr>
          <w:sz w:val="28"/>
          <w:u w:val="none"/>
        </w:rPr>
        <w:t>траты-выпуск</w:t>
      </w:r>
      <w:proofErr w:type="gramEnd"/>
      <w:r>
        <w:rPr>
          <w:sz w:val="28"/>
          <w:u w:val="none"/>
        </w:rPr>
        <w:t>», строящийся по шахматной схеме и позволяющий в наиболее компактной форме представить взаимосвязь затрат и результатов производства.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Математическое программирование</w:t>
      </w:r>
      <w:r>
        <w:rPr>
          <w:sz w:val="28"/>
          <w:u w:val="none"/>
        </w:rPr>
        <w:t xml:space="preserve"> – это основное средство решения задач по оптимизации производственно-хозяйстве</w:t>
      </w:r>
      <w:r>
        <w:rPr>
          <w:sz w:val="28"/>
          <w:u w:val="none"/>
        </w:rPr>
        <w:t>нной деятельности.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proofErr w:type="gramStart"/>
      <w:r>
        <w:rPr>
          <w:i/>
          <w:sz w:val="28"/>
          <w:u w:val="none"/>
        </w:rPr>
        <w:t xml:space="preserve">Метод исследования операций </w:t>
      </w:r>
      <w:r>
        <w:rPr>
          <w:sz w:val="28"/>
          <w:u w:val="none"/>
        </w:rPr>
        <w:t>направлен на изучение экономических систем, в том числе производственно-хозяйственной деятельности предприятий, с целью определения такого сочетания структурных взаимосвязанных элементов систем, которое в наиб</w:t>
      </w:r>
      <w:r>
        <w:rPr>
          <w:sz w:val="28"/>
          <w:u w:val="none"/>
        </w:rPr>
        <w:t>ольшей степени позволит определить наилучший экономический показатель из ряда возможных.</w:t>
      </w:r>
      <w:proofErr w:type="gramEnd"/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Теория игр</w:t>
      </w:r>
      <w:r>
        <w:rPr>
          <w:sz w:val="28"/>
          <w:u w:val="none"/>
        </w:rPr>
        <w:t xml:space="preserve"> как раздел исследования операций - это теория математических моделей принятия оптимальных решений в условиях неопределенности или конфликта нескольких сторо</w:t>
      </w:r>
      <w:r>
        <w:rPr>
          <w:sz w:val="28"/>
          <w:u w:val="none"/>
        </w:rPr>
        <w:t>н, имеющих различные интересы.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</w:p>
    <w:p w:rsidR="00000000" w:rsidRDefault="00E80ACF">
      <w:pPr>
        <w:pStyle w:val="2"/>
      </w:pPr>
      <w:bookmarkStart w:id="13" w:name="_Toc492870022"/>
      <w:bookmarkStart w:id="14" w:name="_Toc492870174"/>
      <w:bookmarkStart w:id="15" w:name="_Toc499442415"/>
      <w:r>
        <w:t>1.3. Методика факторного анализа</w:t>
      </w:r>
      <w:bookmarkEnd w:id="13"/>
      <w:bookmarkEnd w:id="14"/>
      <w:bookmarkEnd w:id="15"/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Все явления и процессы хозяйственной деятельности предприятий находятся во взаимосвязи и взаимообусловленности. Одни из них непосредственно связаны между собой, другие косвенно. Отсюда важным</w:t>
      </w:r>
      <w:r>
        <w:rPr>
          <w:sz w:val="28"/>
          <w:u w:val="none"/>
        </w:rPr>
        <w:t xml:space="preserve"> методологическим вопросом в экономическом анализе является изучение и измерение влияния факторов на величину исследуемых экономических показателей.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Под экономическим факторным анализом</w:t>
      </w:r>
      <w:r>
        <w:rPr>
          <w:sz w:val="28"/>
          <w:u w:val="none"/>
        </w:rPr>
        <w:t xml:space="preserve"> понимается постепенный переход от исходной факторной системы к конечно</w:t>
      </w:r>
      <w:r>
        <w:rPr>
          <w:sz w:val="28"/>
          <w:u w:val="none"/>
        </w:rPr>
        <w:t>й факторной системе, раскрытие полного набора прямых, количественно измеримых факторов, оказывающих влияние на изменение результативного показателя.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По характеру взаимосвязи между показателями различают методы детерминированного и стохастического факторног</w:t>
      </w:r>
      <w:r>
        <w:rPr>
          <w:sz w:val="28"/>
          <w:u w:val="none"/>
        </w:rPr>
        <w:t xml:space="preserve">о анализа. 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b/>
          <w:i/>
          <w:sz w:val="28"/>
          <w:u w:val="none"/>
        </w:rPr>
        <w:t>Детерминированный факторный анализ</w:t>
      </w:r>
      <w:r>
        <w:rPr>
          <w:sz w:val="28"/>
          <w:u w:val="none"/>
        </w:rPr>
        <w:t xml:space="preserve"> представляет собой методику исследования влияния факторов, связь которых с результативным показателем носит функциональный характер.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Основные свойства детерминированного подхода к анализу:</w:t>
      </w:r>
    </w:p>
    <w:p w:rsidR="00000000" w:rsidRDefault="00E80ACF" w:rsidP="009C5F73">
      <w:pPr>
        <w:pStyle w:val="a3"/>
        <w:numPr>
          <w:ilvl w:val="0"/>
          <w:numId w:val="13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построение детермини</w:t>
      </w:r>
      <w:r>
        <w:rPr>
          <w:sz w:val="28"/>
          <w:u w:val="none"/>
        </w:rPr>
        <w:t>рованной модели путем логического анализа;</w:t>
      </w:r>
    </w:p>
    <w:p w:rsidR="00000000" w:rsidRDefault="00E80ACF" w:rsidP="009C5F73">
      <w:pPr>
        <w:pStyle w:val="a3"/>
        <w:numPr>
          <w:ilvl w:val="0"/>
          <w:numId w:val="13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наличие полной (жесткой) связи между показателями;</w:t>
      </w:r>
    </w:p>
    <w:p w:rsidR="00000000" w:rsidRDefault="00E80ACF" w:rsidP="009C5F73">
      <w:pPr>
        <w:pStyle w:val="a3"/>
        <w:numPr>
          <w:ilvl w:val="0"/>
          <w:numId w:val="13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невозможность разделения результатов влияния одновременно действующих факторов, которые не поддаются объединению в одной модели;</w:t>
      </w:r>
    </w:p>
    <w:p w:rsidR="00000000" w:rsidRDefault="00E80ACF" w:rsidP="009C5F73">
      <w:pPr>
        <w:pStyle w:val="a3"/>
        <w:numPr>
          <w:ilvl w:val="0"/>
          <w:numId w:val="13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изучение взаимосвязей в краткосро</w:t>
      </w:r>
      <w:r>
        <w:rPr>
          <w:sz w:val="28"/>
          <w:u w:val="none"/>
        </w:rPr>
        <w:t>чном периоде.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Различают четыре типа детерминированных моделей: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lastRenderedPageBreak/>
        <w:t>Аддитивные модели</w:t>
      </w:r>
      <w:r>
        <w:rPr>
          <w:sz w:val="28"/>
          <w:u w:val="none"/>
        </w:rPr>
        <w:t xml:space="preserve"> представляют собой алгебраическую сумму показателей и имеют вид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28"/>
          <w:sz w:val="28"/>
          <w:u w:val="none"/>
        </w:rPr>
        <w:object w:dxaOrig="2659" w:dyaOrig="680">
          <v:shape id="_x0000_i1028" type="#_x0000_t75" style="width:155.5pt;height:39.95pt" o:ole="" fillcolor="window">
            <v:imagedata r:id="rId16" o:title=""/>
          </v:shape>
          <o:OLEObject Type="Embed" ProgID="Equation.3" ShapeID="_x0000_i1028" DrawAspect="Content" ObjectID="_1447851315" r:id="rId17"/>
        </w:object>
      </w:r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К таким моделям, например, относятся показатели себестоимости во взаимосвязи с элемент</w:t>
      </w:r>
      <w:r>
        <w:rPr>
          <w:sz w:val="28"/>
          <w:u w:val="none"/>
        </w:rPr>
        <w:t>ами затрат на производство и со статьями затрат; показатель объема производства продукции в его взаимосвязи с объемом выпуска отдельных изделий или объема выпуска в отдельных подразделениях.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Мультипликативные модели</w:t>
      </w:r>
      <w:r>
        <w:rPr>
          <w:sz w:val="28"/>
          <w:u w:val="none"/>
        </w:rPr>
        <w:t xml:space="preserve"> в обобщенном виде могут быть представлен</w:t>
      </w:r>
      <w:r>
        <w:rPr>
          <w:sz w:val="28"/>
          <w:u w:val="none"/>
        </w:rPr>
        <w:t>ы формулой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38"/>
          <w:sz w:val="28"/>
          <w:u w:val="none"/>
        </w:rPr>
        <w:object w:dxaOrig="2320" w:dyaOrig="900">
          <v:shape id="_x0000_i1029" type="#_x0000_t75" style="width:133.1pt;height:52.05pt" o:ole="" fillcolor="window">
            <v:imagedata r:id="rId18" o:title=""/>
          </v:shape>
          <o:OLEObject Type="Embed" ProgID="Equation.3" ShapeID="_x0000_i1029" DrawAspect="Content" ObjectID="_1447851316" r:id="rId19"/>
        </w:object>
      </w:r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Примером мультипликативной модели является двухфакторная модель объема реализации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6"/>
          <w:sz w:val="28"/>
          <w:u w:val="none"/>
        </w:rPr>
        <w:object w:dxaOrig="1520" w:dyaOrig="300">
          <v:shape id="_x0000_i1030" type="#_x0000_t75" style="width:87.75pt;height:17.55pt" o:ole="" fillcolor="window">
            <v:imagedata r:id="rId20" o:title=""/>
          </v:shape>
          <o:OLEObject Type="Embed" ProgID="Equation.3" ShapeID="_x0000_i1030" DrawAspect="Content" ObjectID="_1447851317" r:id="rId21"/>
        </w:object>
      </w:r>
      <w:r>
        <w:rPr>
          <w:sz w:val="28"/>
          <w:u w:val="none"/>
        </w:rPr>
        <w:t>,</w:t>
      </w:r>
    </w:p>
    <w:p w:rsidR="00000000" w:rsidRDefault="00E80ACF">
      <w:pPr>
        <w:pStyle w:val="a3"/>
        <w:jc w:val="both"/>
        <w:rPr>
          <w:sz w:val="28"/>
          <w:u w:val="none"/>
        </w:rPr>
      </w:pPr>
      <w:r>
        <w:rPr>
          <w:sz w:val="28"/>
          <w:u w:val="none"/>
        </w:rPr>
        <w:t xml:space="preserve">где </w:t>
      </w:r>
      <w:r>
        <w:rPr>
          <w:i/>
          <w:sz w:val="28"/>
          <w:u w:val="none"/>
        </w:rPr>
        <w:t>Ч</w:t>
      </w:r>
      <w:r>
        <w:rPr>
          <w:sz w:val="28"/>
          <w:u w:val="none"/>
        </w:rPr>
        <w:t xml:space="preserve"> - среднесписочная численность работников;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CB</w:t>
      </w:r>
      <w:r>
        <w:rPr>
          <w:sz w:val="28"/>
          <w:u w:val="none"/>
        </w:rPr>
        <w:t xml:space="preserve"> - средняя выработка на одного работника.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</w:p>
    <w:p w:rsidR="00000000" w:rsidRDefault="00E80ACF">
      <w:pPr>
        <w:pStyle w:val="a3"/>
        <w:ind w:firstLine="454"/>
        <w:jc w:val="both"/>
        <w:rPr>
          <w:i/>
          <w:sz w:val="28"/>
          <w:u w:val="none"/>
        </w:rPr>
      </w:pPr>
      <w:r>
        <w:rPr>
          <w:i/>
          <w:sz w:val="28"/>
          <w:u w:val="none"/>
        </w:rPr>
        <w:t>Кратные модели: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34"/>
          <w:sz w:val="28"/>
          <w:u w:val="none"/>
        </w:rPr>
        <w:object w:dxaOrig="840" w:dyaOrig="780">
          <v:shape id="_x0000_i1031" type="#_x0000_t75" style="width:49.6pt;height:46.6pt" o:ole="" fillcolor="window">
            <v:imagedata r:id="rId22" o:title=""/>
          </v:shape>
          <o:OLEObject Type="Embed" ProgID="Equation.3" ShapeID="_x0000_i1031" DrawAspect="Content" ObjectID="_1447851318" r:id="rId23"/>
        </w:object>
      </w:r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  <w:lang w:val="en-US"/>
        </w:rPr>
      </w:pPr>
      <w:r>
        <w:rPr>
          <w:sz w:val="28"/>
          <w:u w:val="none"/>
        </w:rPr>
        <w:t xml:space="preserve">Примером кратной модели служит показатель срока оборачиваемости товаров (в днях) </w:t>
      </w:r>
      <w:r>
        <w:rPr>
          <w:sz w:val="28"/>
          <w:u w:val="none"/>
          <w:vertAlign w:val="superscript"/>
        </w:rPr>
        <w:t xml:space="preserve">. </w:t>
      </w:r>
      <w:r>
        <w:rPr>
          <w:i/>
          <w:sz w:val="28"/>
          <w:u w:val="none"/>
        </w:rPr>
        <w:t>Т</w:t>
      </w:r>
      <w:r>
        <w:rPr>
          <w:i/>
          <w:sz w:val="28"/>
          <w:u w:val="none"/>
          <w:vertAlign w:val="subscript"/>
        </w:rPr>
        <w:t>ОБ</w:t>
      </w:r>
      <w:proofErr w:type="gramStart"/>
      <w:r>
        <w:rPr>
          <w:i/>
          <w:sz w:val="28"/>
          <w:u w:val="none"/>
          <w:vertAlign w:val="subscript"/>
        </w:rPr>
        <w:t>.Т</w:t>
      </w:r>
      <w:proofErr w:type="gramEnd"/>
      <w:r>
        <w:rPr>
          <w:sz w:val="28"/>
          <w:u w:val="none"/>
          <w:lang w:val="en-US"/>
        </w:rPr>
        <w:t>: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34"/>
          <w:sz w:val="28"/>
          <w:u w:val="none"/>
        </w:rPr>
        <w:object w:dxaOrig="1540" w:dyaOrig="780">
          <v:shape id="_x0000_i1032" type="#_x0000_t75" style="width:84.7pt;height:43.55pt" o:ole="" fillcolor="window">
            <v:imagedata r:id="rId24" o:title=""/>
          </v:shape>
          <o:OLEObject Type="Embed" ProgID="Equation.3" ShapeID="_x0000_i1032" DrawAspect="Content" ObjectID="_1447851319" r:id="rId25"/>
        </w:object>
      </w:r>
      <w:r>
        <w:rPr>
          <w:sz w:val="28"/>
          <w:u w:val="none"/>
        </w:rPr>
        <w:t>,</w:t>
      </w:r>
    </w:p>
    <w:p w:rsidR="00000000" w:rsidRDefault="00E80ACF">
      <w:pPr>
        <w:pStyle w:val="a3"/>
        <w:jc w:val="both"/>
        <w:rPr>
          <w:sz w:val="28"/>
          <w:u w:val="none"/>
        </w:rPr>
      </w:pPr>
      <w:r>
        <w:rPr>
          <w:sz w:val="28"/>
          <w:u w:val="none"/>
        </w:rPr>
        <w:t xml:space="preserve">где </w:t>
      </w:r>
      <w:r>
        <w:rPr>
          <w:i/>
          <w:sz w:val="28"/>
          <w:u w:val="none"/>
        </w:rPr>
        <w:t>З</w:t>
      </w:r>
      <w:r>
        <w:rPr>
          <w:i/>
          <w:sz w:val="28"/>
          <w:u w:val="none"/>
          <w:vertAlign w:val="subscript"/>
        </w:rPr>
        <w:t>Т</w:t>
      </w:r>
      <w:r>
        <w:rPr>
          <w:sz w:val="28"/>
          <w:u w:val="none"/>
        </w:rPr>
        <w:t xml:space="preserve"> - средний запас товаров; </w:t>
      </w:r>
      <w:r>
        <w:rPr>
          <w:i/>
          <w:sz w:val="28"/>
          <w:u w:val="none"/>
        </w:rPr>
        <w:t>О</w:t>
      </w:r>
      <w:r>
        <w:rPr>
          <w:i/>
          <w:sz w:val="28"/>
          <w:u w:val="none"/>
          <w:vertAlign w:val="subscript"/>
        </w:rPr>
        <w:t>Р</w:t>
      </w:r>
      <w:r>
        <w:rPr>
          <w:sz w:val="28"/>
          <w:u w:val="none"/>
        </w:rPr>
        <w:t xml:space="preserve"> - однодневный объем реализации.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</w:p>
    <w:p w:rsidR="00000000" w:rsidRPr="009C5F73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 xml:space="preserve">Смешанные модели </w:t>
      </w:r>
      <w:r>
        <w:rPr>
          <w:sz w:val="28"/>
          <w:u w:val="none"/>
        </w:rPr>
        <w:t>представляют собой комбинацию переч</w:t>
      </w:r>
      <w:r>
        <w:rPr>
          <w:sz w:val="28"/>
          <w:u w:val="none"/>
        </w:rPr>
        <w:t>исленных выше моделей и могут быть описаны с помощью специальных выражений:</w:t>
      </w:r>
    </w:p>
    <w:p w:rsidR="00000000" w:rsidRDefault="00E80ACF">
      <w:pPr>
        <w:pStyle w:val="a3"/>
        <w:jc w:val="center"/>
        <w:rPr>
          <w:sz w:val="28"/>
          <w:u w:val="none"/>
        </w:rPr>
      </w:pPr>
      <w:r>
        <w:rPr>
          <w:position w:val="-10"/>
          <w:sz w:val="28"/>
          <w:u w:val="none"/>
        </w:rPr>
        <w:object w:dxaOrig="1320" w:dyaOrig="320">
          <v:shape id="_x0000_i1033" type="#_x0000_t75" style="width:77.45pt;height:18.75pt" o:ole="" fillcolor="window">
            <v:imagedata r:id="rId26" o:title=""/>
          </v:shape>
          <o:OLEObject Type="Embed" ProgID="Equation.3" ShapeID="_x0000_i1033" DrawAspect="Content" ObjectID="_1447851320" r:id="rId27"/>
        </w:object>
      </w:r>
      <w:r>
        <w:rPr>
          <w:sz w:val="28"/>
          <w:u w:val="none"/>
        </w:rPr>
        <w:t xml:space="preserve"> </w:t>
      </w:r>
      <w:r w:rsidRPr="009C5F73">
        <w:rPr>
          <w:sz w:val="28"/>
          <w:u w:val="none"/>
        </w:rPr>
        <w:t xml:space="preserve">; </w:t>
      </w:r>
      <w:r>
        <w:rPr>
          <w:sz w:val="28"/>
          <w:u w:val="none"/>
        </w:rPr>
        <w:t xml:space="preserve">Y = </w:t>
      </w:r>
      <w:r>
        <w:rPr>
          <w:position w:val="-64"/>
          <w:sz w:val="28"/>
          <w:u w:val="none"/>
        </w:rPr>
        <w:object w:dxaOrig="639" w:dyaOrig="1380">
          <v:shape id="_x0000_i1034" type="#_x0000_t75" style="width:32.05pt;height:68.95pt" o:ole="" fillcolor="window">
            <v:imagedata r:id="rId28" o:title=""/>
          </v:shape>
          <o:OLEObject Type="Embed" ProgID="Equation.3" ShapeID="_x0000_i1034" DrawAspect="Content" ObjectID="_1447851321" r:id="rId29"/>
        </w:object>
      </w:r>
      <w:proofErr w:type="gramStart"/>
      <w:r>
        <w:rPr>
          <w:sz w:val="28"/>
          <w:u w:val="none"/>
        </w:rPr>
        <w:t xml:space="preserve">  </w:t>
      </w:r>
      <w:r w:rsidRPr="009C5F73">
        <w:rPr>
          <w:sz w:val="28"/>
          <w:u w:val="none"/>
        </w:rPr>
        <w:t>;</w:t>
      </w:r>
      <w:proofErr w:type="gramEnd"/>
      <w:r w:rsidRPr="009C5F73">
        <w:rPr>
          <w:sz w:val="28"/>
          <w:u w:val="none"/>
        </w:rPr>
        <w:t xml:space="preserve">      </w:t>
      </w:r>
      <w:r>
        <w:rPr>
          <w:sz w:val="28"/>
          <w:u w:val="none"/>
        </w:rPr>
        <w:t xml:space="preserve">Y = </w:t>
      </w:r>
      <w:r>
        <w:rPr>
          <w:position w:val="-64"/>
          <w:sz w:val="28"/>
          <w:u w:val="none"/>
        </w:rPr>
        <w:object w:dxaOrig="639" w:dyaOrig="1359">
          <v:shape id="_x0000_i1035" type="#_x0000_t75" style="width:32.05pt;height:67.75pt" o:ole="" fillcolor="window">
            <v:imagedata r:id="rId30" o:title=""/>
          </v:shape>
          <o:OLEObject Type="Embed" ProgID="Equation.3" ShapeID="_x0000_i1035" DrawAspect="Content" ObjectID="_1447851322" r:id="rId31"/>
        </w:object>
      </w:r>
      <w:r w:rsidRPr="009C5F73">
        <w:rPr>
          <w:sz w:val="28"/>
          <w:u w:val="none"/>
        </w:rPr>
        <w:t xml:space="preserve">  ;     </w:t>
      </w:r>
      <w:r>
        <w:rPr>
          <w:sz w:val="28"/>
          <w:u w:val="none"/>
        </w:rPr>
        <w:t xml:space="preserve">Y = </w:t>
      </w:r>
      <w:r>
        <w:rPr>
          <w:position w:val="-64"/>
          <w:sz w:val="28"/>
          <w:u w:val="none"/>
        </w:rPr>
        <w:object w:dxaOrig="660" w:dyaOrig="1380">
          <v:shape id="_x0000_i1036" type="#_x0000_t75" style="width:33.3pt;height:68.95pt" o:ole="" fillcolor="window">
            <v:imagedata r:id="rId32" o:title=""/>
          </v:shape>
          <o:OLEObject Type="Embed" ProgID="Equation.3" ShapeID="_x0000_i1036" DrawAspect="Content" ObjectID="_1447851323" r:id="rId33"/>
        </w:object>
      </w:r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Примерами таких моделей служат показатели затрат на 1 </w:t>
      </w:r>
      <w:r>
        <w:rPr>
          <w:sz w:val="28"/>
          <w:u w:val="none"/>
        </w:rPr>
        <w:t>руб. товарной продукции, показатели рентабельности и др.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Для изучения зависимости между показателями и количественного измерения множества факторов, повлиявших на результативный показатель, приведем общие </w:t>
      </w:r>
      <w:r>
        <w:rPr>
          <w:i/>
          <w:sz w:val="28"/>
          <w:u w:val="none"/>
        </w:rPr>
        <w:t>правила преобразования моделей</w:t>
      </w:r>
      <w:r>
        <w:rPr>
          <w:sz w:val="28"/>
          <w:u w:val="none"/>
        </w:rPr>
        <w:t xml:space="preserve"> с целью включения но</w:t>
      </w:r>
      <w:r>
        <w:rPr>
          <w:sz w:val="28"/>
          <w:u w:val="none"/>
        </w:rPr>
        <w:t>вых факторных показателей.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lastRenderedPageBreak/>
        <w:t>Для детализации обобщающего факторного показателя на его составляющие, которые представляют интерес для аналитических расчетов, используют прием удлинения факторной системы.</w:t>
      </w:r>
    </w:p>
    <w:p w:rsidR="00000000" w:rsidRPr="009C5F73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Если исходная факторная модель </w:t>
      </w:r>
      <w:r>
        <w:rPr>
          <w:position w:val="-30"/>
          <w:sz w:val="28"/>
          <w:u w:val="none"/>
        </w:rPr>
        <w:object w:dxaOrig="760" w:dyaOrig="680">
          <v:shape id="_x0000_i1037" type="#_x0000_t75" style="width:44.75pt;height:40.55pt" o:ole="" fillcolor="window">
            <v:imagedata r:id="rId34" o:title=""/>
          </v:shape>
          <o:OLEObject Type="Embed" ProgID="Equation.3" ShapeID="_x0000_i1037" DrawAspect="Content" ObjectID="_1447851324" r:id="rId35"/>
        </w:object>
      </w:r>
      <w:r>
        <w:rPr>
          <w:sz w:val="28"/>
          <w:u w:val="none"/>
        </w:rPr>
        <w:t>,</w:t>
      </w:r>
      <w:r>
        <w:rPr>
          <w:sz w:val="28"/>
          <w:u w:val="none"/>
        </w:rPr>
        <w:t xml:space="preserve"> а </w:t>
      </w:r>
      <w:r>
        <w:rPr>
          <w:position w:val="-12"/>
          <w:sz w:val="28"/>
          <w:u w:val="none"/>
        </w:rPr>
        <w:object w:dxaOrig="2740" w:dyaOrig="380">
          <v:shape id="_x0000_i1038" type="#_x0000_t75" style="width:155.5pt;height:21.8pt" o:ole="" fillcolor="window">
            <v:imagedata r:id="rId36" o:title=""/>
          </v:shape>
          <o:OLEObject Type="Embed" ProgID="Equation.3" ShapeID="_x0000_i1038" DrawAspect="Content" ObjectID="_1447851325" r:id="rId37"/>
        </w:object>
      </w:r>
      <w:r>
        <w:rPr>
          <w:sz w:val="28"/>
          <w:u w:val="none"/>
        </w:rPr>
        <w:t>, то модель примет вид</w:t>
      </w:r>
      <w:r w:rsidRPr="009C5F73">
        <w:rPr>
          <w:sz w:val="28"/>
          <w:u w:val="none"/>
        </w:rPr>
        <w:t xml:space="preserve"> </w:t>
      </w:r>
      <w:r>
        <w:rPr>
          <w:position w:val="-34"/>
          <w:sz w:val="28"/>
          <w:u w:val="none"/>
        </w:rPr>
        <w:object w:dxaOrig="2760" w:dyaOrig="780">
          <v:shape id="_x0000_i1039" type="#_x0000_t75" style="width:156.1pt;height:44.15pt" o:ole="" fillcolor="window">
            <v:imagedata r:id="rId38" o:title=""/>
          </v:shape>
          <o:OLEObject Type="Embed" ProgID="Equation.3" ShapeID="_x0000_i1039" DrawAspect="Content" ObjectID="_1447851326" r:id="rId39"/>
        </w:object>
      </w:r>
      <w:r>
        <w:rPr>
          <w:sz w:val="28"/>
          <w:u w:val="none"/>
        </w:rPr>
        <w:t>.</w:t>
      </w:r>
    </w:p>
    <w:p w:rsidR="00000000" w:rsidRPr="009C5F73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Для выделения некоторого числа новых факторов и </w:t>
      </w:r>
      <w:proofErr w:type="gramStart"/>
      <w:r>
        <w:rPr>
          <w:sz w:val="28"/>
          <w:u w:val="none"/>
        </w:rPr>
        <w:t>построения</w:t>
      </w:r>
      <w:proofErr w:type="gramEnd"/>
      <w:r>
        <w:rPr>
          <w:sz w:val="28"/>
          <w:u w:val="none"/>
        </w:rPr>
        <w:t xml:space="preserve"> необходимых для расчетов факторных показателей применяют прием расширения факторных моделей. При этом числитель и знаменате</w:t>
      </w:r>
      <w:r>
        <w:rPr>
          <w:sz w:val="28"/>
          <w:u w:val="none"/>
        </w:rPr>
        <w:t xml:space="preserve">ль умножаются на </w:t>
      </w:r>
      <w:proofErr w:type="gramStart"/>
      <w:r>
        <w:rPr>
          <w:sz w:val="28"/>
          <w:u w:val="none"/>
        </w:rPr>
        <w:t>одно и тоже</w:t>
      </w:r>
      <w:proofErr w:type="gramEnd"/>
      <w:r>
        <w:rPr>
          <w:sz w:val="28"/>
          <w:u w:val="none"/>
        </w:rPr>
        <w:t xml:space="preserve"> число:</w:t>
      </w:r>
    </w:p>
    <w:p w:rsidR="00000000" w:rsidRPr="009C5F73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30"/>
          <w:sz w:val="28"/>
          <w:u w:val="none"/>
        </w:rPr>
        <w:object w:dxaOrig="2860" w:dyaOrig="680">
          <v:shape id="_x0000_i1040" type="#_x0000_t75" style="width:175.45pt;height:41.75pt" o:ole="" fillcolor="window">
            <v:imagedata r:id="rId40" o:title=""/>
          </v:shape>
          <o:OLEObject Type="Embed" ProgID="Equation.3" ShapeID="_x0000_i1040" DrawAspect="Content" ObjectID="_1447851327" r:id="rId41"/>
        </w:object>
      </w:r>
      <w:r>
        <w:rPr>
          <w:sz w:val="28"/>
          <w:u w:val="none"/>
        </w:rPr>
        <w:t>.</w:t>
      </w:r>
    </w:p>
    <w:p w:rsidR="00000000" w:rsidRPr="009C5F73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Для построения новых факторных показателей применяют прием сокращения факторных моделей. При использовании данного приема числитель и знаменатель делят на одно и то же число</w:t>
      </w:r>
      <w:proofErr w:type="gramStart"/>
      <w:r>
        <w:rPr>
          <w:sz w:val="28"/>
          <w:u w:val="none"/>
        </w:rPr>
        <w:t>.</w:t>
      </w:r>
      <w:proofErr w:type="gramEnd"/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position w:val="-62"/>
          <w:sz w:val="28"/>
          <w:u w:val="none"/>
        </w:rPr>
        <w:object w:dxaOrig="4360" w:dyaOrig="1380">
          <v:shape id="_x0000_i1041" type="#_x0000_t75" style="width:266.8pt;height:84.7pt" o:ole="" fillcolor="window">
            <v:imagedata r:id="rId42" o:title=""/>
          </v:shape>
          <o:OLEObject Type="Embed" ProgID="Equation.3" ShapeID="_x0000_i1041" DrawAspect="Content" ObjectID="_1447851328" r:id="rId43"/>
        </w:object>
      </w:r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Детализация факторного анализа во многом определяется числом факторов, влияние которых можно количественные оценить, поэтому большое значение в анализе имеют многофакторные мультипликативные модели. В основе их построения лежат следующие принципы:</w:t>
      </w:r>
    </w:p>
    <w:p w:rsidR="00000000" w:rsidRDefault="00E80ACF" w:rsidP="009C5F73">
      <w:pPr>
        <w:pStyle w:val="a3"/>
        <w:numPr>
          <w:ilvl w:val="0"/>
          <w:numId w:val="18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мес</w:t>
      </w:r>
      <w:r>
        <w:rPr>
          <w:sz w:val="28"/>
          <w:u w:val="none"/>
        </w:rPr>
        <w:t>то каждого фактора в модели должно соответствовать его роли в формировании результативного показателя;</w:t>
      </w:r>
    </w:p>
    <w:p w:rsidR="00000000" w:rsidRDefault="00E80ACF" w:rsidP="009C5F73">
      <w:pPr>
        <w:pStyle w:val="a3"/>
        <w:numPr>
          <w:ilvl w:val="0"/>
          <w:numId w:val="18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модель должна строиться из двухфакторной полной модели путем последовательного расчленения факторов, как </w:t>
      </w:r>
      <w:proofErr w:type="gramStart"/>
      <w:r>
        <w:rPr>
          <w:sz w:val="28"/>
          <w:u w:val="none"/>
        </w:rPr>
        <w:t>правило</w:t>
      </w:r>
      <w:proofErr w:type="gramEnd"/>
      <w:r>
        <w:rPr>
          <w:sz w:val="28"/>
          <w:u w:val="none"/>
        </w:rPr>
        <w:t xml:space="preserve"> качественных, на составляющие;</w:t>
      </w:r>
    </w:p>
    <w:p w:rsidR="00000000" w:rsidRDefault="00E80ACF" w:rsidP="009C5F73">
      <w:pPr>
        <w:pStyle w:val="a3"/>
        <w:numPr>
          <w:ilvl w:val="0"/>
          <w:numId w:val="18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при напис</w:t>
      </w:r>
      <w:r>
        <w:rPr>
          <w:sz w:val="28"/>
          <w:u w:val="none"/>
        </w:rPr>
        <w:t>ании формулы многофакторной модели факторы должны располагаться слева направо в порядке их замены.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Построение факторной модели – первый этап детерминированного анализа. Далее определяют способ оценки влияния факторов.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>Способ цепных подстановок</w:t>
      </w:r>
      <w:r>
        <w:rPr>
          <w:sz w:val="28"/>
          <w:u w:val="none"/>
        </w:rPr>
        <w:t xml:space="preserve"> заключается </w:t>
      </w:r>
      <w:r>
        <w:rPr>
          <w:sz w:val="28"/>
          <w:u w:val="none"/>
        </w:rPr>
        <w:t xml:space="preserve">в определении ряда промежуточных значений обобщающего показателя путем последовательной замены базисных значений факторов </w:t>
      </w:r>
      <w:proofErr w:type="gramStart"/>
      <w:r>
        <w:rPr>
          <w:sz w:val="28"/>
          <w:u w:val="none"/>
        </w:rPr>
        <w:t>на</w:t>
      </w:r>
      <w:proofErr w:type="gramEnd"/>
      <w:r>
        <w:rPr>
          <w:sz w:val="28"/>
          <w:u w:val="none"/>
        </w:rPr>
        <w:t xml:space="preserve"> отчетные. Данный способ основан на элиминировании. </w:t>
      </w:r>
      <w:r>
        <w:rPr>
          <w:i/>
          <w:sz w:val="28"/>
          <w:u w:val="none"/>
        </w:rPr>
        <w:t>Элиминировать</w:t>
      </w:r>
      <w:r>
        <w:rPr>
          <w:sz w:val="28"/>
          <w:u w:val="none"/>
        </w:rPr>
        <w:t xml:space="preserve"> – значит устранить, исключить воздействие всех факторов на величин</w:t>
      </w:r>
      <w:r>
        <w:rPr>
          <w:sz w:val="28"/>
          <w:u w:val="none"/>
        </w:rPr>
        <w:t>у результативного показателя, кроме одного. При этом исходя из того, что все факторы изменяются независимо друг от друга, т.е. сначала изменяется один фактор, а все остальные остаются без изменения</w:t>
      </w:r>
      <w:proofErr w:type="gramStart"/>
      <w:r>
        <w:rPr>
          <w:sz w:val="28"/>
          <w:u w:val="none"/>
        </w:rPr>
        <w:t>.</w:t>
      </w:r>
      <w:proofErr w:type="gramEnd"/>
      <w:r>
        <w:rPr>
          <w:sz w:val="28"/>
          <w:u w:val="none"/>
        </w:rPr>
        <w:t xml:space="preserve"> </w:t>
      </w:r>
      <w:proofErr w:type="gramStart"/>
      <w:r>
        <w:rPr>
          <w:sz w:val="28"/>
          <w:u w:val="none"/>
        </w:rPr>
        <w:t>п</w:t>
      </w:r>
      <w:proofErr w:type="gramEnd"/>
      <w:r>
        <w:rPr>
          <w:sz w:val="28"/>
          <w:u w:val="none"/>
        </w:rPr>
        <w:t>отом изменяются два при неизменности остальных и т.д.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lastRenderedPageBreak/>
        <w:t xml:space="preserve">В </w:t>
      </w:r>
      <w:r>
        <w:rPr>
          <w:sz w:val="28"/>
          <w:u w:val="none"/>
        </w:rPr>
        <w:t>общем виде применение способа цепных постановок можно описать следующим образом: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  <w:lang w:val="en-US"/>
        </w:rPr>
      </w:pPr>
      <w:r w:rsidRPr="009C5F73">
        <w:rPr>
          <w:sz w:val="28"/>
          <w:u w:val="none"/>
          <w:lang w:val="en-US"/>
        </w:rPr>
        <w:t>y</w:t>
      </w:r>
      <w:r w:rsidRPr="009C5F73">
        <w:rPr>
          <w:sz w:val="28"/>
          <w:u w:val="none"/>
          <w:vertAlign w:val="subscript"/>
          <w:lang w:val="en-US"/>
        </w:rPr>
        <w:t>0</w:t>
      </w:r>
      <w:r w:rsidRPr="009C5F73">
        <w:rPr>
          <w:sz w:val="28"/>
          <w:u w:val="none"/>
          <w:lang w:val="en-US"/>
        </w:rPr>
        <w:t xml:space="preserve"> = </w:t>
      </w:r>
      <w:proofErr w:type="gramStart"/>
      <w:r w:rsidRPr="009C5F73">
        <w:rPr>
          <w:sz w:val="28"/>
          <w:u w:val="none"/>
          <w:lang w:val="en-US"/>
        </w:rPr>
        <w:t>a</w:t>
      </w:r>
      <w:r w:rsidRPr="009C5F73">
        <w:rPr>
          <w:sz w:val="28"/>
          <w:u w:val="none"/>
          <w:vertAlign w:val="subscript"/>
          <w:lang w:val="en-US"/>
        </w:rPr>
        <w:t>0</w:t>
      </w:r>
      <w:r w:rsidRPr="009C5F73">
        <w:rPr>
          <w:sz w:val="28"/>
          <w:u w:val="none"/>
          <w:lang w:val="en-US"/>
        </w:rPr>
        <w:t xml:space="preserve"> </w:t>
      </w:r>
      <w:r w:rsidRPr="009C5F73">
        <w:rPr>
          <w:sz w:val="28"/>
          <w:u w:val="none"/>
          <w:vertAlign w:val="superscript"/>
          <w:lang w:val="en-US"/>
        </w:rPr>
        <w:t>.</w:t>
      </w:r>
      <w:proofErr w:type="gramEnd"/>
      <w:r w:rsidRPr="009C5F73">
        <w:rPr>
          <w:sz w:val="28"/>
          <w:u w:val="none"/>
          <w:lang w:val="en-US"/>
        </w:rPr>
        <w:t xml:space="preserve"> b</w:t>
      </w:r>
      <w:r w:rsidRPr="009C5F73">
        <w:rPr>
          <w:sz w:val="28"/>
          <w:u w:val="none"/>
          <w:vertAlign w:val="subscript"/>
          <w:lang w:val="en-US"/>
        </w:rPr>
        <w:t>0</w:t>
      </w:r>
      <w:r w:rsidRPr="009C5F73">
        <w:rPr>
          <w:sz w:val="28"/>
          <w:u w:val="none"/>
          <w:vertAlign w:val="superscript"/>
          <w:lang w:val="en-US"/>
        </w:rPr>
        <w:t>.</w:t>
      </w:r>
      <w:r w:rsidRPr="009C5F73">
        <w:rPr>
          <w:sz w:val="28"/>
          <w:u w:val="none"/>
          <w:lang w:val="en-US"/>
        </w:rPr>
        <w:t>c</w:t>
      </w:r>
      <w:r w:rsidRPr="009C5F73">
        <w:rPr>
          <w:sz w:val="28"/>
          <w:u w:val="none"/>
          <w:vertAlign w:val="subscript"/>
          <w:lang w:val="en-US"/>
        </w:rPr>
        <w:t>0</w:t>
      </w:r>
      <w:r>
        <w:rPr>
          <w:sz w:val="28"/>
          <w:u w:val="none"/>
          <w:lang w:val="en-US"/>
        </w:rPr>
        <w:t>;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  <w:lang w:val="en-US"/>
        </w:rPr>
      </w:pPr>
      <w:proofErr w:type="spellStart"/>
      <w:proofErr w:type="gramStart"/>
      <w:r w:rsidRPr="009C5F73">
        <w:rPr>
          <w:sz w:val="28"/>
          <w:u w:val="none"/>
          <w:lang w:val="en-US"/>
        </w:rPr>
        <w:t>y</w:t>
      </w:r>
      <w:r w:rsidRPr="009C5F73">
        <w:rPr>
          <w:sz w:val="28"/>
          <w:u w:val="none"/>
          <w:vertAlign w:val="subscript"/>
          <w:lang w:val="en-US"/>
        </w:rPr>
        <w:t>a</w:t>
      </w:r>
      <w:proofErr w:type="spellEnd"/>
      <w:proofErr w:type="gramEnd"/>
      <w:r w:rsidRPr="009C5F73">
        <w:rPr>
          <w:sz w:val="28"/>
          <w:u w:val="none"/>
          <w:lang w:val="en-US"/>
        </w:rPr>
        <w:t xml:space="preserve"> = a</w:t>
      </w:r>
      <w:r w:rsidRPr="009C5F73">
        <w:rPr>
          <w:sz w:val="28"/>
          <w:u w:val="none"/>
          <w:vertAlign w:val="subscript"/>
          <w:lang w:val="en-US"/>
        </w:rPr>
        <w:t>1</w:t>
      </w:r>
      <w:r w:rsidRPr="009C5F73">
        <w:rPr>
          <w:sz w:val="28"/>
          <w:u w:val="none"/>
          <w:lang w:val="en-US"/>
        </w:rPr>
        <w:t xml:space="preserve"> </w:t>
      </w:r>
      <w:r w:rsidRPr="009C5F73">
        <w:rPr>
          <w:sz w:val="28"/>
          <w:u w:val="none"/>
          <w:vertAlign w:val="superscript"/>
          <w:lang w:val="en-US"/>
        </w:rPr>
        <w:t>.</w:t>
      </w:r>
      <w:r w:rsidRPr="009C5F73">
        <w:rPr>
          <w:sz w:val="28"/>
          <w:u w:val="none"/>
          <w:lang w:val="en-US"/>
        </w:rPr>
        <w:t xml:space="preserve"> b</w:t>
      </w:r>
      <w:r w:rsidRPr="009C5F73">
        <w:rPr>
          <w:sz w:val="28"/>
          <w:u w:val="none"/>
          <w:vertAlign w:val="subscript"/>
          <w:lang w:val="en-US"/>
        </w:rPr>
        <w:t>0</w:t>
      </w:r>
      <w:r w:rsidRPr="009C5F73">
        <w:rPr>
          <w:sz w:val="28"/>
          <w:u w:val="none"/>
          <w:vertAlign w:val="superscript"/>
          <w:lang w:val="en-US"/>
        </w:rPr>
        <w:t>.</w:t>
      </w:r>
      <w:r w:rsidRPr="009C5F73">
        <w:rPr>
          <w:sz w:val="28"/>
          <w:u w:val="none"/>
          <w:lang w:val="en-US"/>
        </w:rPr>
        <w:t>c</w:t>
      </w:r>
      <w:r w:rsidRPr="009C5F73">
        <w:rPr>
          <w:sz w:val="28"/>
          <w:u w:val="none"/>
          <w:vertAlign w:val="subscript"/>
          <w:lang w:val="en-US"/>
        </w:rPr>
        <w:t>0</w:t>
      </w:r>
      <w:r>
        <w:rPr>
          <w:sz w:val="28"/>
          <w:u w:val="none"/>
          <w:lang w:val="en-US"/>
        </w:rPr>
        <w:t>;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  <w:lang w:val="en-US"/>
        </w:rPr>
      </w:pPr>
      <w:proofErr w:type="spellStart"/>
      <w:proofErr w:type="gramStart"/>
      <w:r w:rsidRPr="009C5F73">
        <w:rPr>
          <w:sz w:val="28"/>
          <w:u w:val="none"/>
          <w:lang w:val="en-US"/>
        </w:rPr>
        <w:t>y</w:t>
      </w:r>
      <w:r w:rsidRPr="009C5F73">
        <w:rPr>
          <w:sz w:val="28"/>
          <w:u w:val="none"/>
          <w:vertAlign w:val="subscript"/>
          <w:lang w:val="en-US"/>
        </w:rPr>
        <w:t>b</w:t>
      </w:r>
      <w:proofErr w:type="spellEnd"/>
      <w:proofErr w:type="gramEnd"/>
      <w:r w:rsidRPr="009C5F73">
        <w:rPr>
          <w:sz w:val="28"/>
          <w:u w:val="none"/>
          <w:lang w:val="en-US"/>
        </w:rPr>
        <w:t xml:space="preserve"> = a</w:t>
      </w:r>
      <w:r w:rsidRPr="009C5F73">
        <w:rPr>
          <w:sz w:val="28"/>
          <w:u w:val="none"/>
          <w:vertAlign w:val="subscript"/>
          <w:lang w:val="en-US"/>
        </w:rPr>
        <w:t>1</w:t>
      </w:r>
      <w:r w:rsidRPr="009C5F73">
        <w:rPr>
          <w:sz w:val="28"/>
          <w:u w:val="none"/>
          <w:lang w:val="en-US"/>
        </w:rPr>
        <w:t xml:space="preserve"> </w:t>
      </w:r>
      <w:r w:rsidRPr="009C5F73">
        <w:rPr>
          <w:sz w:val="28"/>
          <w:u w:val="none"/>
          <w:vertAlign w:val="superscript"/>
          <w:lang w:val="en-US"/>
        </w:rPr>
        <w:t xml:space="preserve">. </w:t>
      </w:r>
      <w:r w:rsidRPr="009C5F73">
        <w:rPr>
          <w:sz w:val="28"/>
          <w:u w:val="none"/>
          <w:lang w:val="en-US"/>
        </w:rPr>
        <w:t>b</w:t>
      </w:r>
      <w:r w:rsidRPr="009C5F73">
        <w:rPr>
          <w:sz w:val="28"/>
          <w:u w:val="none"/>
          <w:vertAlign w:val="subscript"/>
          <w:lang w:val="en-US"/>
        </w:rPr>
        <w:t>1.</w:t>
      </w:r>
      <w:r w:rsidRPr="009C5F73">
        <w:rPr>
          <w:sz w:val="28"/>
          <w:u w:val="none"/>
          <w:lang w:val="en-US"/>
        </w:rPr>
        <w:t>c</w:t>
      </w:r>
      <w:r w:rsidRPr="009C5F73">
        <w:rPr>
          <w:sz w:val="28"/>
          <w:u w:val="none"/>
          <w:vertAlign w:val="subscript"/>
          <w:lang w:val="en-US"/>
        </w:rPr>
        <w:t>0</w:t>
      </w:r>
      <w:r>
        <w:rPr>
          <w:sz w:val="28"/>
          <w:u w:val="none"/>
          <w:lang w:val="en-US"/>
        </w:rPr>
        <w:t>;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t>y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 xml:space="preserve">  = a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b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>c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>,</w:t>
      </w:r>
    </w:p>
    <w:p w:rsidR="00000000" w:rsidRDefault="00E80ACF">
      <w:pPr>
        <w:pStyle w:val="a3"/>
        <w:jc w:val="both"/>
        <w:rPr>
          <w:sz w:val="28"/>
          <w:u w:val="none"/>
        </w:rPr>
      </w:pPr>
      <w:r>
        <w:rPr>
          <w:sz w:val="28"/>
          <w:u w:val="none"/>
        </w:rPr>
        <w:t>где a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</w:rPr>
        <w:t>, b</w:t>
      </w:r>
      <w:r>
        <w:rPr>
          <w:sz w:val="28"/>
          <w:u w:val="none"/>
          <w:vertAlign w:val="subscript"/>
        </w:rPr>
        <w:t xml:space="preserve">0, </w:t>
      </w:r>
      <w:r>
        <w:rPr>
          <w:sz w:val="28"/>
          <w:u w:val="none"/>
        </w:rPr>
        <w:t>c</w:t>
      </w:r>
      <w:r>
        <w:rPr>
          <w:sz w:val="28"/>
          <w:u w:val="none"/>
          <w:vertAlign w:val="subscript"/>
        </w:rPr>
        <w:t xml:space="preserve">0 </w:t>
      </w:r>
      <w:r>
        <w:rPr>
          <w:sz w:val="28"/>
          <w:u w:val="none"/>
        </w:rPr>
        <w:t>- базисные значения факторов, оказывающих влияние на обобщающий показатель у</w:t>
      </w:r>
      <w:r>
        <w:rPr>
          <w:sz w:val="28"/>
          <w:u w:val="none"/>
          <w:vertAlign w:val="subscript"/>
        </w:rPr>
        <w:t>;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a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 xml:space="preserve"> , b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>, c</w:t>
      </w:r>
      <w:r>
        <w:rPr>
          <w:sz w:val="28"/>
          <w:u w:val="none"/>
          <w:vertAlign w:val="subscript"/>
        </w:rPr>
        <w:t xml:space="preserve">1 </w:t>
      </w:r>
      <w:r>
        <w:rPr>
          <w:sz w:val="28"/>
          <w:u w:val="none"/>
        </w:rPr>
        <w:t>-</w:t>
      </w:r>
      <w:r>
        <w:rPr>
          <w:sz w:val="28"/>
          <w:u w:val="none"/>
          <w:vertAlign w:val="subscript"/>
        </w:rPr>
        <w:t xml:space="preserve"> </w:t>
      </w:r>
      <w:r>
        <w:rPr>
          <w:sz w:val="28"/>
          <w:u w:val="none"/>
        </w:rPr>
        <w:t>фактические значения факторов;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proofErr w:type="spellStart"/>
      <w:r>
        <w:rPr>
          <w:sz w:val="28"/>
          <w:u w:val="none"/>
        </w:rPr>
        <w:t>y</w:t>
      </w:r>
      <w:r>
        <w:rPr>
          <w:sz w:val="28"/>
          <w:u w:val="none"/>
          <w:vertAlign w:val="subscript"/>
        </w:rPr>
        <w:t>a</w:t>
      </w:r>
      <w:proofErr w:type="spellEnd"/>
      <w:r>
        <w:rPr>
          <w:sz w:val="28"/>
          <w:u w:val="none"/>
        </w:rPr>
        <w:t xml:space="preserve">, </w:t>
      </w:r>
      <w:proofErr w:type="spellStart"/>
      <w:r>
        <w:rPr>
          <w:sz w:val="28"/>
          <w:u w:val="none"/>
        </w:rPr>
        <w:t>y</w:t>
      </w:r>
      <w:r>
        <w:rPr>
          <w:sz w:val="28"/>
          <w:u w:val="none"/>
          <w:vertAlign w:val="subscript"/>
        </w:rPr>
        <w:t>b</w:t>
      </w:r>
      <w:proofErr w:type="spellEnd"/>
      <w:r>
        <w:rPr>
          <w:sz w:val="28"/>
          <w:u w:val="none"/>
        </w:rPr>
        <w:t>, -</w:t>
      </w:r>
      <w:r>
        <w:rPr>
          <w:sz w:val="28"/>
          <w:u w:val="none"/>
          <w:vertAlign w:val="subscript"/>
        </w:rPr>
        <w:t xml:space="preserve"> </w:t>
      </w:r>
      <w:r>
        <w:rPr>
          <w:sz w:val="28"/>
          <w:u w:val="none"/>
        </w:rPr>
        <w:t>промежуточные изменения</w:t>
      </w:r>
      <w:r>
        <w:rPr>
          <w:sz w:val="28"/>
          <w:u w:val="none"/>
          <w:vertAlign w:val="subscript"/>
        </w:rPr>
        <w:t xml:space="preserve"> </w:t>
      </w:r>
      <w:r>
        <w:rPr>
          <w:sz w:val="28"/>
          <w:u w:val="none"/>
        </w:rPr>
        <w:t>результирующего показателя, связанного с изменением факторов а, b, соответственно.</w:t>
      </w:r>
    </w:p>
    <w:p w:rsidR="00000000" w:rsidRPr="009C5F73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Общее изменение </w:t>
      </w: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>у=у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>–у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</w:rPr>
        <w:t xml:space="preserve"> складывается из суммы изменений результирующего показателя за счет изменения каждо</w:t>
      </w:r>
      <w:r>
        <w:rPr>
          <w:sz w:val="28"/>
          <w:u w:val="none"/>
        </w:rPr>
        <w:t>го фактора при фиксированных значениях остальных факторов</w:t>
      </w:r>
      <w:r w:rsidRPr="009C5F73">
        <w:rPr>
          <w:sz w:val="28"/>
          <w:u w:val="none"/>
        </w:rPr>
        <w:t>:</w:t>
      </w:r>
    </w:p>
    <w:p w:rsidR="00000000" w:rsidRPr="009C5F73" w:rsidRDefault="00E80ACF">
      <w:pPr>
        <w:pStyle w:val="a3"/>
        <w:ind w:firstLine="454"/>
        <w:jc w:val="both"/>
        <w:rPr>
          <w:sz w:val="28"/>
          <w:u w:val="none"/>
        </w:rPr>
      </w:pP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 xml:space="preserve">у = </w:t>
      </w:r>
      <w:r>
        <w:rPr>
          <w:sz w:val="28"/>
          <w:u w:val="none"/>
        </w:rPr>
        <w:sym w:font="Symbol" w:char="F053"/>
      </w:r>
      <w:r>
        <w:rPr>
          <w:sz w:val="28"/>
          <w:u w:val="none"/>
        </w:rPr>
        <w:sym w:font="Symbol" w:char="F044"/>
      </w:r>
      <w:proofErr w:type="gramStart"/>
      <w:r>
        <w:rPr>
          <w:sz w:val="28"/>
          <w:u w:val="none"/>
        </w:rPr>
        <w:t>у</w:t>
      </w:r>
      <w:proofErr w:type="gramEnd"/>
      <w:r>
        <w:rPr>
          <w:sz w:val="28"/>
          <w:u w:val="none"/>
        </w:rPr>
        <w:t xml:space="preserve"> (</w:t>
      </w:r>
      <w:proofErr w:type="spellStart"/>
      <w:r>
        <w:rPr>
          <w:sz w:val="28"/>
          <w:u w:val="none"/>
        </w:rPr>
        <w:t>а,b,с</w:t>
      </w:r>
      <w:proofErr w:type="spellEnd"/>
      <w:r>
        <w:rPr>
          <w:sz w:val="28"/>
          <w:u w:val="none"/>
        </w:rPr>
        <w:t xml:space="preserve">) = </w:t>
      </w: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а</w:t>
      </w:r>
      <w:r>
        <w:rPr>
          <w:sz w:val="28"/>
          <w:u w:val="none"/>
        </w:rPr>
        <w:t xml:space="preserve"> + </w:t>
      </w: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b</w:t>
      </w:r>
      <w:proofErr w:type="spellEnd"/>
      <w:r>
        <w:rPr>
          <w:sz w:val="28"/>
          <w:u w:val="none"/>
        </w:rPr>
        <w:t xml:space="preserve"> +</w:t>
      </w: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c</w:t>
      </w:r>
      <w:proofErr w:type="spellEnd"/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а</w:t>
      </w:r>
      <w:r>
        <w:rPr>
          <w:sz w:val="28"/>
          <w:u w:val="none"/>
        </w:rPr>
        <w:t xml:space="preserve"> = </w:t>
      </w:r>
      <w:proofErr w:type="gram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а</w:t>
      </w:r>
      <w:proofErr w:type="gramEnd"/>
      <w:r>
        <w:rPr>
          <w:sz w:val="28"/>
          <w:u w:val="none"/>
        </w:rPr>
        <w:t xml:space="preserve"> – у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</w:rPr>
        <w:t xml:space="preserve">;  </w:t>
      </w: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b</w:t>
      </w:r>
      <w:proofErr w:type="spellEnd"/>
      <w:r>
        <w:rPr>
          <w:sz w:val="28"/>
          <w:u w:val="none"/>
        </w:rPr>
        <w:t xml:space="preserve"> = </w:t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в</w:t>
      </w:r>
      <w:proofErr w:type="spellEnd"/>
      <w:r>
        <w:rPr>
          <w:sz w:val="28"/>
          <w:u w:val="none"/>
        </w:rPr>
        <w:t xml:space="preserve"> – у</w:t>
      </w:r>
      <w:r>
        <w:rPr>
          <w:sz w:val="28"/>
          <w:u w:val="none"/>
          <w:vertAlign w:val="subscript"/>
        </w:rPr>
        <w:t>а</w:t>
      </w:r>
      <w:r>
        <w:rPr>
          <w:sz w:val="28"/>
          <w:u w:val="none"/>
        </w:rPr>
        <w:t xml:space="preserve">;   </w:t>
      </w: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с</w:t>
      </w:r>
      <w:r>
        <w:rPr>
          <w:sz w:val="28"/>
          <w:u w:val="none"/>
        </w:rPr>
        <w:t xml:space="preserve"> = у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 xml:space="preserve"> – </w:t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в</w:t>
      </w:r>
      <w:proofErr w:type="spellEnd"/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</w:p>
    <w:p w:rsidR="00000000" w:rsidRPr="009C5F73" w:rsidRDefault="00E80ACF">
      <w:pPr>
        <w:pStyle w:val="a3"/>
        <w:ind w:firstLine="454"/>
        <w:jc w:val="both"/>
        <w:rPr>
          <w:b/>
          <w:i/>
          <w:sz w:val="28"/>
          <w:u w:val="none"/>
        </w:rPr>
      </w:pPr>
      <w:r>
        <w:rPr>
          <w:b/>
          <w:i/>
          <w:sz w:val="28"/>
          <w:u w:val="none"/>
        </w:rPr>
        <w:t>Рассмотрим пример</w:t>
      </w:r>
      <w:r w:rsidRPr="009C5F73">
        <w:rPr>
          <w:b/>
          <w:i/>
          <w:sz w:val="28"/>
          <w:u w:val="none"/>
        </w:rPr>
        <w:t>: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2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t>Исходные данные для факторного анализа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559"/>
        <w:gridCol w:w="1560"/>
        <w:gridCol w:w="184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843" w:type="dxa"/>
            <w:vMerge w:val="restart"/>
          </w:tcPr>
          <w:p w:rsidR="00000000" w:rsidRDefault="00E80ACF">
            <w:pPr>
              <w:jc w:val="center"/>
            </w:pPr>
            <w:r>
              <w:t>Показатели</w:t>
            </w:r>
          </w:p>
        </w:tc>
        <w:tc>
          <w:tcPr>
            <w:tcW w:w="1559" w:type="dxa"/>
            <w:vMerge w:val="restart"/>
          </w:tcPr>
          <w:p w:rsidR="00000000" w:rsidRDefault="00E80ACF">
            <w:pPr>
              <w:jc w:val="center"/>
            </w:pPr>
            <w:r>
              <w:t>Условные обозначения</w:t>
            </w:r>
          </w:p>
        </w:tc>
        <w:tc>
          <w:tcPr>
            <w:tcW w:w="1276" w:type="dxa"/>
            <w:vMerge w:val="restart"/>
          </w:tcPr>
          <w:p w:rsidR="00000000" w:rsidRDefault="00E80ACF">
            <w:pPr>
              <w:jc w:val="center"/>
            </w:pPr>
            <w:r>
              <w:t>Базисные знач</w:t>
            </w:r>
            <w:r>
              <w:t>ения</w:t>
            </w:r>
          </w:p>
          <w:p w:rsidR="00000000" w:rsidRDefault="00E80ACF">
            <w:pPr>
              <w:jc w:val="center"/>
            </w:pPr>
            <w:r>
              <w:t>(о)</w:t>
            </w:r>
          </w:p>
        </w:tc>
        <w:tc>
          <w:tcPr>
            <w:tcW w:w="1559" w:type="dxa"/>
            <w:vMerge w:val="restart"/>
          </w:tcPr>
          <w:p w:rsidR="00000000" w:rsidRDefault="00E80ACF">
            <w:pPr>
              <w:jc w:val="center"/>
            </w:pPr>
            <w:r>
              <w:t>Фактические</w:t>
            </w:r>
          </w:p>
          <w:p w:rsidR="00000000" w:rsidRDefault="00E80ACF">
            <w:pPr>
              <w:jc w:val="center"/>
            </w:pPr>
            <w:r>
              <w:t>значения</w:t>
            </w:r>
          </w:p>
          <w:p w:rsidR="00000000" w:rsidRDefault="00E80ACF">
            <w:pPr>
              <w:jc w:val="center"/>
            </w:pPr>
            <w:r>
              <w:t xml:space="preserve"> (1)</w:t>
            </w:r>
          </w:p>
        </w:tc>
        <w:tc>
          <w:tcPr>
            <w:tcW w:w="3402" w:type="dxa"/>
            <w:gridSpan w:val="2"/>
          </w:tcPr>
          <w:p w:rsidR="00000000" w:rsidRDefault="00E80ACF">
            <w:pPr>
              <w:jc w:val="center"/>
            </w:pPr>
            <w:r>
              <w:t>Изменение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843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1559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1276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1559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1560" w:type="dxa"/>
          </w:tcPr>
          <w:p w:rsidR="00000000" w:rsidRDefault="00E80ACF">
            <w:pPr>
              <w:jc w:val="center"/>
            </w:pPr>
            <w:r>
              <w:t>Абсолютное</w:t>
            </w:r>
            <w:proofErr w:type="gramStart"/>
            <w:r>
              <w:t xml:space="preserve"> (+,- )</w:t>
            </w:r>
            <w:proofErr w:type="gramEnd"/>
          </w:p>
        </w:tc>
        <w:tc>
          <w:tcPr>
            <w:tcW w:w="1842" w:type="dxa"/>
          </w:tcPr>
          <w:p w:rsidR="00000000" w:rsidRDefault="00E80ACF">
            <w:pPr>
              <w:jc w:val="center"/>
            </w:pPr>
            <w:r>
              <w:t>Относительное</w:t>
            </w:r>
            <w:proofErr w:type="gramStart"/>
            <w:r>
              <w:t xml:space="preserve"> (%)</w:t>
            </w:r>
            <w:proofErr w:type="gramEnd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both"/>
            </w:pPr>
            <w:r>
              <w:t xml:space="preserve">Объем </w:t>
            </w:r>
            <w:proofErr w:type="gramStart"/>
            <w:r>
              <w:t>товар</w:t>
            </w:r>
            <w:r w:rsidRPr="009C5F73">
              <w:t>-</w:t>
            </w:r>
            <w:r>
              <w:t>ной</w:t>
            </w:r>
            <w:proofErr w:type="gramEnd"/>
            <w:r>
              <w:t xml:space="preserve"> продукции, тыс. руб.</w:t>
            </w:r>
          </w:p>
        </w:tc>
        <w:tc>
          <w:tcPr>
            <w:tcW w:w="1559" w:type="dxa"/>
          </w:tcPr>
          <w:p w:rsidR="00000000" w:rsidRPr="009C5F73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ТП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2920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3400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+480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116,40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both"/>
            </w:pPr>
            <w:r>
              <w:t>Количество работников, чел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Ч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25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+5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125,00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both"/>
            </w:pPr>
            <w:r>
              <w:t xml:space="preserve">Выработка на одного </w:t>
            </w:r>
            <w:proofErr w:type="gramStart"/>
            <w:r>
              <w:t>работа</w:t>
            </w:r>
            <w:r w:rsidRPr="009C5F73">
              <w:t>-</w:t>
            </w:r>
            <w:proofErr w:type="spellStart"/>
            <w:r>
              <w:t>ющего</w:t>
            </w:r>
            <w:proofErr w:type="spellEnd"/>
            <w:proofErr w:type="gramEnd"/>
            <w:r>
              <w:t xml:space="preserve">, </w:t>
            </w:r>
          </w:p>
          <w:p w:rsidR="00000000" w:rsidRDefault="00E80ACF">
            <w:pPr>
              <w:jc w:val="both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proofErr w:type="gramStart"/>
            <w:r>
              <w:t>СВ</w:t>
            </w:r>
            <w:proofErr w:type="gramEnd"/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1</w:t>
            </w:r>
            <w:r>
              <w:t>46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136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-10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lang w:val="en-US"/>
              </w:rPr>
            </w:pPr>
          </w:p>
          <w:p w:rsidR="00000000" w:rsidRDefault="00E80ACF">
            <w:pPr>
              <w:jc w:val="center"/>
            </w:pPr>
            <w:r>
              <w:t>93,15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Анализ влияния на объем товарной продукции количества работников и их выработки проведем описанным выше способом на основе данных табл.2. Зависимость объема товарной продукции от данных факторов можно описать с помощью мультипликативно</w:t>
      </w:r>
      <w:r>
        <w:rPr>
          <w:sz w:val="28"/>
        </w:rPr>
        <w:t>й модели</w:t>
      </w:r>
      <w:r w:rsidRPr="009C5F73">
        <w:rPr>
          <w:sz w:val="28"/>
        </w:rPr>
        <w:t>:</w:t>
      </w:r>
    </w:p>
    <w:p w:rsidR="00000000" w:rsidRDefault="00E80ACF">
      <w:pPr>
        <w:jc w:val="center"/>
        <w:rPr>
          <w:sz w:val="28"/>
        </w:rPr>
      </w:pPr>
      <w:bookmarkStart w:id="16" w:name="_Toc492870023"/>
      <w:bookmarkStart w:id="17" w:name="_Toc492870175"/>
      <w:r>
        <w:rPr>
          <w:sz w:val="28"/>
        </w:rPr>
        <w:t>ТП= Ч</w:t>
      </w:r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  <w:vertAlign w:val="superscript"/>
        </w:rPr>
        <w:t xml:space="preserve"> </w:t>
      </w:r>
      <w:r>
        <w:rPr>
          <w:sz w:val="28"/>
        </w:rPr>
        <w:t>СВ</w:t>
      </w:r>
      <w:bookmarkEnd w:id="16"/>
      <w:bookmarkEnd w:id="17"/>
      <w:r>
        <w:rPr>
          <w:sz w:val="28"/>
        </w:rPr>
        <w:t>,</w:t>
      </w:r>
    </w:p>
    <w:p w:rsidR="00000000" w:rsidRDefault="00E80ACF">
      <w:pPr>
        <w:jc w:val="center"/>
        <w:rPr>
          <w:sz w:val="28"/>
        </w:rPr>
      </w:pPr>
      <w:proofErr w:type="spellStart"/>
      <w:r>
        <w:rPr>
          <w:sz w:val="28"/>
        </w:rPr>
        <w:t>ТП</w:t>
      </w:r>
      <w:r>
        <w:rPr>
          <w:sz w:val="28"/>
          <w:vertAlign w:val="subscript"/>
        </w:rPr>
        <w:t>о</w:t>
      </w:r>
      <w:proofErr w:type="spellEnd"/>
      <w:r>
        <w:rPr>
          <w:sz w:val="28"/>
        </w:rPr>
        <w:t xml:space="preserve"> = </w:t>
      </w:r>
      <w:proofErr w:type="spellStart"/>
      <w:r>
        <w:rPr>
          <w:sz w:val="28"/>
        </w:rPr>
        <w:t>Ч</w:t>
      </w:r>
      <w:r>
        <w:rPr>
          <w:sz w:val="28"/>
          <w:vertAlign w:val="subscript"/>
        </w:rPr>
        <w:t>о</w:t>
      </w:r>
      <w:proofErr w:type="spellEnd"/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СВ</w:t>
      </w:r>
      <w:r>
        <w:rPr>
          <w:sz w:val="28"/>
          <w:vertAlign w:val="subscript"/>
        </w:rPr>
        <w:t>о</w:t>
      </w:r>
      <w:proofErr w:type="spellEnd"/>
      <w:r>
        <w:rPr>
          <w:sz w:val="28"/>
        </w:rPr>
        <w:t xml:space="preserve"> = 20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146 = 2920 (тыс. руб.).</w:t>
      </w:r>
    </w:p>
    <w:p w:rsidR="00000000" w:rsidRDefault="00E80ACF">
      <w:pPr>
        <w:jc w:val="center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Тогда влияние изменения величины количества работников на обобщающий показатель можно рассчитать по формуле</w:t>
      </w:r>
      <w:r w:rsidRPr="009C5F73">
        <w:rPr>
          <w:sz w:val="28"/>
        </w:rPr>
        <w:t>: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ТП усл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= Ч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</w:t>
      </w:r>
      <w:proofErr w:type="spellStart"/>
      <w:r>
        <w:rPr>
          <w:sz w:val="28"/>
        </w:rPr>
        <w:t>СВ</w:t>
      </w:r>
      <w:r>
        <w:rPr>
          <w:sz w:val="28"/>
          <w:vertAlign w:val="subscript"/>
        </w:rPr>
        <w:t>о</w:t>
      </w:r>
      <w:proofErr w:type="spellEnd"/>
      <w:r>
        <w:rPr>
          <w:sz w:val="28"/>
        </w:rPr>
        <w:t xml:space="preserve"> =  25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146 = 3650 (тыс. руб.),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ТПусл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= ТПусл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</w:t>
      </w:r>
      <w:proofErr w:type="spellStart"/>
      <w:r>
        <w:rPr>
          <w:sz w:val="28"/>
        </w:rPr>
        <w:t>ТП</w:t>
      </w:r>
      <w:r>
        <w:rPr>
          <w:sz w:val="28"/>
          <w:vertAlign w:val="subscript"/>
        </w:rPr>
        <w:t>о</w:t>
      </w:r>
      <w:proofErr w:type="spellEnd"/>
      <w:r>
        <w:rPr>
          <w:sz w:val="28"/>
        </w:rPr>
        <w:t xml:space="preserve"> = 36</w:t>
      </w:r>
      <w:r>
        <w:rPr>
          <w:sz w:val="28"/>
        </w:rPr>
        <w:t>50 – 2920 = 730 (тыс. руб.).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Далее определим влияние изменения выработки работников на обобщающий  показатель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ТП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= Ч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СВ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25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136 = 3400 (тыс. руб.),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ТП усл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= ТП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ТПусл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3400 – 3650 = - 250 (тыс. руб.).</w:t>
      </w:r>
    </w:p>
    <w:p w:rsidR="00000000" w:rsidRDefault="00E80ACF">
      <w:pPr>
        <w:pStyle w:val="a4"/>
        <w:ind w:firstLine="454"/>
        <w:jc w:val="both"/>
        <w:rPr>
          <w:sz w:val="28"/>
        </w:rPr>
      </w:pPr>
      <w:r>
        <w:rPr>
          <w:sz w:val="28"/>
        </w:rPr>
        <w:t>Таким образом, на изменение объема товарн</w:t>
      </w:r>
      <w:r>
        <w:rPr>
          <w:sz w:val="28"/>
        </w:rPr>
        <w:t>ой продукции положительное влияние оказало изменение на 5 чел. численности работников, что вызвало увеличение объема продукции на 730т. руб. и отрицательное влияние оказало снижение выработки на 10т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уб., что вызвало снижение объема на 250 тыс. руб. Суммар</w:t>
      </w:r>
      <w:r>
        <w:rPr>
          <w:sz w:val="28"/>
        </w:rPr>
        <w:t xml:space="preserve">ное влияние двух факторов привело к увеличению объема продукции на 480 тыс. руб. 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Преимущества данного способа: универсальность применения, простота расчетов.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Недостаток метода состоит в том, что, в зависимости от выбранного порядка замены факторов, резуль</w:t>
      </w:r>
      <w:r>
        <w:rPr>
          <w:sz w:val="28"/>
          <w:u w:val="none"/>
        </w:rPr>
        <w:t>таты факторного разложения имеют разные значения. Это связано с тем, что в результате применения этого метода образуется некий неразложимый остаток, который прибавляется к величине влияния последнего фактора. На практике точностью оценки факторов пренебрег</w:t>
      </w:r>
      <w:r>
        <w:rPr>
          <w:sz w:val="28"/>
          <w:u w:val="none"/>
        </w:rPr>
        <w:t>ают, выдвигая на первый план относительную значимость влияния того или  иного фактора. Однако существуют определенные правила, определяющие последовательность подстановки:</w:t>
      </w:r>
    </w:p>
    <w:p w:rsidR="00000000" w:rsidRDefault="00E80ACF" w:rsidP="009C5F73">
      <w:pPr>
        <w:pStyle w:val="a3"/>
        <w:numPr>
          <w:ilvl w:val="0"/>
          <w:numId w:val="19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при наличии в факторной модели количественных и качественных показателей в первую оч</w:t>
      </w:r>
      <w:r>
        <w:rPr>
          <w:sz w:val="28"/>
          <w:u w:val="none"/>
        </w:rPr>
        <w:t>ередь рассматривается изменение количественных факторов</w:t>
      </w:r>
      <w:r w:rsidRPr="009C5F73">
        <w:rPr>
          <w:sz w:val="28"/>
          <w:u w:val="none"/>
        </w:rPr>
        <w:t>;</w:t>
      </w:r>
    </w:p>
    <w:p w:rsidR="00000000" w:rsidRDefault="00E80ACF" w:rsidP="009C5F73">
      <w:pPr>
        <w:pStyle w:val="a3"/>
        <w:numPr>
          <w:ilvl w:val="0"/>
          <w:numId w:val="19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если модель представлена несколькими количественными и качественными показателями, последовательность подстановки определяется путем логического анализа.</w:t>
      </w:r>
    </w:p>
    <w:p w:rsidR="00000000" w:rsidRDefault="00E80ACF">
      <w:pPr>
        <w:ind w:firstLine="510"/>
        <w:jc w:val="both"/>
        <w:rPr>
          <w:sz w:val="28"/>
        </w:rPr>
      </w:pPr>
      <w:r>
        <w:rPr>
          <w:i/>
          <w:sz w:val="28"/>
        </w:rPr>
        <w:t xml:space="preserve">Под количественным факторами </w:t>
      </w:r>
      <w:r>
        <w:rPr>
          <w:sz w:val="28"/>
        </w:rPr>
        <w:t>при анализе пони</w:t>
      </w:r>
      <w:r>
        <w:rPr>
          <w:sz w:val="28"/>
        </w:rPr>
        <w:t>мают те, которые выражают количественную определенность явлений и могут быть получены путем непосредственного учета (количество рабочих, станков, сырья и т.д.).</w:t>
      </w:r>
    </w:p>
    <w:p w:rsidR="00000000" w:rsidRDefault="00E80ACF">
      <w:pPr>
        <w:ind w:firstLine="510"/>
        <w:jc w:val="both"/>
        <w:rPr>
          <w:sz w:val="28"/>
        </w:rPr>
      </w:pPr>
      <w:r>
        <w:rPr>
          <w:i/>
          <w:sz w:val="28"/>
        </w:rPr>
        <w:t>Качественные факторы</w:t>
      </w:r>
      <w:r>
        <w:rPr>
          <w:sz w:val="28"/>
        </w:rPr>
        <w:t xml:space="preserve"> определяют внутренние качества, признаки и особенности изучаемых явлений (</w:t>
      </w:r>
      <w:r>
        <w:rPr>
          <w:sz w:val="28"/>
        </w:rPr>
        <w:t>производительность труда, качество продукции, средняя продолжительность рабочего дня и т.д.).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t xml:space="preserve">Способ </w:t>
      </w:r>
      <w:proofErr w:type="gramStart"/>
      <w:r>
        <w:rPr>
          <w:i/>
          <w:sz w:val="28"/>
          <w:u w:val="none"/>
        </w:rPr>
        <w:t>абсолютных</w:t>
      </w:r>
      <w:proofErr w:type="gramEnd"/>
      <w:r>
        <w:rPr>
          <w:i/>
          <w:sz w:val="28"/>
          <w:u w:val="none"/>
        </w:rPr>
        <w:t xml:space="preserve"> разниц</w:t>
      </w:r>
      <w:r>
        <w:rPr>
          <w:sz w:val="28"/>
          <w:u w:val="none"/>
        </w:rPr>
        <w:t xml:space="preserve"> является модификацией способа цепной подстановки. Изменение результативного показателя за счет каждого фактора способом разниц определяет</w:t>
      </w:r>
      <w:r>
        <w:rPr>
          <w:sz w:val="28"/>
          <w:u w:val="none"/>
        </w:rPr>
        <w:t>ся как произведение отклонения изучаемого фактора на базисное или отчетное значение другого фактора в зависимости от выбранной последовательности подстановки</w:t>
      </w:r>
      <w:r w:rsidRPr="009C5F73">
        <w:rPr>
          <w:sz w:val="28"/>
          <w:u w:val="none"/>
        </w:rPr>
        <w:t>:</w:t>
      </w:r>
    </w:p>
    <w:p w:rsidR="00000000" w:rsidRPr="009C5F73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t>y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</w:rPr>
        <w:t xml:space="preserve"> = a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b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  <w:vertAlign w:val="superscript"/>
        </w:rPr>
        <w:t xml:space="preserve">. </w:t>
      </w:r>
      <w:r>
        <w:rPr>
          <w:sz w:val="28"/>
          <w:u w:val="none"/>
        </w:rPr>
        <w:t>c</w:t>
      </w:r>
      <w:r>
        <w:rPr>
          <w:sz w:val="28"/>
          <w:u w:val="none"/>
          <w:vertAlign w:val="subscript"/>
        </w:rPr>
        <w:t>0</w:t>
      </w:r>
      <w:r w:rsidRPr="009C5F73">
        <w:rPr>
          <w:sz w:val="28"/>
          <w:u w:val="none"/>
        </w:rPr>
        <w:t>;</w:t>
      </w:r>
    </w:p>
    <w:p w:rsidR="00000000" w:rsidRPr="009C5F73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а</w:t>
      </w:r>
      <w:proofErr w:type="spellEnd"/>
      <w:r>
        <w:rPr>
          <w:sz w:val="28"/>
          <w:u w:val="none"/>
        </w:rPr>
        <w:t xml:space="preserve"> = </w:t>
      </w: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 xml:space="preserve">а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b</w:t>
      </w:r>
      <w:r>
        <w:rPr>
          <w:sz w:val="28"/>
          <w:u w:val="none"/>
          <w:vertAlign w:val="subscript"/>
        </w:rPr>
        <w:t>0</w:t>
      </w:r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с</w:t>
      </w:r>
      <w:proofErr w:type="gramStart"/>
      <w:r>
        <w:rPr>
          <w:sz w:val="28"/>
          <w:u w:val="none"/>
          <w:vertAlign w:val="subscript"/>
        </w:rPr>
        <w:t>0</w:t>
      </w:r>
      <w:proofErr w:type="gramEnd"/>
      <w:r w:rsidRPr="009C5F73">
        <w:rPr>
          <w:sz w:val="28"/>
          <w:u w:val="none"/>
        </w:rPr>
        <w:t>;</w:t>
      </w:r>
    </w:p>
    <w:p w:rsidR="00000000" w:rsidRPr="009C5F73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b</w:t>
      </w:r>
      <w:proofErr w:type="spellEnd"/>
      <w:r>
        <w:rPr>
          <w:sz w:val="28"/>
          <w:u w:val="none"/>
        </w:rPr>
        <w:t xml:space="preserve"> = </w:t>
      </w: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 xml:space="preserve">b </w:t>
      </w:r>
      <w:r>
        <w:rPr>
          <w:sz w:val="28"/>
          <w:u w:val="none"/>
          <w:vertAlign w:val="superscript"/>
        </w:rPr>
        <w:t xml:space="preserve">. </w:t>
      </w:r>
      <w:r>
        <w:rPr>
          <w:sz w:val="28"/>
          <w:u w:val="none"/>
        </w:rPr>
        <w:t>а</w:t>
      </w:r>
      <w:proofErr w:type="gramStart"/>
      <w:r>
        <w:rPr>
          <w:sz w:val="28"/>
          <w:u w:val="none"/>
          <w:vertAlign w:val="subscript"/>
        </w:rPr>
        <w:t>1</w:t>
      </w:r>
      <w:proofErr w:type="gramEnd"/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bscript"/>
        </w:rPr>
        <w:t>.</w:t>
      </w:r>
      <w:r>
        <w:rPr>
          <w:sz w:val="28"/>
          <w:u w:val="none"/>
        </w:rPr>
        <w:t xml:space="preserve"> с</w:t>
      </w:r>
      <w:r>
        <w:rPr>
          <w:sz w:val="28"/>
          <w:u w:val="none"/>
          <w:vertAlign w:val="subscript"/>
        </w:rPr>
        <w:t>0</w:t>
      </w:r>
      <w:r w:rsidRPr="009C5F73">
        <w:rPr>
          <w:sz w:val="28"/>
          <w:u w:val="none"/>
        </w:rPr>
        <w:t>;</w:t>
      </w:r>
    </w:p>
    <w:p w:rsidR="00000000" w:rsidRPr="009C5F73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с</w:t>
      </w:r>
      <w:r>
        <w:rPr>
          <w:sz w:val="28"/>
          <w:u w:val="none"/>
        </w:rPr>
        <w:t xml:space="preserve"> = </w:t>
      </w: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>с</w:t>
      </w:r>
      <w:proofErr w:type="gramStart"/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perscript"/>
        </w:rPr>
        <w:t>.</w:t>
      </w:r>
      <w:proofErr w:type="gramEnd"/>
      <w:r>
        <w:rPr>
          <w:sz w:val="28"/>
          <w:u w:val="none"/>
        </w:rPr>
        <w:t xml:space="preserve"> а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b</w:t>
      </w:r>
      <w:r>
        <w:rPr>
          <w:sz w:val="28"/>
          <w:u w:val="none"/>
          <w:vertAlign w:val="subscript"/>
        </w:rPr>
        <w:t>1</w:t>
      </w:r>
      <w:r w:rsidRPr="009C5F73">
        <w:rPr>
          <w:sz w:val="28"/>
          <w:u w:val="none"/>
        </w:rPr>
        <w:t>;</w:t>
      </w:r>
    </w:p>
    <w:p w:rsidR="00000000" w:rsidRPr="009C5F73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t>у</w:t>
      </w:r>
      <w:proofErr w:type="gramStart"/>
      <w:r>
        <w:rPr>
          <w:sz w:val="28"/>
          <w:u w:val="none"/>
          <w:vertAlign w:val="subscript"/>
        </w:rPr>
        <w:t>1</w:t>
      </w:r>
      <w:proofErr w:type="gramEnd"/>
      <w:r>
        <w:rPr>
          <w:sz w:val="28"/>
          <w:u w:val="none"/>
          <w:vertAlign w:val="subscript"/>
        </w:rPr>
        <w:t xml:space="preserve"> </w:t>
      </w:r>
      <w:r>
        <w:rPr>
          <w:sz w:val="28"/>
          <w:u w:val="none"/>
        </w:rPr>
        <w:t>= а</w:t>
      </w:r>
      <w:r>
        <w:rPr>
          <w:sz w:val="28"/>
          <w:u w:val="none"/>
          <w:vertAlign w:val="subscript"/>
        </w:rPr>
        <w:t xml:space="preserve">1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b</w:t>
      </w:r>
      <w:r>
        <w:rPr>
          <w:sz w:val="28"/>
          <w:u w:val="none"/>
          <w:vertAlign w:val="subscript"/>
        </w:rPr>
        <w:t>1</w:t>
      </w:r>
      <w:r>
        <w:rPr>
          <w:sz w:val="28"/>
          <w:u w:val="none"/>
        </w:rPr>
        <w:t xml:space="preserve"> </w:t>
      </w:r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 xml:space="preserve"> с</w:t>
      </w:r>
      <w:r>
        <w:rPr>
          <w:sz w:val="28"/>
          <w:u w:val="none"/>
          <w:vertAlign w:val="subscript"/>
        </w:rPr>
        <w:t>1</w:t>
      </w:r>
      <w:r w:rsidRPr="009C5F73">
        <w:rPr>
          <w:sz w:val="28"/>
          <w:u w:val="none"/>
        </w:rPr>
        <w:t>;</w:t>
      </w:r>
    </w:p>
    <w:p w:rsidR="00000000" w:rsidRDefault="00E80ACF">
      <w:pPr>
        <w:pStyle w:val="a3"/>
        <w:ind w:firstLine="454"/>
        <w:jc w:val="center"/>
        <w:rPr>
          <w:sz w:val="28"/>
          <w:u w:val="none"/>
        </w:rPr>
      </w:pPr>
      <w:r>
        <w:rPr>
          <w:sz w:val="28"/>
          <w:u w:val="none"/>
        </w:rPr>
        <w:sym w:font="Symbol" w:char="F044"/>
      </w:r>
      <w:r>
        <w:rPr>
          <w:sz w:val="28"/>
          <w:u w:val="none"/>
        </w:rPr>
        <w:t xml:space="preserve">у = </w:t>
      </w: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а</w:t>
      </w:r>
      <w:proofErr w:type="spellEnd"/>
      <w:r>
        <w:rPr>
          <w:sz w:val="28"/>
          <w:u w:val="none"/>
        </w:rPr>
        <w:t xml:space="preserve"> + </w:t>
      </w: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r>
        <w:rPr>
          <w:sz w:val="28"/>
          <w:u w:val="none"/>
          <w:vertAlign w:val="subscript"/>
        </w:rPr>
        <w:t>b</w:t>
      </w:r>
      <w:proofErr w:type="spellEnd"/>
      <w:r>
        <w:rPr>
          <w:sz w:val="28"/>
          <w:u w:val="none"/>
        </w:rPr>
        <w:t xml:space="preserve"> + </w:t>
      </w:r>
      <w:r>
        <w:rPr>
          <w:sz w:val="28"/>
          <w:u w:val="none"/>
        </w:rPr>
        <w:sym w:font="Symbol" w:char="F044"/>
      </w:r>
      <w:proofErr w:type="spellStart"/>
      <w:r>
        <w:rPr>
          <w:sz w:val="28"/>
          <w:u w:val="none"/>
        </w:rPr>
        <w:t>у</w:t>
      </w:r>
      <w:proofErr w:type="gramStart"/>
      <w:r>
        <w:rPr>
          <w:sz w:val="28"/>
          <w:u w:val="none"/>
          <w:vertAlign w:val="subscript"/>
        </w:rPr>
        <w:t>c</w:t>
      </w:r>
      <w:proofErr w:type="spellEnd"/>
      <w:proofErr w:type="gramEnd"/>
      <w:r>
        <w:rPr>
          <w:sz w:val="28"/>
          <w:u w:val="none"/>
        </w:rPr>
        <w:t>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i/>
          <w:sz w:val="28"/>
          <w:u w:val="none"/>
        </w:rPr>
        <w:lastRenderedPageBreak/>
        <w:t>Способ относительных разниц</w:t>
      </w:r>
      <w:r>
        <w:rPr>
          <w:sz w:val="28"/>
          <w:u w:val="none"/>
        </w:rPr>
        <w:t xml:space="preserve"> применяется для измерения влияния факторов на прирост результативного показателя в мультипликативных и смешанных моделях вида у = (а – в)</w:t>
      </w:r>
      <w:proofErr w:type="gramStart"/>
      <w:r>
        <w:rPr>
          <w:sz w:val="28"/>
          <w:u w:val="none"/>
          <w:vertAlign w:val="superscript"/>
        </w:rPr>
        <w:t>.</w:t>
      </w:r>
      <w:r>
        <w:rPr>
          <w:sz w:val="28"/>
          <w:u w:val="none"/>
        </w:rPr>
        <w:t>с</w:t>
      </w:r>
      <w:proofErr w:type="gramEnd"/>
      <w:r>
        <w:rPr>
          <w:sz w:val="28"/>
          <w:u w:val="none"/>
        </w:rPr>
        <w:t>. Он используется в случаях, когда исходные данные содержат определ</w:t>
      </w:r>
      <w:r>
        <w:rPr>
          <w:sz w:val="28"/>
          <w:u w:val="none"/>
        </w:rPr>
        <w:t>енные ранее относительные отклонения факторных показателей в процентах.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Для мультипликативных моделей типа у = а</w:t>
      </w:r>
      <w:proofErr w:type="gramStart"/>
      <w:r>
        <w:rPr>
          <w:sz w:val="28"/>
          <w:u w:val="none"/>
        </w:rPr>
        <w:t> </w:t>
      </w:r>
      <w:r>
        <w:rPr>
          <w:b/>
          <w:sz w:val="28"/>
          <w:u w:val="none"/>
          <w:vertAlign w:val="superscript"/>
        </w:rPr>
        <w:t>.</w:t>
      </w:r>
      <w:proofErr w:type="gramEnd"/>
      <w:r>
        <w:rPr>
          <w:b/>
          <w:sz w:val="28"/>
          <w:u w:val="none"/>
          <w:vertAlign w:val="superscript"/>
        </w:rPr>
        <w:t> </w:t>
      </w:r>
      <w:r>
        <w:rPr>
          <w:sz w:val="28"/>
          <w:u w:val="none"/>
        </w:rPr>
        <w:t>в </w:t>
      </w:r>
      <w:r>
        <w:rPr>
          <w:b/>
          <w:sz w:val="28"/>
          <w:u w:val="none"/>
          <w:vertAlign w:val="superscript"/>
        </w:rPr>
        <w:t>. </w:t>
      </w:r>
      <w:r>
        <w:rPr>
          <w:sz w:val="28"/>
          <w:u w:val="none"/>
        </w:rPr>
        <w:t>с методика анализа следующая:</w:t>
      </w:r>
    </w:p>
    <w:p w:rsidR="00000000" w:rsidRDefault="00E80ACF" w:rsidP="009C5F73">
      <w:pPr>
        <w:pStyle w:val="a3"/>
        <w:numPr>
          <w:ilvl w:val="0"/>
          <w:numId w:val="20"/>
        </w:numPr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находят относительное отклонение каждого факторного показателя:</w:t>
      </w:r>
    </w:p>
    <w:p w:rsidR="00000000" w:rsidRDefault="00E80ACF">
      <w:pPr>
        <w:pStyle w:val="a3"/>
        <w:jc w:val="center"/>
        <w:rPr>
          <w:sz w:val="28"/>
          <w:u w:val="none"/>
        </w:rPr>
      </w:pPr>
      <w:r>
        <w:rPr>
          <w:position w:val="-122"/>
          <w:sz w:val="28"/>
          <w:u w:val="none"/>
        </w:rPr>
        <w:object w:dxaOrig="2740" w:dyaOrig="2580">
          <v:shape id="_x0000_i1042" type="#_x0000_t75" style="width:135.55pt;height:128.25pt" o:ole="" fillcolor="window">
            <v:imagedata r:id="rId44" o:title=""/>
          </v:shape>
          <o:OLEObject Type="Embed" ProgID="Equation.3" ShapeID="_x0000_i1042" DrawAspect="Content" ObjectID="_1447851329" r:id="rId45"/>
        </w:object>
      </w:r>
    </w:p>
    <w:p w:rsidR="00000000" w:rsidRDefault="00E80ACF" w:rsidP="009C5F73">
      <w:pPr>
        <w:numPr>
          <w:ilvl w:val="0"/>
          <w:numId w:val="21"/>
        </w:numPr>
        <w:ind w:firstLine="454"/>
        <w:jc w:val="both"/>
        <w:rPr>
          <w:sz w:val="28"/>
        </w:rPr>
      </w:pPr>
      <w:r>
        <w:rPr>
          <w:sz w:val="28"/>
        </w:rPr>
        <w:t>определяют отклонен</w:t>
      </w:r>
      <w:r>
        <w:rPr>
          <w:sz w:val="28"/>
        </w:rPr>
        <w:t xml:space="preserve">ие результативного  показателя </w:t>
      </w:r>
      <w:proofErr w:type="gramStart"/>
      <w:r>
        <w:rPr>
          <w:b/>
          <w:i/>
          <w:sz w:val="28"/>
        </w:rPr>
        <w:t>у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счет каждого фактора</w:t>
      </w:r>
    </w:p>
    <w:p w:rsidR="00000000" w:rsidRDefault="00E80ACF">
      <w:pPr>
        <w:jc w:val="center"/>
      </w:pPr>
      <w:r>
        <w:rPr>
          <w:position w:val="-90"/>
          <w:sz w:val="28"/>
        </w:rPr>
        <w:object w:dxaOrig="2900" w:dyaOrig="1939">
          <v:shape id="_x0000_i1043" type="#_x0000_t75" style="width:168.8pt;height:112.55pt" o:ole="" fillcolor="window">
            <v:imagedata r:id="rId46" o:title=""/>
          </v:shape>
          <o:OLEObject Type="Embed" ProgID="Equation.3" ShapeID="_x0000_i1043" DrawAspect="Content" ObjectID="_1447851330" r:id="rId47"/>
        </w:object>
      </w:r>
    </w:p>
    <w:p w:rsidR="00000000" w:rsidRDefault="00E80ACF"/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b/>
          <w:i/>
          <w:sz w:val="28"/>
          <w:u w:val="none"/>
        </w:rPr>
        <w:t>Пример.</w:t>
      </w:r>
      <w:r>
        <w:rPr>
          <w:sz w:val="28"/>
          <w:u w:val="none"/>
        </w:rPr>
        <w:t xml:space="preserve"> Воспользовавшись данными табл. 2,  проведем анализ способом </w:t>
      </w:r>
      <w:proofErr w:type="gramStart"/>
      <w:r>
        <w:rPr>
          <w:sz w:val="28"/>
          <w:u w:val="none"/>
        </w:rPr>
        <w:t>относительных</w:t>
      </w:r>
      <w:proofErr w:type="gramEnd"/>
      <w:r>
        <w:rPr>
          <w:sz w:val="28"/>
          <w:u w:val="none"/>
        </w:rPr>
        <w:t xml:space="preserve"> разниц. Относительные отклонения рассматриваемых факторов составят: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70"/>
          <w:sz w:val="28"/>
        </w:rPr>
        <w:object w:dxaOrig="5640" w:dyaOrig="1540">
          <v:shape id="_x0000_i1044" type="#_x0000_t75" style="width:296.45pt;height:80.45pt" o:ole="" fillcolor="window">
            <v:imagedata r:id="rId48" o:title=""/>
          </v:shape>
          <o:OLEObject Type="Embed" ProgID="Equation.3" ShapeID="_x0000_i1044" DrawAspect="Content" ObjectID="_1447851331" r:id="rId49"/>
        </w:object>
      </w:r>
    </w:p>
    <w:p w:rsidR="00000000" w:rsidRPr="009C5F73" w:rsidRDefault="00E80ACF">
      <w:pPr>
        <w:ind w:firstLine="454"/>
        <w:rPr>
          <w:sz w:val="28"/>
        </w:rPr>
      </w:pPr>
      <w:r>
        <w:rPr>
          <w:sz w:val="28"/>
        </w:rPr>
        <w:tab/>
        <w:t>Рассчитаем влияние на объем товарной продукции каждого фактора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  <w:lang w:val="en-US"/>
        </w:rPr>
      </w:pPr>
      <w:r>
        <w:rPr>
          <w:position w:val="-58"/>
          <w:sz w:val="28"/>
        </w:rPr>
        <w:object w:dxaOrig="5160" w:dyaOrig="1280">
          <v:shape id="_x0000_i1045" type="#_x0000_t75" style="width:300.1pt;height:74.4pt" o:ole="" fillcolor="window">
            <v:imagedata r:id="rId50" o:title=""/>
          </v:shape>
          <o:OLEObject Type="Embed" ProgID="Equation.3" ShapeID="_x0000_i1045" DrawAspect="Content" ObjectID="_1447851332" r:id="rId51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Результаты расчетов те же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что и при использовании предыдущего способа.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Интегральный метод</w:t>
      </w:r>
      <w:r>
        <w:rPr>
          <w:sz w:val="28"/>
        </w:rPr>
        <w:t xml:space="preserve"> позволяет избежать недостатков, присущих методу цепной подстановки, и не тр</w:t>
      </w:r>
      <w:r>
        <w:rPr>
          <w:sz w:val="28"/>
        </w:rPr>
        <w:t xml:space="preserve">ебует применения приемов по распределению неразложимого остатка по факторам, т.к. в нем действует логарифмический закон перераспределения факторных нагрузок. Интегральный метод позволяет </w:t>
      </w:r>
      <w:r>
        <w:rPr>
          <w:sz w:val="28"/>
        </w:rPr>
        <w:lastRenderedPageBreak/>
        <w:t xml:space="preserve">достигнуть полного разложения результативного показателя по факторам </w:t>
      </w:r>
      <w:r>
        <w:rPr>
          <w:sz w:val="28"/>
        </w:rPr>
        <w:t>и носит универсальный характер, т.е. применим к мультипликативным, кратным и смешанным моделям. Операция вычисления определенного интеграла решается с помощью ПЭВМ и сводится к построению подынтегральных выражений, которые зависят от вида функции или модел</w:t>
      </w:r>
      <w:r>
        <w:rPr>
          <w:sz w:val="28"/>
        </w:rPr>
        <w:t>и факторной системы.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Можно использовать также уже сформированные рабочие формулы, приводимые в специальной литературе </w:t>
      </w:r>
      <w:r>
        <w:rPr>
          <w:sz w:val="28"/>
        </w:rPr>
        <w:sym w:font="Symbol" w:char="F05B"/>
      </w:r>
      <w:r>
        <w:rPr>
          <w:sz w:val="28"/>
        </w:rPr>
        <w:t>4</w:t>
      </w:r>
      <w:r>
        <w:rPr>
          <w:sz w:val="28"/>
        </w:rPr>
        <w:sym w:font="Symbol" w:char="F05D"/>
      </w:r>
      <w:r w:rsidRPr="009C5F73">
        <w:rPr>
          <w:sz w:val="28"/>
        </w:rPr>
        <w:t>:</w:t>
      </w:r>
    </w:p>
    <w:p w:rsidR="00000000" w:rsidRPr="009C5F73" w:rsidRDefault="00E80ACF">
      <w:pPr>
        <w:rPr>
          <w:sz w:val="28"/>
        </w:rPr>
      </w:pPr>
    </w:p>
    <w:p w:rsidR="00000000" w:rsidRDefault="00E80ACF">
      <w:pPr>
        <w:ind w:firstLine="454"/>
        <w:rPr>
          <w:sz w:val="28"/>
        </w:rPr>
      </w:pPr>
      <w:r>
        <w:rPr>
          <w:sz w:val="28"/>
        </w:rPr>
        <w:t>1. Модель вида у = а</w:t>
      </w:r>
      <w:proofErr w:type="gramStart"/>
      <w:r>
        <w:rPr>
          <w:sz w:val="28"/>
        </w:rPr>
        <w:t xml:space="preserve"> </w:t>
      </w:r>
      <w:r>
        <w:rPr>
          <w:b/>
          <w:sz w:val="28"/>
          <w:vertAlign w:val="superscript"/>
        </w:rPr>
        <w:t>.</w:t>
      </w:r>
      <w:proofErr w:type="gramEnd"/>
      <w:r>
        <w:rPr>
          <w:sz w:val="28"/>
        </w:rPr>
        <w:t xml:space="preserve"> в</w:t>
      </w:r>
      <w:r w:rsidRPr="009C5F73">
        <w:rPr>
          <w:sz w:val="28"/>
        </w:rPr>
        <w:t>:</w:t>
      </w:r>
    </w:p>
    <w:p w:rsidR="00000000" w:rsidRDefault="00E80ACF">
      <w:pPr>
        <w:jc w:val="center"/>
        <w:rPr>
          <w:sz w:val="28"/>
        </w:rPr>
      </w:pPr>
      <w:r>
        <w:rPr>
          <w:position w:val="-66"/>
          <w:sz w:val="28"/>
        </w:rPr>
        <w:object w:dxaOrig="3060" w:dyaOrig="1460">
          <v:shape id="_x0000_i1046" type="#_x0000_t75" style="width:152.45pt;height:72.6pt" o:ole="" fillcolor="window">
            <v:imagedata r:id="rId52" o:title=""/>
          </v:shape>
          <o:OLEObject Type="Embed" ProgID="Equation.3" ShapeID="_x0000_i1046" DrawAspect="Content" ObjectID="_1447851333" r:id="rId53"/>
        </w:object>
      </w:r>
    </w:p>
    <w:p w:rsidR="00000000" w:rsidRDefault="00E80ACF">
      <w:pPr>
        <w:ind w:firstLine="454"/>
        <w:rPr>
          <w:sz w:val="28"/>
        </w:rPr>
      </w:pPr>
      <w:r>
        <w:rPr>
          <w:sz w:val="28"/>
        </w:rPr>
        <w:t xml:space="preserve"> 2. Модель вида у = а</w:t>
      </w:r>
      <w:proofErr w:type="gramStart"/>
      <w:r>
        <w:rPr>
          <w:sz w:val="28"/>
        </w:rPr>
        <w:t xml:space="preserve"> </w:t>
      </w:r>
      <w:r>
        <w:rPr>
          <w:b/>
          <w:sz w:val="28"/>
          <w:vertAlign w:val="superscript"/>
        </w:rPr>
        <w:t>.</w:t>
      </w:r>
      <w:proofErr w:type="gramEnd"/>
      <w:r>
        <w:rPr>
          <w:sz w:val="28"/>
        </w:rPr>
        <w:t xml:space="preserve"> в </w:t>
      </w:r>
      <w:r>
        <w:rPr>
          <w:b/>
          <w:sz w:val="28"/>
          <w:vertAlign w:val="superscript"/>
        </w:rPr>
        <w:t>.</w:t>
      </w:r>
      <w:r>
        <w:rPr>
          <w:sz w:val="28"/>
        </w:rPr>
        <w:t xml:space="preserve"> с</w:t>
      </w:r>
      <w:r w:rsidRPr="009C5F73">
        <w:rPr>
          <w:sz w:val="28"/>
        </w:rPr>
        <w:t>;</w:t>
      </w:r>
    </w:p>
    <w:p w:rsidR="00000000" w:rsidRDefault="00E80ACF">
      <w:pPr>
        <w:pStyle w:val="a3"/>
        <w:rPr>
          <w:sz w:val="28"/>
        </w:rPr>
      </w:pPr>
    </w:p>
    <w:p w:rsidR="00000000" w:rsidRDefault="00E80ACF">
      <w:pPr>
        <w:pStyle w:val="a3"/>
        <w:jc w:val="center"/>
        <w:rPr>
          <w:sz w:val="28"/>
          <w:u w:val="none"/>
        </w:rPr>
      </w:pPr>
      <w:r>
        <w:rPr>
          <w:position w:val="-102"/>
          <w:sz w:val="28"/>
          <w:u w:val="none"/>
        </w:rPr>
        <w:object w:dxaOrig="5000" w:dyaOrig="2220">
          <v:shape id="_x0000_i1047" type="#_x0000_t75" style="width:252.9pt;height:111.35pt" o:ole="" fillcolor="window">
            <v:imagedata r:id="rId54" o:title=""/>
          </v:shape>
          <o:OLEObject Type="Embed" ProgID="Equation.3" ShapeID="_x0000_i1047" DrawAspect="Content" ObjectID="_1447851334" r:id="rId55"/>
        </w:object>
      </w:r>
    </w:p>
    <w:p w:rsidR="00000000" w:rsidRDefault="00E80ACF">
      <w:pPr>
        <w:pStyle w:val="a3"/>
        <w:jc w:val="center"/>
        <w:rPr>
          <w:sz w:val="28"/>
        </w:rPr>
      </w:pPr>
    </w:p>
    <w:p w:rsidR="00000000" w:rsidRDefault="00E80ACF">
      <w:pPr>
        <w:ind w:firstLine="454"/>
        <w:rPr>
          <w:sz w:val="28"/>
        </w:rPr>
      </w:pPr>
      <w:r>
        <w:rPr>
          <w:sz w:val="28"/>
        </w:rPr>
        <w:t xml:space="preserve">3. Модель вида </w:t>
      </w:r>
      <w:r>
        <w:rPr>
          <w:position w:val="-24"/>
          <w:sz w:val="28"/>
        </w:rPr>
        <w:object w:dxaOrig="620" w:dyaOrig="620">
          <v:shape id="_x0000_i1048" type="#_x0000_t75" style="width:36.3pt;height:36.3pt" o:ole="" fillcolor="window">
            <v:imagedata r:id="rId56" o:title=""/>
          </v:shape>
          <o:OLEObject Type="Embed" ProgID="Equation.3" ShapeID="_x0000_i1048" DrawAspect="Content" ObjectID="_1447851335" r:id="rId57"/>
        </w:object>
      </w:r>
      <w:r>
        <w:rPr>
          <w:sz w:val="28"/>
          <w:lang w:val="en-US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50"/>
          <w:sz w:val="28"/>
        </w:rPr>
        <w:object w:dxaOrig="1980" w:dyaOrig="1120">
          <v:shape id="_x0000_i1049" type="#_x0000_t75" style="width:114.95pt;height:65.35pt" o:ole="" fillcolor="window">
            <v:imagedata r:id="rId58" o:title=""/>
          </v:shape>
          <o:OLEObject Type="Embed" ProgID="Equation.3" ShapeID="_x0000_i1049" DrawAspect="Content" ObjectID="_1447851336" r:id="rId59"/>
        </w:object>
      </w:r>
    </w:p>
    <w:p w:rsidR="00000000" w:rsidRDefault="00E80ACF">
      <w:pPr>
        <w:rPr>
          <w:sz w:val="28"/>
        </w:rPr>
      </w:pPr>
    </w:p>
    <w:p w:rsidR="00000000" w:rsidRDefault="00E80ACF">
      <w:pPr>
        <w:ind w:firstLine="454"/>
        <w:rPr>
          <w:sz w:val="28"/>
          <w:lang w:val="en-US"/>
        </w:rPr>
      </w:pPr>
      <w:r>
        <w:rPr>
          <w:sz w:val="28"/>
        </w:rPr>
        <w:t xml:space="preserve">4. Модель вида </w:t>
      </w:r>
      <w:r>
        <w:rPr>
          <w:position w:val="-24"/>
          <w:sz w:val="28"/>
        </w:rPr>
        <w:object w:dxaOrig="920" w:dyaOrig="620">
          <v:shape id="_x0000_i1050" type="#_x0000_t75" style="width:53.25pt;height:36.3pt" o:ole="" fillcolor="window">
            <v:imagedata r:id="rId60" o:title=""/>
          </v:shape>
          <o:OLEObject Type="Embed" ProgID="Equation.3" ShapeID="_x0000_i1050" DrawAspect="Content" ObjectID="_1447851337" r:id="rId61"/>
        </w:object>
      </w:r>
      <w:r>
        <w:rPr>
          <w:sz w:val="28"/>
          <w:lang w:val="en-US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90"/>
          <w:sz w:val="28"/>
        </w:rPr>
        <w:object w:dxaOrig="2740" w:dyaOrig="2060">
          <v:shape id="_x0000_i1051" type="#_x0000_t75" style="width:159.15pt;height:119.8pt" o:ole="" fillcolor="window">
            <v:imagedata r:id="rId62" o:title=""/>
          </v:shape>
          <o:OLEObject Type="Embed" ProgID="Equation.3" ShapeID="_x0000_i1051" DrawAspect="Content" ObjectID="_1447851338" r:id="rId63"/>
        </w:object>
      </w:r>
    </w:p>
    <w:p w:rsidR="00000000" w:rsidRDefault="00E80ACF">
      <w:pPr>
        <w:ind w:firstLine="454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Рассмотрим возможность использования основных методов детерминированного анализа, обобщив </w:t>
      </w:r>
      <w:proofErr w:type="gramStart"/>
      <w:r>
        <w:rPr>
          <w:sz w:val="28"/>
        </w:rPr>
        <w:t>вышеизложенное</w:t>
      </w:r>
      <w:proofErr w:type="gramEnd"/>
      <w:r>
        <w:rPr>
          <w:sz w:val="28"/>
        </w:rPr>
        <w:t xml:space="preserve"> в виде матрицы (табл.3).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lastRenderedPageBreak/>
        <w:t>Таблица 3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Матрица при</w:t>
      </w:r>
      <w:r>
        <w:rPr>
          <w:sz w:val="28"/>
        </w:rPr>
        <w:t>менения способов детерминированного факторного анализа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559"/>
        <w:gridCol w:w="1843"/>
        <w:gridCol w:w="1276"/>
        <w:gridCol w:w="184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119" w:type="dxa"/>
            <w:tcBorders>
              <w:bottom w:val="nil"/>
            </w:tcBorders>
          </w:tcPr>
          <w:p w:rsidR="00000000" w:rsidRDefault="009C5F73">
            <w:pPr>
              <w:jc w:val="right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-3810</wp:posOffset>
                      </wp:positionV>
                      <wp:extent cx="1988185" cy="627380"/>
                      <wp:effectExtent l="0" t="0" r="0" b="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8185" cy="6273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-.3pt" to="155.1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3PFGgIAAC4EAAAOAAAAZHJzL2Uyb0RvYy54bWysU9uO2yAQfa/Uf0C8J76sk3WsOKsqTvqy&#10;7Uba7QcQwDEqBgQkTlT13zuQi7LtS1XVD3hgZg5nZg7zp2Mv0YFbJ7SqcTZOMeKKaibUrsbf3taj&#10;EiPniWJEasVrfOIOPy0+fpgPpuK57rRk3CIAUa4aTI07702VJI52vCdurA1X4Gy17YmHrd0lzJIB&#10;0HuZ5Gk6TQZtmbGacufgtDk78SLity2n/qVtHfdI1hi4+bjauG7DmizmpNpZYjpBLzTIP7DoiVBw&#10;6Q2qIZ6gvRV/QPWCWu1068dU94luW0F5rAGqydLfqnntiOGxFmiOM7c2uf8HS78eNhYJVuMcI0V6&#10;GNGzUBwVeWjNYFwFEUu1saE4elSv5lnT7w4pveyI2vFI8e1kIC8LGcm7lLBxBi7YDl80gxiy9zr2&#10;6djaPkBCB9AxjuN0Gwc/ekThMJuVZVZOMKLgm+aPD2WcV0Kqa7axzn/mukfBqLEE5hGdHJ6dD2xI&#10;dQ0Jlym9FlLGkUuFhhrPJvkkJjgtBQvOEObsbruUFh1IEE38YmnguQ+zeq9YBOs4YauL7YmQZxsu&#10;lyrgQT1A52KdVfFjls5W5aosRkU+XY2KtGlGn9bLYjRdZ4+T5qFZLpvsZ6CWFVUnGOMqsLsqNCv+&#10;TgGXt3LW1k2jtzYk79Fjv4Ds9R9Jx4GGGZ7VsNXstLHXQYMoY/DlAQXV3+/Bvn/mi18AAAD//wMA&#10;UEsDBBQABgAIAAAAIQAtZ5Pg3QAAAAcBAAAPAAAAZHJzL2Rvd25yZXYueG1sTI7BTsMwEETvSPyD&#10;tUhcqtauK1VtiFMhIDcutCCubrxNosbrNHbbwNeznOA0Gs1o5uWb0XfigkNsAxmYzxQIpCq4lmoD&#10;77tyugIRkyVnu0Bo4AsjbIrbm9xmLlzpDS/bVAseoZhZA01KfSZlrBr0Ns5Cj8TZIQzeJrZDLd1g&#10;rzzuO6mVWkpvW+KHxvb41GB13J69gVh+4Kn8nlQT9bmoA+rT8+uLNeb+bnx8AJFwTH9l+MVndCiY&#10;aR/O5KLoDEz1mpusSxAcL+ZKg9gbWK80yCKX//mLHwAAAP//AwBQSwECLQAUAAYACAAAACEAtoM4&#10;kv4AAADhAQAAEwAAAAAAAAAAAAAAAAAAAAAAW0NvbnRlbnRfVHlwZXNdLnhtbFBLAQItABQABgAI&#10;AAAAIQA4/SH/1gAAAJQBAAALAAAAAAAAAAAAAAAAAC8BAABfcmVscy8ucmVsc1BLAQItABQABgAI&#10;AAAAIQD8t3PFGgIAAC4EAAAOAAAAAAAAAAAAAAAAAC4CAABkcnMvZTJvRG9jLnhtbFBLAQItABQA&#10;BgAIAAAAIQAtZ5Pg3QAAAAcBAAAPAAAAAAAAAAAAAAAAAHQEAABkcnMvZG93bnJldi54bWxQSwUG&#10;AAAAAAQABADzAAAAfgUAAAAA&#10;" o:allowincell="f"/>
                  </w:pict>
                </mc:Fallback>
              </mc:AlternateContent>
            </w:r>
            <w:r w:rsidR="00E80ACF">
              <w:rPr>
                <w:sz w:val="28"/>
              </w:rPr>
              <w:t>Модели</w:t>
            </w:r>
          </w:p>
        </w:tc>
        <w:tc>
          <w:tcPr>
            <w:tcW w:w="1559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Мульти-</w:t>
            </w:r>
            <w:proofErr w:type="spellStart"/>
            <w:r>
              <w:rPr>
                <w:sz w:val="28"/>
              </w:rPr>
              <w:t>пликати</w:t>
            </w:r>
            <w:proofErr w:type="spellEnd"/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вные</w:t>
            </w:r>
            <w:proofErr w:type="spellEnd"/>
          </w:p>
        </w:tc>
        <w:tc>
          <w:tcPr>
            <w:tcW w:w="1843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Аддитивные</w:t>
            </w:r>
          </w:p>
        </w:tc>
        <w:tc>
          <w:tcPr>
            <w:tcW w:w="1276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Кратные</w:t>
            </w:r>
          </w:p>
        </w:tc>
        <w:tc>
          <w:tcPr>
            <w:tcW w:w="1842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Смешанные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119" w:type="dxa"/>
            <w:tcBorders>
              <w:top w:val="nil"/>
            </w:tcBorders>
          </w:tcPr>
          <w:p w:rsidR="00000000" w:rsidRDefault="00E80ACF">
            <w:pPr>
              <w:rPr>
                <w:sz w:val="28"/>
              </w:rPr>
            </w:pP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Способы </w:t>
            </w:r>
          </w:p>
        </w:tc>
        <w:tc>
          <w:tcPr>
            <w:tcW w:w="1559" w:type="dxa"/>
            <w:vMerge/>
          </w:tcPr>
          <w:p w:rsidR="00000000" w:rsidRDefault="00E80ACF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000000" w:rsidRDefault="00E80ACF">
            <w:pPr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000000" w:rsidRDefault="00E80ACF">
            <w:pPr>
              <w:rPr>
                <w:sz w:val="28"/>
              </w:rPr>
            </w:pPr>
          </w:p>
        </w:tc>
        <w:tc>
          <w:tcPr>
            <w:tcW w:w="1842" w:type="dxa"/>
            <w:vMerge/>
          </w:tcPr>
          <w:p w:rsidR="00000000" w:rsidRDefault="00E80ACF">
            <w:pPr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Цепной подстановки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Абсолютных разниц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Относительных разниц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 = а</w:t>
            </w:r>
            <w:proofErr w:type="gramStart"/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vertAlign w:val="superscript"/>
              </w:rPr>
              <w:t>.</w:t>
            </w:r>
            <w:proofErr w:type="gramEnd"/>
            <w:r>
              <w:rPr>
                <w:sz w:val="28"/>
              </w:rPr>
              <w:t xml:space="preserve"> (в – с 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Интегральный</w:t>
            </w:r>
          </w:p>
        </w:tc>
        <w:tc>
          <w:tcPr>
            <w:tcW w:w="1559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 = а/</w:t>
            </w:r>
            <w:r>
              <w:rPr>
                <w:sz w:val="28"/>
              </w:rPr>
              <w:sym w:font="Symbol" w:char="F053"/>
            </w:r>
            <w:r>
              <w:rPr>
                <w:sz w:val="28"/>
              </w:rPr>
              <w:t>в</w:t>
            </w:r>
            <w:proofErr w:type="gramStart"/>
            <w:r>
              <w:rPr>
                <w:sz w:val="28"/>
                <w:vertAlign w:val="subscript"/>
                <w:lang w:val="en-US"/>
              </w:rPr>
              <w:t>i</w:t>
            </w:r>
            <w:proofErr w:type="gramEnd"/>
          </w:p>
        </w:tc>
      </w:tr>
    </w:tbl>
    <w:p w:rsidR="00000000" w:rsidRDefault="00E80ACF"/>
    <w:p w:rsidR="00000000" w:rsidRDefault="00E80ACF">
      <w:pPr>
        <w:pStyle w:val="3"/>
        <w:rPr>
          <w:b/>
        </w:rPr>
      </w:pPr>
      <w:bookmarkStart w:id="18" w:name="_Toc499442416"/>
      <w:r>
        <w:rPr>
          <w:b/>
        </w:rPr>
        <w:t>Вопросы для самоконтроля</w:t>
      </w:r>
      <w:bookmarkEnd w:id="18"/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задачи управления решаются посредством экономического анализа?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Охарактеризуйте предмет экономического анализа.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отличительные особенности характеризуют метод экономического анализа?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принципы лежат в основе класс</w:t>
      </w:r>
      <w:r>
        <w:rPr>
          <w:sz w:val="28"/>
        </w:rPr>
        <w:t>ификации приемов и способов анализа?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Какую роль в экономическом анализе выполняет способ сравнения?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Объясните способы построения детерминированных факторных  моделей.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Опишите алгоритм применения наиболее простых способов детерминированного факторного анали</w:t>
      </w:r>
      <w:r>
        <w:rPr>
          <w:sz w:val="28"/>
        </w:rPr>
        <w:t>за: способа цепных подстановок, способа разниц.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Охарактеризуйте достоинства  и опишите алгоритм применения интегрального метода.</w:t>
      </w:r>
    </w:p>
    <w:p w:rsidR="00000000" w:rsidRDefault="00E80ACF" w:rsidP="009C5F73">
      <w:pPr>
        <w:numPr>
          <w:ilvl w:val="0"/>
          <w:numId w:val="14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Приведите примеры задач и факторных моделей, к которым применяется каждый из методов детерминированного факторного анализа.</w:t>
      </w:r>
    </w:p>
    <w:p w:rsidR="00000000" w:rsidRDefault="00E80ACF">
      <w:pPr>
        <w:ind w:firstLine="454"/>
        <w:jc w:val="center"/>
        <w:rPr>
          <w:b/>
          <w:sz w:val="28"/>
        </w:rPr>
      </w:pPr>
    </w:p>
    <w:p w:rsidR="00000000" w:rsidRDefault="00E80ACF">
      <w:pPr>
        <w:pStyle w:val="1"/>
        <w:ind w:firstLine="454"/>
      </w:pPr>
      <w:bookmarkStart w:id="19" w:name="_Toc483294030"/>
      <w:bookmarkStart w:id="20" w:name="_Toc483295070"/>
      <w:bookmarkStart w:id="21" w:name="_Toc492870024"/>
      <w:bookmarkStart w:id="22" w:name="_Toc492870176"/>
      <w:bookmarkStart w:id="23" w:name="_Toc499442417"/>
      <w:r>
        <w:t>ТЕ</w:t>
      </w:r>
      <w:r>
        <w:t>МА 2. АНАЛИЗ ПРОИЗВОДСТВА И РЕАЛИЗАЦИИ ПРОДУКЦИИ</w:t>
      </w:r>
      <w:bookmarkEnd w:id="19"/>
      <w:bookmarkEnd w:id="20"/>
      <w:bookmarkEnd w:id="21"/>
      <w:bookmarkEnd w:id="22"/>
      <w:bookmarkEnd w:id="23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Предприятия самостоятельно планируют свою деятельность на основе договоров, заключенных с потребителями продукции и поставщиками материально-технических ресурсов, и определяют перспективы развития исходя из</w:t>
      </w:r>
      <w:r>
        <w:rPr>
          <w:sz w:val="28"/>
        </w:rPr>
        <w:t xml:space="preserve"> спроса на производимую продукцию, работы и услуги. В своей деятельности предприятия обязаны учитывать интересы потребителя и его требования к качеству поставляемой продукции и услуг.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Поэтому анализ работы промышленных предприятий начинают с изучения показ</w:t>
      </w:r>
      <w:r>
        <w:rPr>
          <w:sz w:val="28"/>
        </w:rPr>
        <w:t xml:space="preserve">ателей выпуска продукции, который предполагает следующие </w:t>
      </w:r>
      <w:r>
        <w:rPr>
          <w:b/>
          <w:i/>
          <w:sz w:val="28"/>
        </w:rPr>
        <w:t>этапы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 Анализ формирования и выполнения производственной программы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1.1. Анализ объема продукции;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1.2. Анализ ассортимента продукции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1.3. Анализ структуры продукции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 Анализ качества продукции</w:t>
      </w:r>
      <w:r w:rsidRPr="009C5F73">
        <w:rPr>
          <w:sz w:val="28"/>
        </w:rPr>
        <w:t>;</w:t>
      </w:r>
    </w:p>
    <w:p w:rsidR="00000000" w:rsidRDefault="00E80ACF">
      <w:pPr>
        <w:ind w:firstLine="454"/>
        <w:rPr>
          <w:sz w:val="28"/>
        </w:rPr>
      </w:pPr>
      <w:bookmarkStart w:id="24" w:name="_Toc483294031"/>
      <w:bookmarkStart w:id="25" w:name="_Toc483295071"/>
      <w:r>
        <w:rPr>
          <w:sz w:val="28"/>
        </w:rPr>
        <w:t>3. Анализ ритмичности производства</w:t>
      </w:r>
      <w:bookmarkEnd w:id="24"/>
      <w:bookmarkEnd w:id="25"/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4. Анализ выполнения договорных обязательств и реализации продукции.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b/>
          <w:i/>
          <w:sz w:val="28"/>
        </w:rPr>
        <w:t>Источники информации</w:t>
      </w:r>
      <w:r w:rsidRPr="009C5F73">
        <w:rPr>
          <w:b/>
          <w:i/>
          <w:sz w:val="28"/>
        </w:rPr>
        <w:t>:</w:t>
      </w:r>
      <w:r>
        <w:rPr>
          <w:sz w:val="28"/>
        </w:rPr>
        <w:t xml:space="preserve"> плановые и оперативные планы-графики, данные текущей и годовой отчетности (ф.1-П «Отчет предприятия (объединения) по продукции,</w:t>
      </w:r>
      <w:r>
        <w:rPr>
          <w:sz w:val="28"/>
        </w:rPr>
        <w:t xml:space="preserve"> ф. № 1 «Баланс предприятия», ф. № 2 «Отчет о прибылях и убытках»; данные текущего бухгалтерского и статистического учета (ведомость №16 «Движение готовых изделий, их отгрузка и реализация», журнал ордер №1, карточки складского учета готовой продукции и др</w:t>
      </w:r>
      <w:r>
        <w:rPr>
          <w:sz w:val="28"/>
        </w:rPr>
        <w:t>.)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Объем производства промышленной продукции может выражаться в натуральных, условно-натуральных и статистических измерителях. Обобщающие показатели объема производства продукции получают с помощью стоимостной оценки – в оптовых ценах.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Основными показателя</w:t>
      </w:r>
      <w:r>
        <w:rPr>
          <w:sz w:val="28"/>
        </w:rPr>
        <w:t>ми объема производства являются товарная и валовая продукция.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Валовая продукция</w:t>
      </w:r>
      <w:r>
        <w:rPr>
          <w:sz w:val="28"/>
        </w:rPr>
        <w:t xml:space="preserve"> – стоимость всей продукции и выполненных работ, включая незавершенное производство, выраженная в сопоставимых ценах.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Товарная продукция</w:t>
      </w:r>
      <w:r>
        <w:rPr>
          <w:sz w:val="28"/>
        </w:rPr>
        <w:t xml:space="preserve"> – валовая продукция за минусом внутризав</w:t>
      </w:r>
      <w:r>
        <w:rPr>
          <w:sz w:val="28"/>
        </w:rPr>
        <w:t>одского оборота и незавершенного производства.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Реализованная продукция</w:t>
      </w:r>
      <w:r>
        <w:rPr>
          <w:sz w:val="28"/>
        </w:rPr>
        <w:t xml:space="preserve"> - стоимость реализованной продукции, отгруженной и оплаченной покупателями.</w:t>
      </w:r>
    </w:p>
    <w:p w:rsidR="00000000" w:rsidRDefault="00E80ACF">
      <w:pPr>
        <w:ind w:left="360" w:firstLine="454"/>
        <w:jc w:val="both"/>
        <w:rPr>
          <w:sz w:val="28"/>
        </w:rPr>
      </w:pPr>
      <w:r>
        <w:rPr>
          <w:i/>
          <w:sz w:val="28"/>
        </w:rPr>
        <w:t xml:space="preserve"> </w:t>
      </w:r>
    </w:p>
    <w:p w:rsidR="00000000" w:rsidRDefault="00E80ACF">
      <w:pPr>
        <w:pStyle w:val="2"/>
      </w:pPr>
      <w:bookmarkStart w:id="26" w:name="_Toc483294032"/>
      <w:bookmarkStart w:id="27" w:name="_Toc483295072"/>
      <w:bookmarkStart w:id="28" w:name="_Toc492870025"/>
      <w:bookmarkStart w:id="29" w:name="_Toc492870177"/>
      <w:bookmarkStart w:id="30" w:name="_Toc499442418"/>
      <w:r>
        <w:t>2.1. Анализ формирования и выполнения производственной программы</w:t>
      </w:r>
      <w:bookmarkEnd w:id="26"/>
      <w:bookmarkEnd w:id="27"/>
      <w:bookmarkEnd w:id="28"/>
      <w:bookmarkEnd w:id="29"/>
      <w:bookmarkEnd w:id="30"/>
    </w:p>
    <w:p w:rsidR="00000000" w:rsidRDefault="00E80ACF">
      <w:pPr>
        <w:pStyle w:val="a4"/>
        <w:ind w:firstLine="454"/>
        <w:jc w:val="both"/>
        <w:rPr>
          <w:sz w:val="28"/>
        </w:rPr>
      </w:pPr>
      <w:r>
        <w:rPr>
          <w:sz w:val="28"/>
        </w:rPr>
        <w:t>В ходе анализа динамики объема производств</w:t>
      </w:r>
      <w:r>
        <w:rPr>
          <w:sz w:val="28"/>
        </w:rPr>
        <w:t>а продукции могут применяться натуральные (штуки, метры, тонны и т.д.), условно-натуральные (тысяча условных банок, количество условных ремонтов и др.), стоимостные показатели объемов производства продукции. Последний показатель является более предпочтител</w:t>
      </w:r>
      <w:r>
        <w:rPr>
          <w:sz w:val="28"/>
        </w:rPr>
        <w:t>ьным.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Стоимостные показатели объема производства должны быть приведены в сопоставимый вид. В условиях инфляции нейтрализация изменения цен или «стоимостного» фактора является важнейшим условием сопоставимости данных.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В международном учетном стандарте </w:t>
      </w:r>
      <w:r>
        <w:rPr>
          <w:sz w:val="28"/>
          <w:u w:val="none"/>
          <w:lang w:val="en-US"/>
        </w:rPr>
        <w:t>IASC</w:t>
      </w:r>
      <w:r w:rsidRPr="009C5F73">
        <w:rPr>
          <w:sz w:val="28"/>
          <w:u w:val="none"/>
        </w:rPr>
        <w:t xml:space="preserve"> </w:t>
      </w:r>
      <w:r>
        <w:rPr>
          <w:sz w:val="28"/>
          <w:u w:val="none"/>
        </w:rPr>
        <w:t>№15 «Информация, характеризующая влияние изменения цен» нашли отражение две основные концепции. Первая соответствует «Методике оценки объектов бухгалтерского учета в денежных единицах одинаковой покупательной стоимости» и ориентирована на общий индекс инфл</w:t>
      </w:r>
      <w:r>
        <w:rPr>
          <w:sz w:val="28"/>
          <w:u w:val="none"/>
        </w:rPr>
        <w:t>яции национальной валюты. При анализе динамики объема производства необходимо произвести корректировку на общий индекс инфляции национальной валюты.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Вторая концепция лежит в основе «Методики переоценки объектов бухгалтерского учета в текущую стоимость». Ме</w:t>
      </w:r>
      <w:r>
        <w:rPr>
          <w:sz w:val="28"/>
          <w:u w:val="none"/>
        </w:rPr>
        <w:t xml:space="preserve">тодика ориентирована на </w:t>
      </w:r>
      <w:r>
        <w:rPr>
          <w:sz w:val="28"/>
          <w:u w:val="none"/>
        </w:rPr>
        <w:lastRenderedPageBreak/>
        <w:t>применение индивидуальных индексов цен на товар или товарную группу. При этом могут применяться следующие методы</w:t>
      </w:r>
      <w:r>
        <w:rPr>
          <w:sz w:val="28"/>
          <w:u w:val="none"/>
          <w:lang w:val="en-US"/>
        </w:rPr>
        <w:t>:</w:t>
      </w:r>
    </w:p>
    <w:p w:rsidR="00000000" w:rsidRDefault="00E80ACF" w:rsidP="009C5F73">
      <w:pPr>
        <w:pStyle w:val="a3"/>
        <w:numPr>
          <w:ilvl w:val="0"/>
          <w:numId w:val="2"/>
        </w:numPr>
        <w:ind w:left="0" w:firstLine="454"/>
        <w:jc w:val="both"/>
        <w:rPr>
          <w:sz w:val="28"/>
          <w:u w:val="none"/>
        </w:rPr>
      </w:pPr>
      <w:r>
        <w:rPr>
          <w:sz w:val="28"/>
          <w:u w:val="none"/>
        </w:rPr>
        <w:t>пересчета объема производства продукции за отчетный год по ценам аналогичной продукции базисного периода (по относител</w:t>
      </w:r>
      <w:r>
        <w:rPr>
          <w:sz w:val="28"/>
          <w:u w:val="none"/>
        </w:rPr>
        <w:t>ьно небольшой номенклатуре выпускаемой продукции)</w:t>
      </w:r>
      <w:r w:rsidRPr="009C5F73">
        <w:rPr>
          <w:sz w:val="28"/>
          <w:u w:val="none"/>
        </w:rPr>
        <w:t>;</w:t>
      </w:r>
    </w:p>
    <w:p w:rsidR="00000000" w:rsidRDefault="00E80ACF" w:rsidP="009C5F73">
      <w:pPr>
        <w:pStyle w:val="a3"/>
        <w:numPr>
          <w:ilvl w:val="0"/>
          <w:numId w:val="2"/>
        </w:numPr>
        <w:ind w:left="0" w:firstLine="454"/>
        <w:jc w:val="both"/>
        <w:rPr>
          <w:sz w:val="28"/>
        </w:rPr>
      </w:pPr>
      <w:r>
        <w:rPr>
          <w:sz w:val="28"/>
          <w:u w:val="none"/>
        </w:rPr>
        <w:t>корректировки на агрегатный индекс изменения цен (</w:t>
      </w:r>
      <w:proofErr w:type="gramStart"/>
      <w:r>
        <w:rPr>
          <w:sz w:val="28"/>
          <w:u w:val="none"/>
          <w:lang w:val="en-US"/>
        </w:rPr>
        <w:t>J</w:t>
      </w:r>
      <w:proofErr w:type="gramEnd"/>
      <w:r>
        <w:rPr>
          <w:sz w:val="28"/>
          <w:u w:val="none"/>
        </w:rPr>
        <w:t>ц) по группе однородных товаров (работ, услуг) или по отрасли в целом</w:t>
      </w:r>
      <w:r w:rsidRPr="009C5F73">
        <w:rPr>
          <w:sz w:val="28"/>
          <w:u w:val="none"/>
        </w:rPr>
        <w:t>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sz w:val="28"/>
          <w:lang w:val="en-US"/>
        </w:rPr>
        <w:t>J</w:t>
      </w:r>
      <w:r>
        <w:rPr>
          <w:sz w:val="28"/>
        </w:rPr>
        <w:t xml:space="preserve">ц = </w:t>
      </w:r>
      <w:r>
        <w:rPr>
          <w:sz w:val="28"/>
        </w:rPr>
        <w:sym w:font="Symbol" w:char="F053"/>
      </w:r>
      <w:r>
        <w:rPr>
          <w:sz w:val="28"/>
        </w:rPr>
        <w:t xml:space="preserve"> </w:t>
      </w:r>
      <w:proofErr w:type="gramStart"/>
      <w:r>
        <w:rPr>
          <w:sz w:val="28"/>
          <w:lang w:val="en-US"/>
        </w:rPr>
        <w:t>V</w:t>
      </w:r>
      <w:r w:rsidRPr="009C5F73">
        <w:rPr>
          <w:sz w:val="28"/>
        </w:rPr>
        <w:t>ВП</w:t>
      </w:r>
      <w:r w:rsidRPr="009C5F73">
        <w:rPr>
          <w:sz w:val="28"/>
          <w:vertAlign w:val="subscript"/>
        </w:rPr>
        <w:t>1</w:t>
      </w:r>
      <w:r>
        <w:rPr>
          <w:sz w:val="28"/>
        </w:rPr>
        <w:t>Ц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</w:t>
      </w:r>
      <w:r w:rsidRPr="009C5F73">
        <w:rPr>
          <w:sz w:val="28"/>
        </w:rPr>
        <w:t>:</w:t>
      </w:r>
      <w:proofErr w:type="gramEnd"/>
      <w:r w:rsidRPr="009C5F73">
        <w:rPr>
          <w:sz w:val="28"/>
        </w:rPr>
        <w:t xml:space="preserve"> </w:t>
      </w:r>
      <w:r>
        <w:rPr>
          <w:sz w:val="28"/>
          <w:lang w:val="en-US"/>
        </w:rPr>
        <w:sym w:font="Symbol" w:char="F053"/>
      </w:r>
      <w:r w:rsidRPr="009C5F73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Pr="009C5F73">
        <w:rPr>
          <w:sz w:val="28"/>
        </w:rPr>
        <w:t>ВП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Ц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выпуск продукции в отчетном периоде в натура</w:t>
      </w:r>
      <w:r>
        <w:rPr>
          <w:sz w:val="28"/>
        </w:rPr>
        <w:t>льном выражении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– выпуск продукции в базисном периоде в натуральном выражении;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Ц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</w:rPr>
        <w:t xml:space="preserve"> – цена единицы продукции в базисном периоде.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Тогда сопоставимый с </w:t>
      </w:r>
      <w:proofErr w:type="gramStart"/>
      <w:r>
        <w:rPr>
          <w:sz w:val="28"/>
        </w:rPr>
        <w:t>базисным</w:t>
      </w:r>
      <w:proofErr w:type="gramEnd"/>
      <w:r>
        <w:rPr>
          <w:sz w:val="28"/>
        </w:rPr>
        <w:t xml:space="preserve"> фактический объем выпуска продукции (ВП</w:t>
      </w:r>
      <w:r>
        <w:rPr>
          <w:sz w:val="28"/>
          <w:vertAlign w:val="subscript"/>
        </w:rPr>
        <w:t>1</w:t>
      </w:r>
      <w:r>
        <w:rPr>
          <w:sz w:val="28"/>
          <w:vertAlign w:val="superscript"/>
        </w:rPr>
        <w:t>ЦП</w:t>
      </w:r>
      <w:r>
        <w:rPr>
          <w:sz w:val="28"/>
        </w:rPr>
        <w:t>) рассчитываем по формуле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</w:rPr>
        <w:t>ВП</w:t>
      </w:r>
      <w:r>
        <w:rPr>
          <w:sz w:val="28"/>
          <w:vertAlign w:val="subscript"/>
        </w:rPr>
        <w:t>1</w:t>
      </w:r>
      <w:r>
        <w:rPr>
          <w:sz w:val="28"/>
          <w:vertAlign w:val="superscript"/>
        </w:rPr>
        <w:t>ЦП</w:t>
      </w:r>
      <w:r>
        <w:rPr>
          <w:sz w:val="28"/>
        </w:rPr>
        <w:t xml:space="preserve"> = ВП</w:t>
      </w:r>
      <w:r>
        <w:rPr>
          <w:sz w:val="28"/>
          <w:vertAlign w:val="subscript"/>
        </w:rPr>
        <w:t>1</w:t>
      </w:r>
      <w:proofErr w:type="gramStart"/>
      <w:r>
        <w:rPr>
          <w:sz w:val="28"/>
        </w:rPr>
        <w:t xml:space="preserve"> </w:t>
      </w:r>
      <w:r w:rsidRPr="009C5F73">
        <w:rPr>
          <w:sz w:val="28"/>
        </w:rPr>
        <w:t>:</w:t>
      </w:r>
      <w:proofErr w:type="gramEnd"/>
      <w:r w:rsidRPr="009C5F73">
        <w:rPr>
          <w:sz w:val="28"/>
        </w:rPr>
        <w:t xml:space="preserve"> </w:t>
      </w:r>
      <w:proofErr w:type="gramStart"/>
      <w:r>
        <w:rPr>
          <w:sz w:val="28"/>
          <w:lang w:val="en-US"/>
        </w:rPr>
        <w:t>J</w:t>
      </w:r>
      <w:r>
        <w:rPr>
          <w:sz w:val="28"/>
        </w:rPr>
        <w:t>ц ,</w:t>
      </w:r>
      <w:proofErr w:type="gramEnd"/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ВП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– объем выпускаемой продукции в стоимостном выражении.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 применением вышеназванных методов нейтрализуется влияние изменения цен на конкретный товар или товарную группу.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3"/>
      </w:pPr>
      <w:bookmarkStart w:id="31" w:name="_Toc483294033"/>
      <w:bookmarkStart w:id="32" w:name="_Toc483295073"/>
      <w:bookmarkStart w:id="33" w:name="_Toc492870026"/>
      <w:bookmarkStart w:id="34" w:name="_Toc492870178"/>
      <w:bookmarkStart w:id="35" w:name="_Toc499442419"/>
      <w:r>
        <w:t>2.1.1. Анализ объема продукции</w:t>
      </w:r>
      <w:bookmarkEnd w:id="31"/>
      <w:bookmarkEnd w:id="32"/>
      <w:bookmarkEnd w:id="33"/>
      <w:bookmarkEnd w:id="34"/>
      <w:bookmarkEnd w:id="35"/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b/>
          <w:sz w:val="28"/>
          <w:u w:val="none"/>
        </w:rPr>
        <w:t>Анализ объема производства</w:t>
      </w:r>
      <w:r>
        <w:rPr>
          <w:sz w:val="28"/>
          <w:u w:val="none"/>
        </w:rPr>
        <w:t xml:space="preserve"> начинают с изучения динам</w:t>
      </w:r>
      <w:r>
        <w:rPr>
          <w:sz w:val="28"/>
          <w:u w:val="none"/>
        </w:rPr>
        <w:t>ики валовой и товарной продукции, расчета индексов их роста и прироста (табл.4).</w:t>
      </w:r>
    </w:p>
    <w:p w:rsidR="00000000" w:rsidRDefault="00E80ACF">
      <w:pPr>
        <w:pStyle w:val="a3"/>
        <w:ind w:firstLine="454"/>
        <w:jc w:val="right"/>
        <w:rPr>
          <w:sz w:val="28"/>
          <w:u w:val="none"/>
        </w:rPr>
      </w:pPr>
      <w:r>
        <w:rPr>
          <w:sz w:val="28"/>
          <w:u w:val="none"/>
        </w:rPr>
        <w:t>Таблица 4</w:t>
      </w:r>
    </w:p>
    <w:p w:rsidR="00000000" w:rsidRDefault="00E80ACF">
      <w:pPr>
        <w:spacing w:before="120" w:after="120"/>
        <w:jc w:val="center"/>
        <w:rPr>
          <w:sz w:val="28"/>
          <w:lang w:val="en-US"/>
        </w:rPr>
      </w:pPr>
      <w:r>
        <w:rPr>
          <w:sz w:val="28"/>
        </w:rPr>
        <w:t>Динамика товарной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2693"/>
        <w:gridCol w:w="311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993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2835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Товарная продукция в сопоставимых ценах, </w:t>
            </w:r>
            <w:proofErr w:type="spellStart"/>
            <w:r>
              <w:rPr>
                <w:sz w:val="28"/>
              </w:rPr>
              <w:t>руб</w:t>
            </w:r>
            <w:proofErr w:type="spellEnd"/>
          </w:p>
        </w:tc>
        <w:tc>
          <w:tcPr>
            <w:tcW w:w="5811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Темпы роста,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93"/>
        </w:trPr>
        <w:tc>
          <w:tcPr>
            <w:tcW w:w="993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835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Базисные</w:t>
            </w:r>
          </w:p>
        </w:tc>
        <w:tc>
          <w:tcPr>
            <w:tcW w:w="311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Цепные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993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Тб=ТП</w:t>
            </w:r>
            <w:proofErr w:type="gramStart"/>
            <w:r>
              <w:rPr>
                <w:sz w:val="28"/>
                <w:lang w:val="en-US"/>
              </w:rPr>
              <w:t>i</w:t>
            </w:r>
            <w:proofErr w:type="gramEnd"/>
            <w:r>
              <w:rPr>
                <w:sz w:val="28"/>
                <w:lang w:val="en-US"/>
              </w:rPr>
              <w:t>/</w:t>
            </w:r>
            <w:proofErr w:type="spellStart"/>
            <w:r>
              <w:rPr>
                <w:sz w:val="28"/>
              </w:rPr>
              <w:t>ТПо</w:t>
            </w:r>
            <w:proofErr w:type="spellEnd"/>
            <w:r>
              <w:rPr>
                <w:sz w:val="28"/>
              </w:rPr>
              <w:t xml:space="preserve"> х 100%</w:t>
            </w:r>
          </w:p>
        </w:tc>
        <w:tc>
          <w:tcPr>
            <w:tcW w:w="3118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Тц</w:t>
            </w:r>
            <w:proofErr w:type="spellEnd"/>
            <w:r>
              <w:rPr>
                <w:sz w:val="28"/>
              </w:rPr>
              <w:t>= ТП</w:t>
            </w:r>
            <w:proofErr w:type="gramStart"/>
            <w:r>
              <w:rPr>
                <w:sz w:val="28"/>
                <w:lang w:val="en-US"/>
              </w:rPr>
              <w:t>i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ТП</w:t>
            </w:r>
            <w:r>
              <w:rPr>
                <w:sz w:val="28"/>
                <w:lang w:val="en-US"/>
              </w:rPr>
              <w:t xml:space="preserve">i-1 </w:t>
            </w:r>
            <w:r>
              <w:rPr>
                <w:sz w:val="28"/>
              </w:rPr>
              <w:t>х 100%</w:t>
            </w:r>
          </w:p>
        </w:tc>
      </w:tr>
    </w:tbl>
    <w:p w:rsidR="00000000" w:rsidRDefault="00E80ACF">
      <w:pPr>
        <w:pStyle w:val="a5"/>
        <w:ind w:firstLine="454"/>
        <w:jc w:val="both"/>
        <w:rPr>
          <w:sz w:val="28"/>
          <w:lang w:val="en-US"/>
        </w:rPr>
      </w:pP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ТП</w:t>
      </w:r>
      <w:r>
        <w:rPr>
          <w:sz w:val="28"/>
          <w:lang w:val="en-US"/>
        </w:rPr>
        <w:t>i</w:t>
      </w:r>
      <w:r w:rsidRPr="009C5F73">
        <w:rPr>
          <w:sz w:val="28"/>
        </w:rPr>
        <w:t>-1</w:t>
      </w:r>
      <w:r>
        <w:rPr>
          <w:sz w:val="28"/>
        </w:rPr>
        <w:t>; ТП</w:t>
      </w:r>
      <w:proofErr w:type="gramStart"/>
      <w:r>
        <w:rPr>
          <w:sz w:val="28"/>
          <w:lang w:val="en-US"/>
        </w:rPr>
        <w:t>i</w:t>
      </w:r>
      <w:proofErr w:type="gramEnd"/>
      <w:r w:rsidRPr="009C5F73">
        <w:rPr>
          <w:sz w:val="28"/>
        </w:rPr>
        <w:t xml:space="preserve"> </w:t>
      </w:r>
      <w:r>
        <w:rPr>
          <w:sz w:val="28"/>
        </w:rPr>
        <w:t xml:space="preserve">– объем товарной продукции в стоимостном выражении в сопоставимых ценах в </w:t>
      </w:r>
      <w:r>
        <w:rPr>
          <w:sz w:val="28"/>
          <w:lang w:val="en-US"/>
        </w:rPr>
        <w:t>i</w:t>
      </w:r>
      <w:r>
        <w:rPr>
          <w:sz w:val="28"/>
        </w:rPr>
        <w:t xml:space="preserve">-1 и </w:t>
      </w:r>
      <w:r>
        <w:rPr>
          <w:sz w:val="28"/>
          <w:lang w:val="en-US"/>
        </w:rPr>
        <w:t>i</w:t>
      </w:r>
      <w:r>
        <w:rPr>
          <w:sz w:val="28"/>
        </w:rPr>
        <w:t>-ом году соответственно</w:t>
      </w:r>
      <w:r w:rsidRPr="009C5F73">
        <w:rPr>
          <w:sz w:val="28"/>
        </w:rPr>
        <w:t>;</w:t>
      </w:r>
    </w:p>
    <w:p w:rsidR="00000000" w:rsidRDefault="00E80ACF">
      <w:pPr>
        <w:ind w:firstLine="454"/>
        <w:rPr>
          <w:sz w:val="28"/>
        </w:rPr>
      </w:pPr>
      <w:r>
        <w:rPr>
          <w:sz w:val="28"/>
        </w:rPr>
        <w:t xml:space="preserve"> </w:t>
      </w:r>
      <w:bookmarkStart w:id="36" w:name="_Toc483294034"/>
      <w:proofErr w:type="spellStart"/>
      <w:r>
        <w:rPr>
          <w:sz w:val="28"/>
        </w:rPr>
        <w:t>ТПо</w:t>
      </w:r>
      <w:proofErr w:type="spellEnd"/>
      <w:r>
        <w:rPr>
          <w:sz w:val="28"/>
        </w:rPr>
        <w:t xml:space="preserve"> - объем товарной продукции года, взятого за базу сравнения.</w:t>
      </w:r>
      <w:bookmarkEnd w:id="36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ab/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На основе полученных данных можно рассчитать среднегодовые темпы роста (</w:t>
      </w:r>
      <w:proofErr w:type="gramStart"/>
      <w:r>
        <w:rPr>
          <w:sz w:val="28"/>
          <w:lang w:val="en-US"/>
        </w:rPr>
        <w:t>T</w:t>
      </w:r>
      <w:proofErr w:type="gramEnd"/>
      <w:r>
        <w:rPr>
          <w:sz w:val="28"/>
        </w:rPr>
        <w:t xml:space="preserve">ср) </w:t>
      </w:r>
      <w:r>
        <w:rPr>
          <w:sz w:val="28"/>
        </w:rPr>
        <w:t>и прироста (</w:t>
      </w:r>
      <w:proofErr w:type="spellStart"/>
      <w:r>
        <w:rPr>
          <w:sz w:val="28"/>
        </w:rPr>
        <w:t>Тпр</w:t>
      </w:r>
      <w:proofErr w:type="spellEnd"/>
      <w:r>
        <w:rPr>
          <w:sz w:val="28"/>
        </w:rPr>
        <w:t>) товарной продукции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center"/>
        <w:rPr>
          <w:sz w:val="28"/>
        </w:rPr>
      </w:pPr>
      <w:r>
        <w:rPr>
          <w:position w:val="-14"/>
          <w:sz w:val="28"/>
        </w:rPr>
        <w:object w:dxaOrig="2160" w:dyaOrig="420">
          <v:shape id="_x0000_i1052" type="#_x0000_t75" style="width:153.1pt;height:29.05pt" o:ole="" fillcolor="window">
            <v:imagedata r:id="rId64" o:title=""/>
          </v:shape>
          <o:OLEObject Type="Embed" ProgID="Equation.3" ShapeID="_x0000_i1052" DrawAspect="Content" ObjectID="_1447851339" r:id="rId65"/>
        </w:object>
      </w:r>
      <w:r>
        <w:rPr>
          <w:sz w:val="28"/>
        </w:rPr>
        <w:t>,</w:t>
      </w:r>
    </w:p>
    <w:p w:rsidR="00000000" w:rsidRDefault="00E80ACF">
      <w:pPr>
        <w:jc w:val="center"/>
        <w:rPr>
          <w:sz w:val="28"/>
        </w:rPr>
      </w:pPr>
      <w:bookmarkStart w:id="37" w:name="_Toc483294035"/>
    </w:p>
    <w:p w:rsidR="00000000" w:rsidRDefault="00E80ACF">
      <w:pPr>
        <w:jc w:val="center"/>
        <w:rPr>
          <w:sz w:val="28"/>
        </w:rPr>
      </w:pPr>
      <w:proofErr w:type="spellStart"/>
      <w:r>
        <w:rPr>
          <w:sz w:val="28"/>
        </w:rPr>
        <w:t>Тпр</w:t>
      </w:r>
      <w:proofErr w:type="spellEnd"/>
      <w:r>
        <w:rPr>
          <w:sz w:val="28"/>
        </w:rPr>
        <w:t xml:space="preserve"> = </w:t>
      </w:r>
      <w:proofErr w:type="spellStart"/>
      <w:r>
        <w:rPr>
          <w:sz w:val="28"/>
        </w:rPr>
        <w:t>Тср</w:t>
      </w:r>
      <w:proofErr w:type="spellEnd"/>
      <w:r>
        <w:rPr>
          <w:sz w:val="28"/>
        </w:rPr>
        <w:t xml:space="preserve"> – 100</w:t>
      </w:r>
      <w:bookmarkEnd w:id="37"/>
      <w:r>
        <w:rPr>
          <w:sz w:val="28"/>
        </w:rPr>
        <w:t xml:space="preserve"> 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выполнения плана по выпуску товарной продукции производят на основе данных табл.</w:t>
      </w:r>
      <w:r w:rsidRPr="009C5F73">
        <w:rPr>
          <w:sz w:val="28"/>
        </w:rPr>
        <w:t xml:space="preserve"> </w:t>
      </w:r>
      <w:r>
        <w:rPr>
          <w:sz w:val="28"/>
          <w:lang w:val="en-US"/>
        </w:rPr>
        <w:t>5</w:t>
      </w:r>
      <w:r>
        <w:rPr>
          <w:sz w:val="28"/>
        </w:rPr>
        <w:t xml:space="preserve">. </w:t>
      </w:r>
    </w:p>
    <w:p w:rsidR="00000000" w:rsidRDefault="00E80ACF">
      <w:pPr>
        <w:jc w:val="right"/>
        <w:rPr>
          <w:sz w:val="28"/>
        </w:rPr>
      </w:pPr>
      <w:r>
        <w:rPr>
          <w:sz w:val="28"/>
        </w:rPr>
        <w:lastRenderedPageBreak/>
        <w:t>Таблица 5</w:t>
      </w:r>
    </w:p>
    <w:p w:rsidR="00000000" w:rsidRDefault="00E80ACF">
      <w:pPr>
        <w:pStyle w:val="5"/>
        <w:spacing w:before="120" w:after="120"/>
        <w:ind w:firstLine="454"/>
        <w:rPr>
          <w:sz w:val="28"/>
        </w:rPr>
      </w:pPr>
      <w:r>
        <w:rPr>
          <w:sz w:val="28"/>
        </w:rPr>
        <w:t>Выполнение плана по выпуску товарной продукции за 20..год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921"/>
        <w:gridCol w:w="850"/>
        <w:gridCol w:w="993"/>
        <w:gridCol w:w="780"/>
        <w:gridCol w:w="851"/>
        <w:gridCol w:w="1134"/>
        <w:gridCol w:w="920"/>
        <w:gridCol w:w="1206"/>
        <w:gridCol w:w="99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1135" w:type="dxa"/>
            <w:vMerge w:val="restart"/>
          </w:tcPr>
          <w:p w:rsidR="00000000" w:rsidRDefault="00E80ACF">
            <w:pPr>
              <w:jc w:val="center"/>
            </w:pPr>
            <w:r>
              <w:t>Изделие (цех)</w:t>
            </w:r>
          </w:p>
        </w:tc>
        <w:tc>
          <w:tcPr>
            <w:tcW w:w="2764" w:type="dxa"/>
            <w:gridSpan w:val="3"/>
          </w:tcPr>
          <w:p w:rsidR="00000000" w:rsidRDefault="00E80ACF">
            <w:pPr>
              <w:jc w:val="center"/>
            </w:pPr>
            <w:r>
              <w:t>О</w:t>
            </w:r>
            <w:r>
              <w:t>бъем производства продаж, тыс. руб.</w:t>
            </w:r>
          </w:p>
        </w:tc>
        <w:tc>
          <w:tcPr>
            <w:tcW w:w="1631" w:type="dxa"/>
            <w:gridSpan w:val="2"/>
          </w:tcPr>
          <w:p w:rsidR="00000000" w:rsidRDefault="00E80ACF">
            <w:pPr>
              <w:jc w:val="center"/>
            </w:pPr>
            <w:r>
              <w:t>Отклонение план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ыпуска от прошлого года</w:t>
            </w:r>
          </w:p>
        </w:tc>
        <w:tc>
          <w:tcPr>
            <w:tcW w:w="4251" w:type="dxa"/>
            <w:gridSpan w:val="4"/>
          </w:tcPr>
          <w:p w:rsidR="00000000" w:rsidRDefault="00E80ACF">
            <w:pPr>
              <w:jc w:val="center"/>
            </w:pPr>
            <w:r>
              <w:t>Отклонение фактического выпуска продукции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65"/>
          <w:jc w:val="center"/>
        </w:trPr>
        <w:tc>
          <w:tcPr>
            <w:tcW w:w="1135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921" w:type="dxa"/>
            <w:vMerge w:val="restart"/>
          </w:tcPr>
          <w:p w:rsidR="00000000" w:rsidRDefault="00E80ACF">
            <w:pPr>
              <w:jc w:val="center"/>
            </w:pPr>
            <w:r>
              <w:t>Прош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од</w:t>
            </w:r>
          </w:p>
        </w:tc>
        <w:tc>
          <w:tcPr>
            <w:tcW w:w="1843" w:type="dxa"/>
            <w:gridSpan w:val="2"/>
            <w:vMerge w:val="restart"/>
          </w:tcPr>
          <w:p w:rsidR="00000000" w:rsidRDefault="00E80ACF">
            <w:pPr>
              <w:jc w:val="center"/>
            </w:pPr>
            <w:r>
              <w:t>Отчет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од</w:t>
            </w:r>
          </w:p>
        </w:tc>
        <w:tc>
          <w:tcPr>
            <w:tcW w:w="780" w:type="dxa"/>
            <w:vMerge w:val="restart"/>
          </w:tcPr>
          <w:p w:rsidR="00000000" w:rsidRDefault="00E80ACF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vMerge w:val="restart"/>
          </w:tcPr>
          <w:p w:rsidR="00000000" w:rsidRDefault="00E80ACF">
            <w:pPr>
              <w:jc w:val="center"/>
            </w:pPr>
            <w:r>
              <w:t>%</w:t>
            </w:r>
          </w:p>
        </w:tc>
        <w:tc>
          <w:tcPr>
            <w:tcW w:w="2054" w:type="dxa"/>
            <w:gridSpan w:val="2"/>
          </w:tcPr>
          <w:p w:rsidR="00000000" w:rsidRDefault="00E80ACF">
            <w:pPr>
              <w:jc w:val="center"/>
            </w:pPr>
            <w:r>
              <w:t>От плана</w:t>
            </w:r>
          </w:p>
        </w:tc>
        <w:tc>
          <w:tcPr>
            <w:tcW w:w="2197" w:type="dxa"/>
            <w:gridSpan w:val="2"/>
          </w:tcPr>
          <w:p w:rsidR="00000000" w:rsidRDefault="00E80ACF">
            <w:pPr>
              <w:jc w:val="center"/>
            </w:pPr>
            <w:r>
              <w:t>От прошлого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1135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921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843" w:type="dxa"/>
            <w:gridSpan w:val="2"/>
            <w:vMerge/>
          </w:tcPr>
          <w:p w:rsidR="00000000" w:rsidRDefault="00E80ACF">
            <w:pPr>
              <w:jc w:val="center"/>
            </w:pPr>
          </w:p>
        </w:tc>
        <w:tc>
          <w:tcPr>
            <w:tcW w:w="780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51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00000" w:rsidRDefault="00E80ACF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920" w:type="dxa"/>
            <w:vMerge w:val="restart"/>
          </w:tcPr>
          <w:p w:rsidR="00000000" w:rsidRDefault="00E80ACF">
            <w:pPr>
              <w:jc w:val="center"/>
            </w:pPr>
            <w:r>
              <w:t>%</w:t>
            </w:r>
          </w:p>
        </w:tc>
        <w:tc>
          <w:tcPr>
            <w:tcW w:w="1206" w:type="dxa"/>
            <w:vMerge w:val="restart"/>
          </w:tcPr>
          <w:p w:rsidR="00000000" w:rsidRDefault="00E80ACF">
            <w:pPr>
              <w:jc w:val="center"/>
            </w:pPr>
            <w:r>
              <w:t>тыс. руб.</w:t>
            </w:r>
          </w:p>
        </w:tc>
        <w:tc>
          <w:tcPr>
            <w:tcW w:w="991" w:type="dxa"/>
            <w:vMerge w:val="restart"/>
          </w:tcPr>
          <w:p w:rsidR="00000000" w:rsidRDefault="00E80ACF">
            <w:pPr>
              <w:jc w:val="center"/>
            </w:pPr>
            <w:r>
              <w:t>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95"/>
          <w:jc w:val="center"/>
        </w:trPr>
        <w:tc>
          <w:tcPr>
            <w:tcW w:w="1135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921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780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51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134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920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20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991" w:type="dxa"/>
            <w:vMerge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135" w:type="dxa"/>
          </w:tcPr>
          <w:p w:rsidR="00000000" w:rsidRDefault="00E80ACF">
            <w:pPr>
              <w:jc w:val="center"/>
            </w:pPr>
            <w:r>
              <w:t>А</w:t>
            </w:r>
          </w:p>
        </w:tc>
        <w:tc>
          <w:tcPr>
            <w:tcW w:w="921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30500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28800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25200</w:t>
            </w:r>
          </w:p>
        </w:tc>
        <w:tc>
          <w:tcPr>
            <w:tcW w:w="780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-1700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5,</w:t>
            </w:r>
            <w:r>
              <w:rPr>
                <w:lang w:val="en-US"/>
              </w:rPr>
              <w:t>57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  <w:r>
              <w:t>-3600</w:t>
            </w:r>
          </w:p>
        </w:tc>
        <w:tc>
          <w:tcPr>
            <w:tcW w:w="920" w:type="dxa"/>
          </w:tcPr>
          <w:p w:rsidR="00000000" w:rsidRDefault="00E80ACF">
            <w:pPr>
              <w:jc w:val="center"/>
            </w:pPr>
            <w:r>
              <w:t>-12,5</w:t>
            </w:r>
          </w:p>
        </w:tc>
        <w:tc>
          <w:tcPr>
            <w:tcW w:w="1206" w:type="dxa"/>
          </w:tcPr>
          <w:p w:rsidR="00000000" w:rsidRDefault="00E80ACF">
            <w:pPr>
              <w:jc w:val="center"/>
            </w:pPr>
            <w:r>
              <w:t>-5300</w:t>
            </w:r>
          </w:p>
        </w:tc>
        <w:tc>
          <w:tcPr>
            <w:tcW w:w="991" w:type="dxa"/>
          </w:tcPr>
          <w:p w:rsidR="00000000" w:rsidRDefault="00E80ACF">
            <w:pPr>
              <w:jc w:val="center"/>
            </w:pPr>
            <w:r>
              <w:t>-17,3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1"/>
          <w:jc w:val="center"/>
        </w:trPr>
        <w:tc>
          <w:tcPr>
            <w:tcW w:w="1135" w:type="dxa"/>
          </w:tcPr>
          <w:p w:rsidR="00000000" w:rsidRDefault="00E80ACF">
            <w:pPr>
              <w:jc w:val="center"/>
            </w:pPr>
            <w:r>
              <w:t>……..</w:t>
            </w:r>
          </w:p>
        </w:tc>
        <w:tc>
          <w:tcPr>
            <w:tcW w:w="921" w:type="dxa"/>
          </w:tcPr>
          <w:p w:rsidR="00000000" w:rsidRDefault="00E80ACF">
            <w:pPr>
              <w:jc w:val="center"/>
            </w:pPr>
            <w:r>
              <w:t>……..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……..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…….</w:t>
            </w:r>
          </w:p>
        </w:tc>
        <w:tc>
          <w:tcPr>
            <w:tcW w:w="780" w:type="dxa"/>
          </w:tcPr>
          <w:p w:rsidR="00000000" w:rsidRDefault="00E80ACF">
            <w:pPr>
              <w:jc w:val="center"/>
            </w:pPr>
            <w:r>
              <w:t>…….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….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  <w:r>
              <w:t>………</w:t>
            </w:r>
          </w:p>
        </w:tc>
        <w:tc>
          <w:tcPr>
            <w:tcW w:w="920" w:type="dxa"/>
          </w:tcPr>
          <w:p w:rsidR="00000000" w:rsidRDefault="00E80ACF">
            <w:pPr>
              <w:jc w:val="center"/>
            </w:pPr>
            <w:r>
              <w:t>……</w:t>
            </w:r>
          </w:p>
        </w:tc>
        <w:tc>
          <w:tcPr>
            <w:tcW w:w="1206" w:type="dxa"/>
          </w:tcPr>
          <w:p w:rsidR="00000000" w:rsidRDefault="00E80ACF">
            <w:pPr>
              <w:jc w:val="center"/>
            </w:pPr>
            <w:r>
              <w:t>…….</w:t>
            </w:r>
          </w:p>
        </w:tc>
        <w:tc>
          <w:tcPr>
            <w:tcW w:w="991" w:type="dxa"/>
          </w:tcPr>
          <w:p w:rsidR="00000000" w:rsidRDefault="00E80ACF">
            <w:pPr>
              <w:jc w:val="center"/>
            </w:pPr>
            <w:r>
              <w:t>……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57"/>
          <w:jc w:val="center"/>
        </w:trPr>
        <w:tc>
          <w:tcPr>
            <w:tcW w:w="1135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921" w:type="dxa"/>
          </w:tcPr>
          <w:p w:rsidR="00000000" w:rsidRDefault="00E80ACF">
            <w:pPr>
              <w:jc w:val="center"/>
            </w:pPr>
            <w:r>
              <w:t>90200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96000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100800</w:t>
            </w:r>
          </w:p>
        </w:tc>
        <w:tc>
          <w:tcPr>
            <w:tcW w:w="780" w:type="dxa"/>
          </w:tcPr>
          <w:p w:rsidR="00000000" w:rsidRDefault="00E80ACF">
            <w:pPr>
              <w:jc w:val="center"/>
            </w:pPr>
            <w:r>
              <w:t>5800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+6,43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  <w:r>
              <w:t>+4800</w:t>
            </w:r>
          </w:p>
        </w:tc>
        <w:tc>
          <w:tcPr>
            <w:tcW w:w="920" w:type="dxa"/>
          </w:tcPr>
          <w:p w:rsidR="00000000" w:rsidRDefault="00E80ACF">
            <w:pPr>
              <w:jc w:val="center"/>
            </w:pPr>
            <w:r>
              <w:t>+5,00</w:t>
            </w:r>
          </w:p>
        </w:tc>
        <w:tc>
          <w:tcPr>
            <w:tcW w:w="1206" w:type="dxa"/>
          </w:tcPr>
          <w:p w:rsidR="00000000" w:rsidRDefault="00E80ACF">
            <w:pPr>
              <w:jc w:val="center"/>
            </w:pPr>
            <w:r>
              <w:t>+10600</w:t>
            </w:r>
          </w:p>
        </w:tc>
        <w:tc>
          <w:tcPr>
            <w:tcW w:w="991" w:type="dxa"/>
          </w:tcPr>
          <w:p w:rsidR="00000000" w:rsidRDefault="00E80ACF">
            <w:pPr>
              <w:jc w:val="center"/>
            </w:pPr>
            <w:r>
              <w:t>+11,75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В приведенном примере отклонение фактического выпуска товарной продукции от прошлого года имеет небольшую величину +11,7</w:t>
      </w:r>
      <w:r>
        <w:rPr>
          <w:sz w:val="28"/>
        </w:rPr>
        <w:t>5%, а фактического выпуска от плана всего 5%.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Оперативный анализ выпуска продукции осуществляется на основе данных за день, декаду, месяц, квартал нарастающим итогом с начала года.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3"/>
      </w:pPr>
      <w:bookmarkStart w:id="38" w:name="_Toc483294036"/>
      <w:bookmarkStart w:id="39" w:name="_Toc483295074"/>
      <w:bookmarkStart w:id="40" w:name="_Toc492870027"/>
      <w:bookmarkStart w:id="41" w:name="_Toc492870179"/>
      <w:bookmarkStart w:id="42" w:name="_Toc499442420"/>
      <w:r>
        <w:t>2.1.2. Анализ ассортимента продукции</w:t>
      </w:r>
      <w:bookmarkEnd w:id="38"/>
      <w:bookmarkEnd w:id="39"/>
      <w:bookmarkEnd w:id="40"/>
      <w:bookmarkEnd w:id="41"/>
      <w:bookmarkEnd w:id="42"/>
    </w:p>
    <w:p w:rsidR="00000000" w:rsidRDefault="00E80ACF">
      <w:pPr>
        <w:ind w:firstLine="454"/>
        <w:jc w:val="both"/>
        <w:rPr>
          <w:b/>
          <w:i/>
          <w:sz w:val="28"/>
        </w:rPr>
      </w:pPr>
      <w:r>
        <w:rPr>
          <w:sz w:val="28"/>
        </w:rPr>
        <w:t>Необходимым элементом аналитической р</w:t>
      </w:r>
      <w:r>
        <w:rPr>
          <w:sz w:val="28"/>
        </w:rPr>
        <w:t xml:space="preserve">аботы является </w:t>
      </w:r>
      <w:r>
        <w:rPr>
          <w:b/>
          <w:i/>
          <w:sz w:val="28"/>
        </w:rPr>
        <w:t>анализ выполнения плана по номенклатуре и ассортименту.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Номенклатура</w:t>
      </w:r>
      <w:r>
        <w:rPr>
          <w:sz w:val="28"/>
        </w:rPr>
        <w:t xml:space="preserve"> – перечень наименований изделий и их кодов, установленных для соответствующих видов продукции в общесоюзном классификаторе промышленной продукции (ОКПП), действующим на тер</w:t>
      </w:r>
      <w:r>
        <w:rPr>
          <w:sz w:val="28"/>
        </w:rPr>
        <w:t>ритории СНГ.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Ассортимент</w:t>
      </w:r>
      <w:r>
        <w:rPr>
          <w:sz w:val="28"/>
        </w:rPr>
        <w:t xml:space="preserve"> – перечень наименований продукции с указанием объема ее выпуска по каждому виду. Различают полный (всех видов и разновидностей), групповой (по родственным группам), внутригрупповой ассортимент.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Оценка выполнения плана по номенклату</w:t>
      </w:r>
      <w:r>
        <w:rPr>
          <w:sz w:val="28"/>
        </w:rPr>
        <w:t>ре основывается на сопоставлении планового и фактического выпуска продукции по основным видам, включенным в номенклатуру.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выполнения плана по ассортименту рассмотрим на примере табл.6.</w:t>
      </w:r>
    </w:p>
    <w:p w:rsidR="00000000" w:rsidRDefault="00E80ACF">
      <w:pPr>
        <w:jc w:val="right"/>
        <w:rPr>
          <w:sz w:val="28"/>
        </w:rPr>
      </w:pPr>
      <w:r>
        <w:rPr>
          <w:sz w:val="28"/>
        </w:rPr>
        <w:t>Таблица 6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sz w:val="28"/>
        </w:rPr>
        <w:t>Выполнение плана по ассортименту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013"/>
        <w:gridCol w:w="1632"/>
        <w:gridCol w:w="1891"/>
        <w:gridCol w:w="38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76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Изделие </w:t>
            </w:r>
          </w:p>
        </w:tc>
        <w:tc>
          <w:tcPr>
            <w:tcW w:w="2645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ТП в план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</w:t>
            </w:r>
            <w:proofErr w:type="gramEnd"/>
            <w:r>
              <w:rPr>
                <w:sz w:val="28"/>
              </w:rPr>
              <w:t xml:space="preserve">енах, 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тыс. руб.</w:t>
            </w:r>
          </w:p>
        </w:tc>
        <w:tc>
          <w:tcPr>
            <w:tcW w:w="1891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Выполнение плана, %</w:t>
            </w:r>
          </w:p>
        </w:tc>
        <w:tc>
          <w:tcPr>
            <w:tcW w:w="3827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ТП, </w:t>
            </w:r>
            <w:proofErr w:type="gramStart"/>
            <w:r>
              <w:rPr>
                <w:sz w:val="28"/>
              </w:rPr>
              <w:t>зачтенная</w:t>
            </w:r>
            <w:proofErr w:type="gramEnd"/>
            <w:r>
              <w:rPr>
                <w:sz w:val="28"/>
              </w:rPr>
              <w:t xml:space="preserve"> в выполнение плана по ассортименту, 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тыс.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1276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01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План.</w:t>
            </w:r>
          </w:p>
        </w:tc>
        <w:tc>
          <w:tcPr>
            <w:tcW w:w="163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Факт.</w:t>
            </w:r>
          </w:p>
        </w:tc>
        <w:tc>
          <w:tcPr>
            <w:tcW w:w="1891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3827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01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28800</w:t>
            </w:r>
          </w:p>
        </w:tc>
        <w:tc>
          <w:tcPr>
            <w:tcW w:w="163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25200</w:t>
            </w:r>
          </w:p>
        </w:tc>
        <w:tc>
          <w:tcPr>
            <w:tcW w:w="189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87,5</w:t>
            </w:r>
          </w:p>
        </w:tc>
        <w:tc>
          <w:tcPr>
            <w:tcW w:w="382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1"/>
        </w:trPr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01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33600</w:t>
            </w:r>
          </w:p>
        </w:tc>
        <w:tc>
          <w:tcPr>
            <w:tcW w:w="163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33264</w:t>
            </w:r>
          </w:p>
        </w:tc>
        <w:tc>
          <w:tcPr>
            <w:tcW w:w="189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99,0</w:t>
            </w:r>
          </w:p>
        </w:tc>
        <w:tc>
          <w:tcPr>
            <w:tcW w:w="382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33264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01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19200</w:t>
            </w:r>
          </w:p>
        </w:tc>
        <w:tc>
          <w:tcPr>
            <w:tcW w:w="163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23176</w:t>
            </w:r>
          </w:p>
        </w:tc>
        <w:tc>
          <w:tcPr>
            <w:tcW w:w="189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120,7</w:t>
            </w:r>
          </w:p>
        </w:tc>
        <w:tc>
          <w:tcPr>
            <w:tcW w:w="382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Итого</w:t>
            </w:r>
            <w:r>
              <w:rPr>
                <w:sz w:val="28"/>
                <w:lang w:val="en-US"/>
              </w:rPr>
              <w:t>:</w:t>
            </w:r>
          </w:p>
        </w:tc>
        <w:tc>
          <w:tcPr>
            <w:tcW w:w="1013" w:type="dxa"/>
          </w:tcPr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81600</w:t>
            </w:r>
          </w:p>
        </w:tc>
        <w:tc>
          <w:tcPr>
            <w:tcW w:w="1632" w:type="dxa"/>
          </w:tcPr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81640</w:t>
            </w:r>
          </w:p>
        </w:tc>
        <w:tc>
          <w:tcPr>
            <w:tcW w:w="1891" w:type="dxa"/>
          </w:tcPr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100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049</w:t>
            </w:r>
          </w:p>
        </w:tc>
        <w:tc>
          <w:tcPr>
            <w:tcW w:w="3827" w:type="dxa"/>
          </w:tcPr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77664</w:t>
            </w:r>
          </w:p>
        </w:tc>
      </w:tr>
    </w:tbl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Оценка выполнения плана по</w:t>
      </w:r>
      <w:r>
        <w:rPr>
          <w:sz w:val="28"/>
        </w:rPr>
        <w:t xml:space="preserve"> ассортименту может производиться</w:t>
      </w:r>
      <w:r w:rsidRPr="009C5F73">
        <w:rPr>
          <w:sz w:val="28"/>
        </w:rPr>
        <w:t>:</w:t>
      </w:r>
    </w:p>
    <w:p w:rsidR="00000000" w:rsidRDefault="00E80ACF" w:rsidP="009C5F73">
      <w:pPr>
        <w:numPr>
          <w:ilvl w:val="0"/>
          <w:numId w:val="22"/>
        </w:numPr>
        <w:tabs>
          <w:tab w:val="clear" w:pos="360"/>
          <w:tab w:val="num" w:pos="814"/>
        </w:tabs>
        <w:ind w:left="454"/>
        <w:jc w:val="both"/>
        <w:rPr>
          <w:sz w:val="28"/>
        </w:rPr>
      </w:pPr>
      <w:r>
        <w:rPr>
          <w:sz w:val="28"/>
        </w:rPr>
        <w:t xml:space="preserve">по способу наименьшего процента </w:t>
      </w:r>
      <w:r w:rsidRPr="009C5F73">
        <w:rPr>
          <w:sz w:val="28"/>
        </w:rPr>
        <w:t>(</w:t>
      </w:r>
      <w:r>
        <w:rPr>
          <w:sz w:val="28"/>
        </w:rPr>
        <w:t>для нашего примера – 87,5%</w:t>
      </w:r>
      <w:r w:rsidRPr="009C5F73">
        <w:rPr>
          <w:sz w:val="28"/>
        </w:rPr>
        <w:t>);</w:t>
      </w:r>
    </w:p>
    <w:p w:rsidR="00000000" w:rsidRPr="009C5F73" w:rsidRDefault="00E80ACF" w:rsidP="009C5F73">
      <w:pPr>
        <w:numPr>
          <w:ilvl w:val="0"/>
          <w:numId w:val="22"/>
        </w:numPr>
        <w:tabs>
          <w:tab w:val="clear" w:pos="360"/>
          <w:tab w:val="num" w:pos="814"/>
        </w:tabs>
        <w:ind w:left="454"/>
        <w:jc w:val="both"/>
        <w:rPr>
          <w:sz w:val="28"/>
        </w:rPr>
      </w:pPr>
      <w:r>
        <w:rPr>
          <w:sz w:val="28"/>
        </w:rPr>
        <w:t>по удельному весу в общем перечне наименований изделий, по которому выполнен план выпуска продукции (33,3%)</w:t>
      </w:r>
      <w:r w:rsidRPr="009C5F73">
        <w:rPr>
          <w:sz w:val="28"/>
        </w:rPr>
        <w:t>;</w:t>
      </w:r>
    </w:p>
    <w:p w:rsidR="00000000" w:rsidRDefault="00E80ACF" w:rsidP="009C5F73">
      <w:pPr>
        <w:numPr>
          <w:ilvl w:val="0"/>
          <w:numId w:val="22"/>
        </w:numPr>
        <w:tabs>
          <w:tab w:val="clear" w:pos="360"/>
          <w:tab w:val="num" w:pos="814"/>
        </w:tabs>
        <w:ind w:left="454"/>
        <w:jc w:val="both"/>
        <w:rPr>
          <w:sz w:val="28"/>
        </w:rPr>
      </w:pPr>
      <w:r>
        <w:rPr>
          <w:sz w:val="28"/>
        </w:rPr>
        <w:t>по способу среднего процента по формуле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proofErr w:type="spellStart"/>
      <w:r>
        <w:rPr>
          <w:sz w:val="28"/>
        </w:rPr>
        <w:t>ВП</w:t>
      </w:r>
      <w:r>
        <w:rPr>
          <w:sz w:val="28"/>
          <w:vertAlign w:val="subscript"/>
        </w:rPr>
        <w:t>а</w:t>
      </w:r>
      <w:proofErr w:type="spellEnd"/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= </w:t>
      </w:r>
      <w:proofErr w:type="spellStart"/>
      <w:r>
        <w:rPr>
          <w:sz w:val="28"/>
        </w:rPr>
        <w:t>ВП</w:t>
      </w:r>
      <w:r>
        <w:rPr>
          <w:sz w:val="28"/>
          <w:vertAlign w:val="subscript"/>
        </w:rPr>
        <w:t>n</w:t>
      </w:r>
      <w:proofErr w:type="spellEnd"/>
      <w:proofErr w:type="gramStart"/>
      <w:r>
        <w:rPr>
          <w:sz w:val="28"/>
        </w:rPr>
        <w:t xml:space="preserve"> </w:t>
      </w:r>
      <w:r w:rsidRPr="009C5F73">
        <w:rPr>
          <w:sz w:val="28"/>
        </w:rPr>
        <w:t>:</w:t>
      </w:r>
      <w:proofErr w:type="gramEnd"/>
      <w:r w:rsidRPr="009C5F73">
        <w:rPr>
          <w:sz w:val="28"/>
        </w:rPr>
        <w:t xml:space="preserve"> </w:t>
      </w:r>
      <w:r>
        <w:rPr>
          <w:sz w:val="28"/>
        </w:rPr>
        <w:t>ВП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</w:rPr>
        <w:t xml:space="preserve"> х 100%,</w:t>
      </w:r>
    </w:p>
    <w:p w:rsidR="00000000" w:rsidRPr="009C5F73" w:rsidRDefault="00E80ACF">
      <w:pPr>
        <w:pStyle w:val="6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ВП</w:t>
      </w:r>
      <w:r>
        <w:rPr>
          <w:sz w:val="28"/>
          <w:vertAlign w:val="subscript"/>
        </w:rPr>
        <w:t>а</w:t>
      </w:r>
      <w:proofErr w:type="spellEnd"/>
      <w:r>
        <w:rPr>
          <w:sz w:val="28"/>
        </w:rPr>
        <w:t xml:space="preserve"> - выполнение плана по ассортименту</w:t>
      </w:r>
      <w:proofErr w:type="gramStart"/>
      <w:r>
        <w:rPr>
          <w:sz w:val="28"/>
        </w:rPr>
        <w:t>, %</w: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proofErr w:type="spellStart"/>
      <w:r>
        <w:rPr>
          <w:sz w:val="28"/>
        </w:rPr>
        <w:t>ВП</w:t>
      </w:r>
      <w:proofErr w:type="gramStart"/>
      <w:r>
        <w:rPr>
          <w:sz w:val="28"/>
          <w:vertAlign w:val="subscript"/>
        </w:rPr>
        <w:t>n</w:t>
      </w:r>
      <w:proofErr w:type="spellEnd"/>
      <w:proofErr w:type="gramEnd"/>
      <w:r>
        <w:rPr>
          <w:sz w:val="28"/>
        </w:rPr>
        <w:t xml:space="preserve"> – сумма фактически выпускаемых изделий каждого вида, но не более их планового выпуска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ВП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</w:rPr>
        <w:t xml:space="preserve"> - плановый выпуск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Для нашего примера </w:t>
      </w:r>
      <w:proofErr w:type="spellStart"/>
      <w:r>
        <w:rPr>
          <w:sz w:val="28"/>
        </w:rPr>
        <w:t>ВП</w:t>
      </w:r>
      <w:r>
        <w:rPr>
          <w:sz w:val="28"/>
          <w:vertAlign w:val="subscript"/>
        </w:rPr>
        <w:t>а</w:t>
      </w:r>
      <w:proofErr w:type="spellEnd"/>
      <w:r>
        <w:rPr>
          <w:sz w:val="28"/>
        </w:rPr>
        <w:t xml:space="preserve"> = 77664</w:t>
      </w:r>
      <w:proofErr w:type="gramStart"/>
      <w:r>
        <w:rPr>
          <w:sz w:val="28"/>
        </w:rPr>
        <w:t xml:space="preserve"> </w:t>
      </w:r>
      <w:r w:rsidRPr="009C5F73">
        <w:rPr>
          <w:sz w:val="28"/>
        </w:rPr>
        <w:t>:</w:t>
      </w:r>
      <w:proofErr w:type="gramEnd"/>
      <w:r>
        <w:rPr>
          <w:sz w:val="28"/>
        </w:rPr>
        <w:t xml:space="preserve"> 81600 х 100% = 95,2%.</w:t>
      </w:r>
    </w:p>
    <w:p w:rsidR="00000000" w:rsidRDefault="00E80ACF">
      <w:pPr>
        <w:pStyle w:val="20"/>
        <w:ind w:firstLine="454"/>
        <w:jc w:val="both"/>
        <w:rPr>
          <w:sz w:val="28"/>
        </w:rPr>
      </w:pPr>
      <w:r>
        <w:rPr>
          <w:sz w:val="28"/>
        </w:rPr>
        <w:t>При этом изделия</w:t>
      </w:r>
      <w:r>
        <w:rPr>
          <w:sz w:val="28"/>
        </w:rPr>
        <w:t xml:space="preserve">, выпускаемые сверх плана или не предусмотренные планом, в расчет выполнения плана по ассортименту не принимаются. План по ассортименту считается выполненным только в том случае, если выполнено задание по всем видам изделий. План по ассортименту по </w:t>
      </w:r>
      <w:proofErr w:type="gramStart"/>
      <w:r>
        <w:rPr>
          <w:sz w:val="28"/>
        </w:rPr>
        <w:t>рассмат</w:t>
      </w:r>
      <w:r>
        <w:rPr>
          <w:sz w:val="28"/>
        </w:rPr>
        <w:t>риваемом</w:t>
      </w:r>
      <w:proofErr w:type="gramEnd"/>
      <w:r>
        <w:rPr>
          <w:sz w:val="28"/>
        </w:rPr>
        <w:t xml:space="preserve"> пример не выполнен.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Примеры недовыполнения плана по ассортименту могут быть внешние (изменение конъюнктуры рынка, спроса на отдельные виды продукции, несвоевременный ввод производственных мощностей предприятия по независимым от него причинам) и вн</w:t>
      </w:r>
      <w:r>
        <w:rPr>
          <w:sz w:val="28"/>
        </w:rPr>
        <w:t>утренние (недостатки в системе организации и управления производством, плохое техническое состояние оборудования и пр.).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3"/>
      </w:pPr>
      <w:bookmarkStart w:id="43" w:name="_Toc483294037"/>
      <w:bookmarkStart w:id="44" w:name="_Toc483295075"/>
      <w:bookmarkStart w:id="45" w:name="_Toc492870028"/>
      <w:bookmarkStart w:id="46" w:name="_Toc492870180"/>
      <w:bookmarkStart w:id="47" w:name="_Toc499442421"/>
      <w:r>
        <w:t>2.1.3. Анализ структуры продукции</w:t>
      </w:r>
      <w:bookmarkEnd w:id="43"/>
      <w:bookmarkEnd w:id="44"/>
      <w:bookmarkEnd w:id="45"/>
      <w:bookmarkEnd w:id="46"/>
      <w:bookmarkEnd w:id="47"/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Структура продукции</w:t>
      </w:r>
      <w:r>
        <w:rPr>
          <w:sz w:val="28"/>
        </w:rPr>
        <w:t xml:space="preserve"> – это соотношение отдельных видов изделий в общем объеме ее выпуска. Выполнить п</w:t>
      </w:r>
      <w:r>
        <w:rPr>
          <w:sz w:val="28"/>
        </w:rPr>
        <w:t>лан по структуре – значит сохранить в фактическом выпуске продукции запланированное соотношение отдельных ее видов. Неравномерное выполнение плана по отдельным изделиям приводит к отклонениям от плановой структуры продукции, нарушая тем самым условия сопос</w:t>
      </w:r>
      <w:r>
        <w:rPr>
          <w:sz w:val="28"/>
        </w:rPr>
        <w:t>тавимости всех экономических показателей.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расчета влияния структурных сдвигов с целью устранения их влияния на экономические показатели используют метод прямого счета по всем изделиям, метод средних цен и пр.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Прямой счет по всем видам изделий производи</w:t>
      </w:r>
      <w:r>
        <w:rPr>
          <w:sz w:val="28"/>
        </w:rPr>
        <w:t>тся по формуле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sz w:val="28"/>
        </w:rPr>
        <w:sym w:font="Symbol" w:char="F044"/>
      </w:r>
      <w:proofErr w:type="spellStart"/>
      <w:r>
        <w:rPr>
          <w:sz w:val="28"/>
        </w:rPr>
        <w:t>ВПс</w:t>
      </w:r>
      <w:proofErr w:type="spellEnd"/>
      <w:r>
        <w:rPr>
          <w:sz w:val="28"/>
        </w:rPr>
        <w:t xml:space="preserve"> = ВП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– ВП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vertAlign w:val="subscript"/>
        </w:rPr>
        <w:t xml:space="preserve">0 </w:t>
      </w:r>
      <w:r>
        <w:rPr>
          <w:sz w:val="28"/>
        </w:rPr>
        <w:t>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44"/>
      </w:r>
      <w:proofErr w:type="spellStart"/>
      <w:r>
        <w:rPr>
          <w:sz w:val="28"/>
        </w:rPr>
        <w:t>ВПс</w:t>
      </w:r>
      <w:proofErr w:type="spellEnd"/>
      <w:r>
        <w:rPr>
          <w:sz w:val="28"/>
        </w:rPr>
        <w:t xml:space="preserve"> – изменения объема выпуска продукции за счет структуры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rPr>
          <w:sz w:val="28"/>
        </w:rPr>
      </w:pPr>
      <w:bookmarkStart w:id="48" w:name="_Toc483294038"/>
      <w:r>
        <w:rPr>
          <w:sz w:val="28"/>
        </w:rPr>
        <w:t>ВП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– фактический выпуск продукции при фактической структуре</w:t>
      </w:r>
      <w:r w:rsidRPr="009C5F73">
        <w:rPr>
          <w:sz w:val="28"/>
        </w:rPr>
        <w:t>;</w:t>
      </w:r>
      <w:bookmarkEnd w:id="48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ВП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,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– фактический выпуск продукции при плановой структуре.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Фактический выпуск продукции пр</w:t>
      </w:r>
      <w:r>
        <w:rPr>
          <w:sz w:val="28"/>
          <w:u w:val="none"/>
        </w:rPr>
        <w:t xml:space="preserve">и плановой структуре рассчитывается путем умножения планового выпуска каждого изделия на средний процент выполнения плана по выпуску продукции (табл.7) или путем умножения общей </w:t>
      </w:r>
      <w:r>
        <w:rPr>
          <w:sz w:val="28"/>
          <w:u w:val="none"/>
        </w:rPr>
        <w:lastRenderedPageBreak/>
        <w:t>суммы фактического выпуска продукции на плановый удельный вес каждого изделия.</w:t>
      </w:r>
      <w:r>
        <w:rPr>
          <w:sz w:val="28"/>
          <w:u w:val="none"/>
        </w:rPr>
        <w:t xml:space="preserve"> 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7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</w:rPr>
        <w:t>Анализ структуры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9"/>
        <w:gridCol w:w="1560"/>
        <w:gridCol w:w="992"/>
        <w:gridCol w:w="992"/>
        <w:gridCol w:w="851"/>
        <w:gridCol w:w="1275"/>
        <w:gridCol w:w="993"/>
        <w:gridCol w:w="180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41"/>
          <w:jc w:val="center"/>
        </w:trPr>
        <w:tc>
          <w:tcPr>
            <w:tcW w:w="1099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Изделие</w:t>
            </w:r>
          </w:p>
        </w:tc>
        <w:tc>
          <w:tcPr>
            <w:tcW w:w="1560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Опт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ц</w:t>
            </w:r>
            <w:proofErr w:type="gramEnd"/>
            <w:r>
              <w:t>ена за единицу продукции, руб.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Объем производства продукции в натуральных измерителях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000000" w:rsidRDefault="00E80ACF">
            <w:pPr>
              <w:jc w:val="center"/>
            </w:pPr>
            <w:r>
              <w:t>Товарная продукция в ценах плана, тыс. руб.</w:t>
            </w:r>
          </w:p>
        </w:tc>
        <w:tc>
          <w:tcPr>
            <w:tcW w:w="180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Изменение</w:t>
            </w:r>
          </w:p>
          <w:p w:rsidR="00000000" w:rsidRDefault="00E80ACF">
            <w:pPr>
              <w:jc w:val="center"/>
            </w:pPr>
            <w:r>
              <w:t>ТП за счет структуры, тыс.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1099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560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984" w:type="dxa"/>
            <w:gridSpan w:val="2"/>
            <w:vMerge/>
          </w:tcPr>
          <w:p w:rsidR="00000000" w:rsidRDefault="00E80ACF">
            <w:pPr>
              <w:jc w:val="center"/>
            </w:pPr>
          </w:p>
        </w:tc>
        <w:tc>
          <w:tcPr>
            <w:tcW w:w="3119" w:type="dxa"/>
            <w:gridSpan w:val="3"/>
            <w:vMerge/>
          </w:tcPr>
          <w:p w:rsidR="00000000" w:rsidRDefault="00E80ACF">
            <w:pPr>
              <w:jc w:val="center"/>
            </w:pPr>
          </w:p>
        </w:tc>
        <w:tc>
          <w:tcPr>
            <w:tcW w:w="1806" w:type="dxa"/>
            <w:vMerge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1099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1560" w:type="dxa"/>
            <w:vMerge/>
          </w:tcPr>
          <w:p w:rsidR="00000000" w:rsidRDefault="00E80ACF">
            <w:pPr>
              <w:jc w:val="both"/>
            </w:pPr>
          </w:p>
        </w:tc>
        <w:tc>
          <w:tcPr>
            <w:tcW w:w="992" w:type="dxa"/>
            <w:vAlign w:val="center"/>
          </w:tcPr>
          <w:p w:rsidR="00000000" w:rsidRDefault="00E80ACF">
            <w:pPr>
              <w:jc w:val="center"/>
            </w:pPr>
            <w:r>
              <w:t>План.</w:t>
            </w:r>
          </w:p>
        </w:tc>
        <w:tc>
          <w:tcPr>
            <w:tcW w:w="992" w:type="dxa"/>
            <w:vAlign w:val="center"/>
          </w:tcPr>
          <w:p w:rsidR="00000000" w:rsidRDefault="00E80ACF">
            <w:pPr>
              <w:jc w:val="center"/>
            </w:pPr>
            <w:r>
              <w:t>Факт.</w:t>
            </w:r>
          </w:p>
        </w:tc>
        <w:tc>
          <w:tcPr>
            <w:tcW w:w="851" w:type="dxa"/>
            <w:vAlign w:val="center"/>
          </w:tcPr>
          <w:p w:rsidR="00000000" w:rsidRDefault="00E80ACF">
            <w:pPr>
              <w:jc w:val="center"/>
            </w:pPr>
            <w:r>
              <w:t>План.</w:t>
            </w:r>
          </w:p>
        </w:tc>
        <w:tc>
          <w:tcPr>
            <w:tcW w:w="1275" w:type="dxa"/>
            <w:vAlign w:val="center"/>
          </w:tcPr>
          <w:p w:rsidR="00000000" w:rsidRDefault="00E80ACF">
            <w:pPr>
              <w:jc w:val="center"/>
            </w:pPr>
            <w:r>
              <w:t>Факт</w:t>
            </w:r>
            <w:r>
              <w:t xml:space="preserve"> </w:t>
            </w:r>
            <w:proofErr w:type="spellStart"/>
            <w:r>
              <w:t>пересчи-танный</w:t>
            </w:r>
            <w:proofErr w:type="spellEnd"/>
            <w:r>
              <w:t xml:space="preserve"> на план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труктуру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jc w:val="center"/>
            </w:pPr>
            <w:r>
              <w:t>Факт.</w:t>
            </w:r>
          </w:p>
        </w:tc>
        <w:tc>
          <w:tcPr>
            <w:tcW w:w="1806" w:type="dxa"/>
            <w:vMerge/>
          </w:tcPr>
          <w:p w:rsidR="00000000" w:rsidRDefault="00E80ACF">
            <w:pPr>
              <w:jc w:val="both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16"/>
          <w:jc w:val="center"/>
        </w:trPr>
        <w:tc>
          <w:tcPr>
            <w:tcW w:w="1099" w:type="dxa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000000" w:rsidRDefault="00E80AC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7</w:t>
            </w:r>
          </w:p>
        </w:tc>
        <w:tc>
          <w:tcPr>
            <w:tcW w:w="1806" w:type="dxa"/>
          </w:tcPr>
          <w:p w:rsidR="00000000" w:rsidRDefault="00E80ACF">
            <w:pPr>
              <w:jc w:val="center"/>
            </w:pPr>
            <w:r>
              <w:t>8= 7-6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1"/>
          <w:jc w:val="center"/>
        </w:trPr>
        <w:tc>
          <w:tcPr>
            <w:tcW w:w="1099" w:type="dxa"/>
          </w:tcPr>
          <w:p w:rsidR="00000000" w:rsidRDefault="00E80ACF">
            <w:pPr>
              <w:jc w:val="center"/>
            </w:pPr>
            <w:r>
              <w:t>А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</w:pPr>
            <w:r>
              <w:t>500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57600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50400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28800</w:t>
            </w:r>
          </w:p>
        </w:tc>
        <w:tc>
          <w:tcPr>
            <w:tcW w:w="1275" w:type="dxa"/>
          </w:tcPr>
          <w:p w:rsidR="00000000" w:rsidRDefault="00E80ACF">
            <w:pPr>
              <w:jc w:val="center"/>
            </w:pPr>
            <w:r>
              <w:t>28900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25200</w:t>
            </w:r>
          </w:p>
        </w:tc>
        <w:tc>
          <w:tcPr>
            <w:tcW w:w="1806" w:type="dxa"/>
          </w:tcPr>
          <w:p w:rsidR="00000000" w:rsidRDefault="00E80ACF">
            <w:pPr>
              <w:jc w:val="center"/>
            </w:pPr>
            <w:r>
              <w:t>- 3700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1099" w:type="dxa"/>
          </w:tcPr>
          <w:p w:rsidR="00000000" w:rsidRDefault="00E80ACF">
            <w:pPr>
              <w:jc w:val="center"/>
            </w:pPr>
            <w:r>
              <w:t>В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</w:pPr>
            <w:r>
              <w:t>600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56000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55470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33600</w:t>
            </w:r>
          </w:p>
        </w:tc>
        <w:tc>
          <w:tcPr>
            <w:tcW w:w="1275" w:type="dxa"/>
          </w:tcPr>
          <w:p w:rsidR="00000000" w:rsidRDefault="00E80ACF">
            <w:pPr>
              <w:jc w:val="center"/>
            </w:pPr>
            <w:r>
              <w:t>33717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33282</w:t>
            </w:r>
          </w:p>
        </w:tc>
        <w:tc>
          <w:tcPr>
            <w:tcW w:w="1806" w:type="dxa"/>
          </w:tcPr>
          <w:p w:rsidR="00000000" w:rsidRDefault="00E80ACF">
            <w:pPr>
              <w:jc w:val="center"/>
            </w:pPr>
            <w:r>
              <w:t>-435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1099" w:type="dxa"/>
          </w:tcPr>
          <w:p w:rsidR="00000000" w:rsidRDefault="00E80ACF">
            <w:pPr>
              <w:jc w:val="center"/>
            </w:pPr>
            <w:r>
              <w:t>С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</w:pPr>
            <w:r>
              <w:t>700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27430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35650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19201</w:t>
            </w:r>
          </w:p>
        </w:tc>
        <w:tc>
          <w:tcPr>
            <w:tcW w:w="1275" w:type="dxa"/>
          </w:tcPr>
          <w:p w:rsidR="00000000" w:rsidRDefault="00E80ACF">
            <w:pPr>
              <w:jc w:val="center"/>
            </w:pPr>
            <w:r>
              <w:t>19267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24955</w:t>
            </w:r>
          </w:p>
        </w:tc>
        <w:tc>
          <w:tcPr>
            <w:tcW w:w="1806" w:type="dxa"/>
          </w:tcPr>
          <w:p w:rsidR="00000000" w:rsidRDefault="00E80ACF">
            <w:pPr>
              <w:jc w:val="center"/>
            </w:pPr>
            <w:r>
              <w:t>5688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1099" w:type="dxa"/>
          </w:tcPr>
          <w:p w:rsidR="00000000" w:rsidRDefault="00E80ACF">
            <w:pPr>
              <w:jc w:val="center"/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1560" w:type="dxa"/>
          </w:tcPr>
          <w:p w:rsidR="00000000" w:rsidRDefault="00E80ACF">
            <w:pPr>
              <w:jc w:val="center"/>
            </w:pP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141030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141520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</w:pPr>
            <w:r>
              <w:t>81601</w:t>
            </w:r>
          </w:p>
        </w:tc>
        <w:tc>
          <w:tcPr>
            <w:tcW w:w="1275" w:type="dxa"/>
          </w:tcPr>
          <w:p w:rsidR="00000000" w:rsidRDefault="00E80ACF">
            <w:pPr>
              <w:jc w:val="center"/>
            </w:pPr>
            <w:r>
              <w:t>81884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</w:pPr>
            <w:r>
              <w:t>83437</w:t>
            </w:r>
          </w:p>
        </w:tc>
        <w:tc>
          <w:tcPr>
            <w:tcW w:w="1806" w:type="dxa"/>
          </w:tcPr>
          <w:p w:rsidR="00000000" w:rsidRDefault="00E80ACF">
            <w:pPr>
              <w:jc w:val="center"/>
            </w:pPr>
            <w:r>
              <w:t>1553</w:t>
            </w:r>
          </w:p>
        </w:tc>
      </w:tr>
    </w:tbl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 коэффициент</w:t>
      </w:r>
      <w:r>
        <w:rPr>
          <w:sz w:val="28"/>
        </w:rPr>
        <w:t xml:space="preserve"> перевыполнения плана равен 1,003474 (141520</w:t>
      </w:r>
      <w:proofErr w:type="gramStart"/>
      <w:r>
        <w:rPr>
          <w:sz w:val="28"/>
        </w:rPr>
        <w:t xml:space="preserve"> </w:t>
      </w:r>
      <w:r w:rsidRPr="009C5F73">
        <w:rPr>
          <w:sz w:val="28"/>
        </w:rPr>
        <w:t>:</w:t>
      </w:r>
      <w:proofErr w:type="gramEnd"/>
      <w:r>
        <w:rPr>
          <w:sz w:val="28"/>
        </w:rPr>
        <w:t xml:space="preserve"> 141030), то фактический выпуск по изделию А, пересчитанный на плановую структуру, составит 28900 тыс. </w:t>
      </w:r>
      <w:proofErr w:type="spellStart"/>
      <w:r>
        <w:rPr>
          <w:sz w:val="28"/>
        </w:rPr>
        <w:t>руб</w:t>
      </w:r>
      <w:proofErr w:type="spellEnd"/>
      <w:r>
        <w:rPr>
          <w:sz w:val="28"/>
        </w:rPr>
        <w:t xml:space="preserve"> (28800 </w:t>
      </w:r>
      <w:r w:rsidRPr="009C5F73">
        <w:rPr>
          <w:sz w:val="28"/>
        </w:rPr>
        <w:t>:</w:t>
      </w:r>
      <w:r>
        <w:rPr>
          <w:sz w:val="28"/>
        </w:rPr>
        <w:t xml:space="preserve"> 1, 003474).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t>Как показывают данные табл.7, отклонение за счет изменения структуры составило 155</w:t>
      </w:r>
      <w:r>
        <w:rPr>
          <w:sz w:val="28"/>
        </w:rPr>
        <w:t>3 руб. Если бы план производства был равномерно перевыполнен на 100,3474% по всем видам продукции и не нарушалась запланированная структура, то общий объем производства в ценах плана составил бы 81884 тыс. руб., при фактической структуре он выше на 1553 ты</w:t>
      </w:r>
      <w:r>
        <w:rPr>
          <w:sz w:val="28"/>
        </w:rPr>
        <w:t xml:space="preserve">с. руб. 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При использовании средних цен расчет производится по формуле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  <w:lang w:val="en-US"/>
        </w:rPr>
        <w:sym w:font="Symbol" w:char="F044"/>
      </w:r>
      <w:r w:rsidRPr="009C5F73">
        <w:rPr>
          <w:sz w:val="28"/>
        </w:rPr>
        <w:t xml:space="preserve"> </w:t>
      </w:r>
      <w:proofErr w:type="spellStart"/>
      <w:r>
        <w:rPr>
          <w:sz w:val="28"/>
        </w:rPr>
        <w:t>ВПс</w:t>
      </w:r>
      <w:proofErr w:type="spellEnd"/>
      <w:r>
        <w:rPr>
          <w:sz w:val="28"/>
        </w:rPr>
        <w:t xml:space="preserve"> = (Ц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– </w:t>
      </w:r>
      <w:proofErr w:type="spellStart"/>
      <w:r>
        <w:rPr>
          <w:sz w:val="28"/>
        </w:rPr>
        <w:t>Цо</w:t>
      </w:r>
      <w:proofErr w:type="spellEnd"/>
      <w:r>
        <w:rPr>
          <w:sz w:val="28"/>
        </w:rPr>
        <w:t xml:space="preserve">)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1</w: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Ц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Цо</w:t>
      </w:r>
      <w:proofErr w:type="spellEnd"/>
      <w:r>
        <w:rPr>
          <w:sz w:val="28"/>
        </w:rPr>
        <w:t xml:space="preserve"> - средняя оптовая цена группы изделий – фактическая и плановая соответственно,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VВП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фактическое количество изделий в отчетном периоде, натуральные </w:t>
      </w:r>
      <w:r>
        <w:rPr>
          <w:sz w:val="28"/>
        </w:rPr>
        <w:t>измерители.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49" w:name="_Toc483294039"/>
      <w:bookmarkStart w:id="50" w:name="_Toc483295076"/>
      <w:bookmarkStart w:id="51" w:name="_Toc492870029"/>
      <w:bookmarkStart w:id="52" w:name="_Toc492870181"/>
      <w:bookmarkStart w:id="53" w:name="_Toc499442422"/>
      <w:r>
        <w:t>2.2. Анализ качества продукции</w:t>
      </w:r>
      <w:bookmarkEnd w:id="49"/>
      <w:bookmarkEnd w:id="50"/>
      <w:bookmarkEnd w:id="51"/>
      <w:bookmarkEnd w:id="52"/>
      <w:bookmarkEnd w:id="53"/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Качество продукции</w:t>
      </w:r>
      <w:r>
        <w:rPr>
          <w:sz w:val="28"/>
        </w:rPr>
        <w:t xml:space="preserve"> - совокупность свой</w:t>
      </w:r>
      <w:proofErr w:type="gramStart"/>
      <w:r>
        <w:rPr>
          <w:sz w:val="28"/>
        </w:rPr>
        <w:t>ств пр</w:t>
      </w:r>
      <w:proofErr w:type="gramEnd"/>
      <w:r>
        <w:rPr>
          <w:sz w:val="28"/>
        </w:rPr>
        <w:t>одукции, способных удовлетворять определенные потребности в соответствии с ее назначением. Количественная характеристика одного или нескольких свой</w:t>
      </w:r>
      <w:proofErr w:type="gramStart"/>
      <w:r>
        <w:rPr>
          <w:sz w:val="28"/>
        </w:rPr>
        <w:t>ств пр</w:t>
      </w:r>
      <w:proofErr w:type="gramEnd"/>
      <w:r>
        <w:rPr>
          <w:sz w:val="28"/>
        </w:rPr>
        <w:t>одукции, состав</w:t>
      </w:r>
      <w:r>
        <w:rPr>
          <w:sz w:val="28"/>
        </w:rPr>
        <w:t>ляющих ее качество, называется показателем качества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Различают обобщающие индивидуальные и косвенные показатели качества.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b/>
          <w:i/>
          <w:sz w:val="28"/>
        </w:rPr>
        <w:t>обобщающим показателям качества</w:t>
      </w:r>
      <w:r>
        <w:rPr>
          <w:sz w:val="28"/>
        </w:rPr>
        <w:t xml:space="preserve"> относят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- удельный и качественный вес продукции в общем объеме ее выпуска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t xml:space="preserve">- </w:t>
      </w:r>
      <w:r>
        <w:rPr>
          <w:sz w:val="28"/>
        </w:rPr>
        <w:t>удельный вес</w:t>
      </w:r>
      <w:r>
        <w:rPr>
          <w:sz w:val="28"/>
        </w:rPr>
        <w:t xml:space="preserve"> продукции, соответствующей мировым стандартам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lastRenderedPageBreak/>
        <w:t xml:space="preserve">- </w:t>
      </w:r>
      <w:r>
        <w:rPr>
          <w:sz w:val="28"/>
        </w:rPr>
        <w:t>удельный вес экспортируемой продукции, в том числе в высокоразвитые промышленные страны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t xml:space="preserve">- </w:t>
      </w:r>
      <w:r>
        <w:rPr>
          <w:sz w:val="28"/>
        </w:rPr>
        <w:t>удельный вес аттестованной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Индивидуальные показатели</w:t>
      </w:r>
      <w:r>
        <w:rPr>
          <w:sz w:val="28"/>
        </w:rPr>
        <w:t xml:space="preserve"> характеризуют полезность (жирность молока, содержан</w:t>
      </w:r>
      <w:r>
        <w:rPr>
          <w:sz w:val="28"/>
        </w:rPr>
        <w:t xml:space="preserve">ие белка в продукте и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.д</w:t>
      </w:r>
      <w:proofErr w:type="spellEnd"/>
      <w:proofErr w:type="gramEnd"/>
      <w:r>
        <w:rPr>
          <w:sz w:val="28"/>
        </w:rPr>
        <w:t>), надежность (долговечность, безотказность в работе), технологичность (трудоемкость и энергоемкость).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Косвенные</w:t>
      </w:r>
      <w:r>
        <w:rPr>
          <w:sz w:val="28"/>
        </w:rPr>
        <w:t xml:space="preserve"> – штрафы за некачественную продукцию, объем и удельный вес забракованной продукции, потери от брака и т.д.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 В процессе</w:t>
      </w:r>
      <w:r>
        <w:rPr>
          <w:sz w:val="28"/>
        </w:rPr>
        <w:t xml:space="preserve"> анализа изучают динамику этих показателей, выполнение плана по их уровню, причины их изменений.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обобщающей оценки выполнения плана по качеству продукции используют разные методы. Сущность балльного метода оценки состоит в определении средневзвешенного</w:t>
      </w:r>
      <w:r>
        <w:rPr>
          <w:sz w:val="28"/>
        </w:rPr>
        <w:t xml:space="preserve"> балла качества продукции, и путем сравнения фактического и планового его уровня находят процент выполнения плана по качеству.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Кроме того, оценка выполнения плана по качеству продукции производится по удельному весу забракованной и </w:t>
      </w:r>
      <w:proofErr w:type="spellStart"/>
      <w:r>
        <w:rPr>
          <w:sz w:val="28"/>
        </w:rPr>
        <w:t>зарекламированной</w:t>
      </w:r>
      <w:proofErr w:type="spellEnd"/>
      <w:r>
        <w:rPr>
          <w:sz w:val="28"/>
        </w:rPr>
        <w:t xml:space="preserve"> продук</w:t>
      </w:r>
      <w:r>
        <w:rPr>
          <w:sz w:val="28"/>
        </w:rPr>
        <w:t>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Качество продукции является параметром, оказывающим влияние на такие стоимостные показатели работы предприятия, как выпуск продукции (ВП), выручка от реализации (В), прибыль (П).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Изменение качества </w:t>
      </w:r>
      <w:proofErr w:type="gramStart"/>
      <w:r>
        <w:rPr>
          <w:sz w:val="28"/>
        </w:rPr>
        <w:t>затрагивает</w:t>
      </w:r>
      <w:proofErr w:type="gramEnd"/>
      <w:r>
        <w:rPr>
          <w:sz w:val="28"/>
        </w:rPr>
        <w:t xml:space="preserve"> прежде всего изменение цены и себестоимос</w:t>
      </w:r>
      <w:r>
        <w:rPr>
          <w:sz w:val="28"/>
        </w:rPr>
        <w:t>ти продукции, поэтому формулы для расчета будут иметь вид</w:t>
      </w:r>
    </w:p>
    <w:p w:rsidR="00000000" w:rsidRDefault="00E80ACF">
      <w:pPr>
        <w:spacing w:before="120"/>
        <w:ind w:firstLine="454"/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ВП = (Ц</w:t>
      </w:r>
      <w:r>
        <w:rPr>
          <w:sz w:val="28"/>
          <w:vertAlign w:val="subscript"/>
        </w:rPr>
        <w:t>1</w:t>
      </w:r>
      <w:r>
        <w:rPr>
          <w:sz w:val="28"/>
        </w:rPr>
        <w:t xml:space="preserve">- </w:t>
      </w:r>
      <w:proofErr w:type="spellStart"/>
      <w:r>
        <w:rPr>
          <w:sz w:val="28"/>
        </w:rPr>
        <w:t>Цо</w:t>
      </w:r>
      <w:proofErr w:type="spellEnd"/>
      <w:r>
        <w:rPr>
          <w:sz w:val="28"/>
        </w:rPr>
        <w:t xml:space="preserve">) </w:t>
      </w:r>
      <w:r>
        <w:rPr>
          <w:sz w:val="28"/>
          <w:vertAlign w:val="superscript"/>
        </w:rPr>
        <w:t xml:space="preserve">.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К</w:t>
      </w:r>
      <w:proofErr w:type="gramStart"/>
      <w:r>
        <w:rPr>
          <w:sz w:val="28"/>
          <w:vertAlign w:val="subscript"/>
        </w:rPr>
        <w:t xml:space="preserve"> </w:t>
      </w:r>
      <w:r w:rsidRPr="009C5F73">
        <w:rPr>
          <w:sz w:val="28"/>
        </w:rPr>
        <w:t>;</w:t>
      </w:r>
      <w:proofErr w:type="gramEnd"/>
    </w:p>
    <w:p w:rsidR="00000000" w:rsidRDefault="00E80ACF">
      <w:pPr>
        <w:ind w:firstLine="454"/>
        <w:jc w:val="center"/>
        <w:rPr>
          <w:sz w:val="28"/>
          <w:vertAlign w:val="subscript"/>
        </w:rPr>
      </w:pPr>
      <w:r>
        <w:rPr>
          <w:sz w:val="28"/>
        </w:rPr>
        <w:sym w:font="Symbol" w:char="F044"/>
      </w:r>
      <w:r>
        <w:rPr>
          <w:sz w:val="28"/>
        </w:rPr>
        <w:t>В = (Ц</w:t>
      </w:r>
      <w:r>
        <w:rPr>
          <w:sz w:val="28"/>
          <w:vertAlign w:val="subscript"/>
        </w:rPr>
        <w:t>1</w:t>
      </w:r>
      <w:r>
        <w:rPr>
          <w:sz w:val="28"/>
        </w:rPr>
        <w:t xml:space="preserve">- </w:t>
      </w:r>
      <w:proofErr w:type="spellStart"/>
      <w:r>
        <w:rPr>
          <w:sz w:val="28"/>
        </w:rPr>
        <w:t>Цо</w:t>
      </w:r>
      <w:proofErr w:type="spellEnd"/>
      <w:r>
        <w:rPr>
          <w:sz w:val="28"/>
        </w:rPr>
        <w:t>)</w:t>
      </w:r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</w:rPr>
        <w:t xml:space="preserve"> РП</w:t>
      </w:r>
      <w:r>
        <w:rPr>
          <w:sz w:val="28"/>
          <w:vertAlign w:val="subscript"/>
        </w:rPr>
        <w:t>К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sym w:font="Symbol" w:char="F044"/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= </w:t>
      </w:r>
      <w:r w:rsidRPr="009C5F73">
        <w:rPr>
          <w:sz w:val="28"/>
        </w:rPr>
        <w:t>[</w:t>
      </w:r>
      <w:r>
        <w:rPr>
          <w:sz w:val="28"/>
        </w:rPr>
        <w:t xml:space="preserve"> (Ц</w:t>
      </w:r>
      <w:r>
        <w:rPr>
          <w:sz w:val="28"/>
          <w:vertAlign w:val="subscript"/>
        </w:rPr>
        <w:t>1</w:t>
      </w:r>
      <w:r>
        <w:rPr>
          <w:sz w:val="28"/>
        </w:rPr>
        <w:t xml:space="preserve">- </w:t>
      </w:r>
      <w:proofErr w:type="spellStart"/>
      <w:r>
        <w:rPr>
          <w:sz w:val="28"/>
        </w:rPr>
        <w:t>Цо</w:t>
      </w:r>
      <w:proofErr w:type="spellEnd"/>
      <w:r>
        <w:rPr>
          <w:sz w:val="28"/>
        </w:rPr>
        <w:t xml:space="preserve">)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К</w:t>
      </w:r>
      <w:r w:rsidRPr="009C5F73">
        <w:rPr>
          <w:sz w:val="28"/>
        </w:rPr>
        <w:t>] – [ (</w:t>
      </w:r>
      <w:r>
        <w:rPr>
          <w:sz w:val="28"/>
          <w:lang w:val="en-US"/>
        </w:rPr>
        <w:t>C</w:t>
      </w:r>
      <w:r w:rsidRPr="009C5F73">
        <w:rPr>
          <w:sz w:val="28"/>
          <w:vertAlign w:val="subscript"/>
        </w:rPr>
        <w:t>1</w:t>
      </w:r>
      <w:r w:rsidRPr="009C5F73">
        <w:rPr>
          <w:sz w:val="28"/>
        </w:rPr>
        <w:t xml:space="preserve">-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о</w:t>
      </w:r>
      <w:r w:rsidRPr="009C5F73"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РП</w:t>
      </w:r>
      <w:r>
        <w:rPr>
          <w:sz w:val="28"/>
          <w:vertAlign w:val="subscript"/>
        </w:rPr>
        <w:t>К</w:t>
      </w:r>
      <w:r w:rsidRPr="009C5F73">
        <w:rPr>
          <w:sz w:val="28"/>
        </w:rPr>
        <w:t>]</w:t>
      </w:r>
      <w:r>
        <w:rPr>
          <w:sz w:val="28"/>
        </w:rPr>
        <w:t>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Цо</w:t>
      </w:r>
      <w:proofErr w:type="spellEnd"/>
      <w:r>
        <w:rPr>
          <w:sz w:val="28"/>
        </w:rPr>
        <w:t>, Ц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  <w:vertAlign w:val="subscript"/>
        </w:rPr>
        <w:t xml:space="preserve"> – </w:t>
      </w:r>
      <w:r>
        <w:rPr>
          <w:sz w:val="28"/>
        </w:rPr>
        <w:t>соответственно цена изделия до и после изменения качества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Со, С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 – себестоимость изделия до и п</w:t>
      </w:r>
      <w:r>
        <w:rPr>
          <w:sz w:val="28"/>
        </w:rPr>
        <w:t>осле изменения качества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К</w:t>
      </w:r>
      <w:r w:rsidRPr="009C5F73">
        <w:rPr>
          <w:sz w:val="28"/>
          <w:vertAlign w:val="subscript"/>
        </w:rPr>
        <w:t xml:space="preserve"> </w:t>
      </w:r>
      <w:r>
        <w:rPr>
          <w:sz w:val="28"/>
        </w:rPr>
        <w:t>- количество произведенной продукции повышенного качества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t>Р</w:t>
      </w:r>
      <w:r>
        <w:rPr>
          <w:sz w:val="28"/>
        </w:rPr>
        <w:t>П</w:t>
      </w:r>
      <w:r>
        <w:rPr>
          <w:sz w:val="28"/>
          <w:vertAlign w:val="subscript"/>
        </w:rPr>
        <w:t>К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- количество реализованной продукции повышенного качества.</w:t>
      </w:r>
    </w:p>
    <w:p w:rsidR="00000000" w:rsidRDefault="00E80ACF">
      <w:pPr>
        <w:pStyle w:val="20"/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Косвенным показателем качества продукции является брак.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t>Он делится на исправимый и неисправимый, внутре</w:t>
      </w:r>
      <w:r>
        <w:rPr>
          <w:sz w:val="28"/>
        </w:rPr>
        <w:t>нний (выявленный на предприятии) и внешний (выявленный у потребителя).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Выпуск брака ведет к росту себестоимости продукции и снижению объема товарной продукции, снижению прибыли и рентабельности.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анализа изучают динамику брака по абсолютной сумме</w:t>
      </w:r>
      <w:r>
        <w:rPr>
          <w:sz w:val="28"/>
        </w:rPr>
        <w:t xml:space="preserve"> и по удельному весу в общем объеме выпущенной продукции, определяют потери от брака и потери продукции.</w:t>
      </w:r>
    </w:p>
    <w:p w:rsidR="00000000" w:rsidRDefault="00E80ACF">
      <w:pPr>
        <w:ind w:firstLine="454"/>
        <w:jc w:val="both"/>
        <w:rPr>
          <w:b/>
          <w:i/>
          <w:sz w:val="28"/>
        </w:rPr>
      </w:pPr>
      <w:r>
        <w:rPr>
          <w:b/>
          <w:i/>
          <w:sz w:val="28"/>
        </w:rPr>
        <w:t>Пример.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 Себестоимость забракованной продукции - 500 тыс. руб.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 Расходы по исправлению брака - 80 тыс. руб.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3. Стоимость брака по цене возможного и</w:t>
      </w:r>
      <w:r>
        <w:rPr>
          <w:sz w:val="28"/>
        </w:rPr>
        <w:t>спользования - 150 тыс. руб.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4. Сумма удержания с виновных лиц - 10 тыс. руб.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5. Потери от брака (стр</w:t>
      </w:r>
      <w:proofErr w:type="gramStart"/>
      <w:r>
        <w:rPr>
          <w:sz w:val="28"/>
        </w:rPr>
        <w:t>1</w:t>
      </w:r>
      <w:proofErr w:type="gramEnd"/>
      <w:r>
        <w:rPr>
          <w:sz w:val="28"/>
        </w:rPr>
        <w:t xml:space="preserve"> + стр2 – стр3 – стр4) 420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Для определения потерь продукции нужно знать фактический уровень рентабельности.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Путь для нашего примера стоимость товарной про</w:t>
      </w:r>
      <w:r>
        <w:rPr>
          <w:sz w:val="28"/>
        </w:rPr>
        <w:t>дукции в действительных ценах составляет 104300 т. руб., а ее себестоимость 94168 тыс. руб.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Тогда фактический уровень рентабельности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 w:rsidRPr="009C5F73">
        <w:rPr>
          <w:sz w:val="28"/>
        </w:rPr>
        <w:t xml:space="preserve">(104300 - 84168)/ 84168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100 = 23,9%.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Потери товарной продукции</w:t>
      </w:r>
      <w:r w:rsidRPr="009C5F73">
        <w:rPr>
          <w:sz w:val="28"/>
        </w:rPr>
        <w:t xml:space="preserve">: </w:t>
      </w:r>
      <w:r>
        <w:rPr>
          <w:sz w:val="28"/>
        </w:rPr>
        <w:t xml:space="preserve">420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1,239 = 520, 38 тыс. руб.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После этого изучают прич</w:t>
      </w:r>
      <w:r>
        <w:rPr>
          <w:sz w:val="28"/>
        </w:rPr>
        <w:t>ины снижения качества и допущенного брака продукции по местам их возникновения, центрам ответственности и разрабатываются мероприятия по их устранению.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Основными причинами снижения качества продукции являются</w:t>
      </w:r>
      <w:r w:rsidRPr="009C5F73">
        <w:rPr>
          <w:sz w:val="28"/>
        </w:rPr>
        <w:t xml:space="preserve">: </w:t>
      </w:r>
      <w:r>
        <w:rPr>
          <w:sz w:val="28"/>
        </w:rPr>
        <w:t>плохое качество сырья, низкий уровень технолог</w:t>
      </w:r>
      <w:r>
        <w:rPr>
          <w:sz w:val="28"/>
        </w:rPr>
        <w:t>ии и организации производства, низкий уровень квалификации рабочих и технического уровня оборудования, аритмичность производства.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54" w:name="_Toc483294040"/>
      <w:bookmarkStart w:id="55" w:name="_Toc483295077"/>
      <w:bookmarkStart w:id="56" w:name="_Toc492870030"/>
      <w:bookmarkStart w:id="57" w:name="_Toc492870182"/>
      <w:bookmarkStart w:id="58" w:name="_Toc499442423"/>
      <w:r>
        <w:t>2.3. Анализ ритмичности выпуска продукции</w:t>
      </w:r>
      <w:bookmarkEnd w:id="54"/>
      <w:bookmarkEnd w:id="55"/>
      <w:bookmarkEnd w:id="56"/>
      <w:bookmarkEnd w:id="57"/>
      <w:bookmarkEnd w:id="58"/>
    </w:p>
    <w:p w:rsidR="00000000" w:rsidRDefault="00E80ACF">
      <w:pPr>
        <w:pStyle w:val="21"/>
        <w:ind w:left="0" w:firstLine="454"/>
        <w:jc w:val="both"/>
        <w:rPr>
          <w:sz w:val="28"/>
        </w:rPr>
      </w:pPr>
      <w:r>
        <w:rPr>
          <w:b/>
          <w:i/>
          <w:sz w:val="28"/>
        </w:rPr>
        <w:t>Ритмичность</w:t>
      </w:r>
      <w:r>
        <w:rPr>
          <w:sz w:val="28"/>
        </w:rPr>
        <w:t xml:space="preserve"> – равномерный выпуск продукции в соответствии с графиком в объеме и асс</w:t>
      </w:r>
      <w:r>
        <w:rPr>
          <w:sz w:val="28"/>
        </w:rPr>
        <w:t>ортименте, предусмотренном планом.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Аритмичность производства продукции влияет на все экономические показатели</w:t>
      </w:r>
      <w:r w:rsidRPr="009C5F73">
        <w:rPr>
          <w:sz w:val="28"/>
        </w:rPr>
        <w:t>:</w:t>
      </w:r>
      <w:r>
        <w:rPr>
          <w:sz w:val="28"/>
        </w:rPr>
        <w:t xml:space="preserve"> снижается качество продукции, растут объем незавершенного производства и сверхплановые остатки готовой продукции на складах, замедляется оборачив</w:t>
      </w:r>
      <w:r>
        <w:rPr>
          <w:sz w:val="28"/>
        </w:rPr>
        <w:t>аемость оборотных сре</w:t>
      </w:r>
      <w:proofErr w:type="gramStart"/>
      <w:r>
        <w:rPr>
          <w:sz w:val="28"/>
        </w:rPr>
        <w:t>дств пр</w:t>
      </w:r>
      <w:proofErr w:type="gramEnd"/>
      <w:r>
        <w:rPr>
          <w:sz w:val="28"/>
        </w:rPr>
        <w:t>едприятия. За невыполненные поставки продукции предприятие платит штрафы, несвоевременно поступает выручка, перерасходуется фонд оплаты труда, растет себестоимость продукции, падает прибыль.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Существуют прямые показатели оценки р</w:t>
      </w:r>
      <w:r>
        <w:rPr>
          <w:sz w:val="28"/>
        </w:rPr>
        <w:t>итмичности, к которым относят: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- коэффициент ритмичности (Крит.). Он определяется отношением фактического (но не выше планового задания) выпуска продукции (или ее удельного веса) -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 xml:space="preserve">1,0  </w:t>
      </w:r>
      <w:r>
        <w:rPr>
          <w:sz w:val="28"/>
        </w:rPr>
        <w:t xml:space="preserve">к плановому выпуску (удельному весу) -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0</w:t>
      </w:r>
      <w:r w:rsidRPr="009C5F73">
        <w:rPr>
          <w:sz w:val="28"/>
        </w:rPr>
        <w:t>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sz w:val="28"/>
        </w:rPr>
        <w:t xml:space="preserve">Крит. =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1</w:t>
      </w:r>
      <w:proofErr w:type="gramStart"/>
      <w:r>
        <w:rPr>
          <w:sz w:val="28"/>
          <w:vertAlign w:val="subscript"/>
        </w:rPr>
        <w:t>,0</w:t>
      </w:r>
      <w:proofErr w:type="gramEnd"/>
      <w:r>
        <w:rPr>
          <w:sz w:val="28"/>
        </w:rPr>
        <w:t xml:space="preserve"> 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- коэффициент вариации (</w:t>
      </w:r>
      <w:proofErr w:type="spellStart"/>
      <w:r>
        <w:rPr>
          <w:sz w:val="28"/>
        </w:rPr>
        <w:t>Квар</w:t>
      </w:r>
      <w:proofErr w:type="spellEnd"/>
      <w:r>
        <w:rPr>
          <w:sz w:val="28"/>
        </w:rPr>
        <w:t xml:space="preserve">) определяется как отношение среднеквадратичного отклонения от плановых заданий (за сутки, декаду, месяц и т.д. ) к среднесуточному (среднедекадному, среднемесячному и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.д</w:t>
      </w:r>
      <w:proofErr w:type="spellEnd"/>
      <w:proofErr w:type="gramEnd"/>
      <w:r>
        <w:rPr>
          <w:sz w:val="28"/>
        </w:rPr>
        <w:t>) плановому выпуску (</w:t>
      </w:r>
      <w:r>
        <w:rPr>
          <w:position w:val="-12"/>
          <w:sz w:val="28"/>
          <w:lang w:val="en-US"/>
        </w:rPr>
        <w:object w:dxaOrig="800" w:dyaOrig="440">
          <v:shape id="_x0000_i1053" type="#_x0000_t75" style="width:49.6pt;height:26.6pt" o:ole="" fillcolor="window">
            <v:imagedata r:id="rId66" o:title=""/>
          </v:shape>
          <o:OLEObject Type="Embed" ProgID="Equation.3" ShapeID="_x0000_i1053" DrawAspect="Content" ObjectID="_1447851340" r:id="rId67"/>
        </w:object>
      </w:r>
      <w:r>
        <w:rPr>
          <w:sz w:val="28"/>
        </w:rPr>
        <w:t>)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center"/>
        <w:rPr>
          <w:sz w:val="28"/>
        </w:rPr>
      </w:pPr>
      <w:r>
        <w:rPr>
          <w:position w:val="-28"/>
          <w:sz w:val="28"/>
          <w:lang w:val="en-US"/>
        </w:rPr>
        <w:object w:dxaOrig="4459" w:dyaOrig="1260">
          <v:shape id="_x0000_i1054" type="#_x0000_t75" style="width:222.65pt;height:63.55pt" o:ole="" fillcolor="window">
            <v:imagedata r:id="rId68" o:title=""/>
          </v:shape>
          <o:OLEObject Type="Embed" ProgID="Equation.3" ShapeID="_x0000_i1054" DrawAspect="Content" ObjectID="_1447851341" r:id="rId69"/>
        </w:object>
      </w:r>
      <w:r w:rsidRPr="009C5F73"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n</w:t>
      </w:r>
      <w:r>
        <w:rPr>
          <w:sz w:val="28"/>
        </w:rPr>
        <w:t xml:space="preserve"> – число суммируемых плановых заданий.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Косвенными показателями ритмичности являются наличие доплат за сверхурочные работы, оплата простоев по вине предприятия, потери от брака, уплата штрафов за недопоставку и несвоевременную отгрузку</w:t>
      </w:r>
      <w:r>
        <w:rPr>
          <w:sz w:val="28"/>
        </w:rPr>
        <w:t xml:space="preserve"> продукции и др.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В процессе анализа необходимо подсчитать упущенные возможности предприятия по выпуску продукции в связи с неритмичной работой. Для этого используют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а) разность между плановым и засчитанным выпуском продукции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б) разность между фактическим</w:t>
      </w:r>
      <w:r>
        <w:rPr>
          <w:sz w:val="28"/>
        </w:rPr>
        <w:t xml:space="preserve"> и возможным выпуском продукции, исчисленным исходя из наибольшего среднесуточного (среднедекадного) объема производства.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заключение анализа разрабатывают мероприятия по устранению причин неритмичной работы.</w:t>
      </w:r>
    </w:p>
    <w:p w:rsidR="00000000" w:rsidRPr="009C5F73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59" w:name="_Toc483294041"/>
      <w:bookmarkStart w:id="60" w:name="_Toc483295078"/>
      <w:bookmarkStart w:id="61" w:name="_Toc492870031"/>
      <w:bookmarkStart w:id="62" w:name="_Toc492870183"/>
      <w:bookmarkStart w:id="63" w:name="_Toc499442424"/>
      <w:r w:rsidRPr="009C5F73">
        <w:t>2.4</w:t>
      </w:r>
      <w:r>
        <w:t>. Анализ выполнения договорных обязательст</w:t>
      </w:r>
      <w:r>
        <w:t>в и реализации продукции</w:t>
      </w:r>
      <w:bookmarkEnd w:id="59"/>
      <w:bookmarkEnd w:id="60"/>
      <w:bookmarkEnd w:id="61"/>
      <w:bookmarkEnd w:id="62"/>
      <w:bookmarkEnd w:id="63"/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Анализ реализации</w:t>
      </w:r>
      <w:r>
        <w:rPr>
          <w:sz w:val="28"/>
        </w:rPr>
        <w:t xml:space="preserve"> продукции проводят каждый месяц, квартал, полугодие, год. В процессе его проведения сравнивают фактические данные с </w:t>
      </w:r>
      <w:proofErr w:type="gramStart"/>
      <w:r>
        <w:rPr>
          <w:sz w:val="28"/>
        </w:rPr>
        <w:t>плановыми</w:t>
      </w:r>
      <w:proofErr w:type="gramEnd"/>
      <w:r>
        <w:rPr>
          <w:sz w:val="28"/>
        </w:rPr>
        <w:t xml:space="preserve"> и предшествующим периодом. Рассчитывают процент выполнения плана, абсолютное отклонение</w:t>
      </w:r>
      <w:r>
        <w:rPr>
          <w:sz w:val="28"/>
        </w:rPr>
        <w:t xml:space="preserve"> от плана, темпы роста и прироста.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На изменение объема реализации влияют</w:t>
      </w:r>
      <w:r w:rsidRPr="009C5F73">
        <w:rPr>
          <w:sz w:val="28"/>
        </w:rPr>
        <w:t xml:space="preserve"> </w:t>
      </w:r>
      <w:r>
        <w:rPr>
          <w:sz w:val="28"/>
        </w:rPr>
        <w:t>многочисленные факторы (рис.1).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Для анализа выполнения плана по объему реализации продукции составляется баланс товарной продукции в двух оценках</w:t>
      </w:r>
      <w:r w:rsidRPr="009C5F73">
        <w:rPr>
          <w:sz w:val="28"/>
        </w:rPr>
        <w:t>:</w:t>
      </w:r>
      <w:r>
        <w:rPr>
          <w:sz w:val="28"/>
        </w:rPr>
        <w:t xml:space="preserve"> по себестоимости и по отпускным цена</w:t>
      </w:r>
      <w:r>
        <w:rPr>
          <w:sz w:val="28"/>
        </w:rPr>
        <w:t>м. Балансовое управление имеет вид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</w:rPr>
        <w:t xml:space="preserve">РП = </w:t>
      </w:r>
      <w:proofErr w:type="spellStart"/>
      <w:r>
        <w:rPr>
          <w:sz w:val="28"/>
        </w:rPr>
        <w:t>ГП</w:t>
      </w:r>
      <w:r>
        <w:rPr>
          <w:sz w:val="28"/>
          <w:vertAlign w:val="subscript"/>
        </w:rPr>
        <w:t>зап</w:t>
      </w:r>
      <w:proofErr w:type="spellEnd"/>
      <w:r>
        <w:rPr>
          <w:sz w:val="28"/>
          <w:vertAlign w:val="subscript"/>
        </w:rPr>
        <w:t>.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+ ВП - </w:t>
      </w:r>
      <w:proofErr w:type="spellStart"/>
      <w:r>
        <w:rPr>
          <w:sz w:val="28"/>
        </w:rPr>
        <w:t>ГП</w:t>
      </w:r>
      <w:r>
        <w:rPr>
          <w:sz w:val="28"/>
          <w:vertAlign w:val="subscript"/>
        </w:rPr>
        <w:t>зап</w:t>
      </w:r>
      <w:proofErr w:type="spellEnd"/>
      <w:r>
        <w:rPr>
          <w:sz w:val="28"/>
          <w:vertAlign w:val="subscript"/>
        </w:rPr>
        <w:t>.</w:t>
      </w:r>
      <w:r>
        <w:rPr>
          <w:sz w:val="28"/>
          <w:vertAlign w:val="subscript"/>
          <w:lang w:val="en-US"/>
        </w:rPr>
        <w:t>II</w:t>
      </w:r>
      <w:r>
        <w:rPr>
          <w:sz w:val="28"/>
        </w:rPr>
        <w:t xml:space="preserve"> 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>где РП - объем реализованной продукции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proofErr w:type="spellStart"/>
      <w:r>
        <w:rPr>
          <w:sz w:val="28"/>
        </w:rPr>
        <w:t>ГП</w:t>
      </w:r>
      <w:r>
        <w:rPr>
          <w:sz w:val="28"/>
          <w:vertAlign w:val="subscript"/>
        </w:rPr>
        <w:t>зап.I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ГП</w:t>
      </w:r>
      <w:r>
        <w:rPr>
          <w:sz w:val="28"/>
          <w:vertAlign w:val="subscript"/>
        </w:rPr>
        <w:t>зап.II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</w:rPr>
        <w:t>- запасы готовой продукции на начало и конец периода соответственно;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ВП - объем выпуска продукции за период.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реализации проду</w:t>
      </w:r>
      <w:r>
        <w:rPr>
          <w:sz w:val="28"/>
        </w:rPr>
        <w:t xml:space="preserve">кции тесно связан с </w:t>
      </w:r>
      <w:r>
        <w:rPr>
          <w:b/>
          <w:i/>
          <w:sz w:val="28"/>
        </w:rPr>
        <w:t>анализом выполнения договорных обязательств</w:t>
      </w:r>
      <w:r>
        <w:rPr>
          <w:sz w:val="28"/>
        </w:rPr>
        <w:t xml:space="preserve"> по поставкам продукции. При этом определяется коэффициент выполнения договорных обязательств (Кд</w:t>
      </w:r>
      <w:r w:rsidRPr="009C5F73">
        <w:rPr>
          <w:sz w:val="28"/>
        </w:rPr>
        <w:t>):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sz w:val="28"/>
        </w:rPr>
        <w:t>Кд = (ВП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- </w:t>
      </w:r>
      <w:proofErr w:type="spellStart"/>
      <w:r>
        <w:rPr>
          <w:sz w:val="28"/>
        </w:rPr>
        <w:t>ВПн</w:t>
      </w:r>
      <w:proofErr w:type="spellEnd"/>
      <w:r>
        <w:rPr>
          <w:sz w:val="28"/>
        </w:rPr>
        <w:t>)</w:t>
      </w:r>
      <w:proofErr w:type="gramStart"/>
      <w:r>
        <w:rPr>
          <w:sz w:val="28"/>
        </w:rPr>
        <w:t xml:space="preserve"> </w:t>
      </w:r>
      <w:r w:rsidRPr="009C5F73">
        <w:rPr>
          <w:sz w:val="28"/>
        </w:rPr>
        <w:t>:</w:t>
      </w:r>
      <w:proofErr w:type="gramEnd"/>
      <w:r>
        <w:rPr>
          <w:sz w:val="28"/>
        </w:rPr>
        <w:t xml:space="preserve"> ВП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  <w:vertAlign w:val="subscript"/>
        </w:rPr>
        <w:t xml:space="preserve"> </w: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 где ВП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</w:rPr>
        <w:t xml:space="preserve"> - плановый объем продукции для заключения договоров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ВПн</w:t>
      </w:r>
      <w:proofErr w:type="spellEnd"/>
      <w:r>
        <w:rPr>
          <w:sz w:val="28"/>
        </w:rPr>
        <w:t xml:space="preserve"> </w:t>
      </w:r>
      <w:r>
        <w:rPr>
          <w:sz w:val="28"/>
        </w:rPr>
        <w:t>- недопоставка продукции по договорам.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object w:dxaOrig="9972" w:dyaOrig="6497">
          <v:shape id="_x0000_i1055" type="#_x0000_t75" style="width:458pt;height:297.7pt" o:ole="" fillcolor="window">
            <v:imagedata r:id="rId70" o:title=""/>
          </v:shape>
          <o:OLEObject Type="Embed" ProgID="Visio.Drawing.11" ShapeID="_x0000_i1055" DrawAspect="Content" ObjectID="_1447851342" r:id="rId71"/>
        </w:object>
      </w:r>
    </w:p>
    <w:p w:rsidR="00000000" w:rsidRDefault="00E80ACF">
      <w:pPr>
        <w:ind w:left="360" w:firstLine="454"/>
        <w:jc w:val="both"/>
        <w:rPr>
          <w:sz w:val="28"/>
        </w:rPr>
      </w:pPr>
      <w:r>
        <w:rPr>
          <w:sz w:val="28"/>
        </w:rPr>
        <w:t>Рис.1. Модель факторной системы объема реализации продукции</w:t>
      </w:r>
    </w:p>
    <w:p w:rsidR="00000000" w:rsidRDefault="00E80ACF">
      <w:pPr>
        <w:ind w:left="360"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выполнения договорных обязательств ведется работниками отдела сбыта предприятия. Он должен быть организован в разрезе о</w:t>
      </w:r>
      <w:r>
        <w:rPr>
          <w:sz w:val="28"/>
        </w:rPr>
        <w:t>тдельных договоров, видов продукции, сроков поставки. При этом производится оценка выполнения договорных обязательств нарастающим итогом с начала года.</w:t>
      </w:r>
    </w:p>
    <w:p w:rsidR="00000000" w:rsidRDefault="00E80ACF">
      <w:pPr>
        <w:jc w:val="right"/>
        <w:rPr>
          <w:b/>
        </w:rPr>
      </w:pPr>
    </w:p>
    <w:p w:rsidR="00000000" w:rsidRDefault="00E80ACF">
      <w:pPr>
        <w:pStyle w:val="3"/>
        <w:rPr>
          <w:b/>
          <w:lang w:val="en-US"/>
        </w:rPr>
      </w:pPr>
      <w:bookmarkStart w:id="64" w:name="_Toc499442425"/>
      <w:r>
        <w:rPr>
          <w:b/>
        </w:rPr>
        <w:t>Вопросы для самоконтроля</w:t>
      </w:r>
      <w:bookmarkEnd w:id="64"/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 xml:space="preserve">Какие частные аналитические задачи решаются при анализе объема производства и </w:t>
      </w:r>
      <w:r>
        <w:rPr>
          <w:sz w:val="28"/>
        </w:rPr>
        <w:t>реализации продукции?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методы нейтрализации  изменения цен могут применяться для приведения стоимостных показателей объема производства в сопоставимый вид?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Опишите основные способы оценки выполнения плана по ассортименту продукции.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 xml:space="preserve">Приведите основные </w:t>
      </w:r>
      <w:r>
        <w:rPr>
          <w:sz w:val="28"/>
        </w:rPr>
        <w:t>группы показателей, характеризующих качество выпускаемой продукции.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методы используются при анализе структуры выпуска продукции и влияния структурных сдвигов на выполнение производственной программы?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 xml:space="preserve">С какой </w:t>
      </w:r>
      <w:proofErr w:type="gramStart"/>
      <w:r>
        <w:rPr>
          <w:sz w:val="28"/>
        </w:rPr>
        <w:t>целью</w:t>
      </w:r>
      <w:proofErr w:type="gramEnd"/>
      <w:r>
        <w:rPr>
          <w:sz w:val="28"/>
        </w:rPr>
        <w:t xml:space="preserve"> и в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последовательности проводя</w:t>
      </w:r>
      <w:r>
        <w:rPr>
          <w:sz w:val="28"/>
        </w:rPr>
        <w:t>т анализ ритмичности продукции?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Каков порядок проведения анализа реализации продукции?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Опишите факторную систему объема продаж продукции.</w:t>
      </w:r>
    </w:p>
    <w:p w:rsidR="00000000" w:rsidRDefault="00E80ACF" w:rsidP="009C5F73">
      <w:pPr>
        <w:numPr>
          <w:ilvl w:val="0"/>
          <w:numId w:val="15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приемы и методы применяются в анализе выпуска и реализации продукции?</w:t>
      </w:r>
    </w:p>
    <w:p w:rsidR="00000000" w:rsidRDefault="00E80ACF">
      <w:pPr>
        <w:pStyle w:val="1"/>
        <w:ind w:firstLine="454"/>
      </w:pPr>
      <w:bookmarkStart w:id="65" w:name="_Toc483294042"/>
      <w:bookmarkStart w:id="66" w:name="_Toc483295079"/>
      <w:bookmarkStart w:id="67" w:name="_Toc492870032"/>
      <w:bookmarkStart w:id="68" w:name="_Toc492870184"/>
      <w:bookmarkStart w:id="69" w:name="_Toc499442426"/>
      <w:r>
        <w:lastRenderedPageBreak/>
        <w:t>ТЕМА 3. АНАЛИЗ ИСПОЛЬЗОВАНИЯ ОСНОВНЫХ ПРОИ</w:t>
      </w:r>
      <w:r>
        <w:t>ЗВОДСТВЕННЫХ ФОНДОВ</w:t>
      </w:r>
      <w:bookmarkEnd w:id="65"/>
      <w:bookmarkEnd w:id="66"/>
      <w:bookmarkEnd w:id="67"/>
      <w:bookmarkEnd w:id="68"/>
      <w:bookmarkEnd w:id="69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Основные средства (ОС) (часто называемые в экономической литературе и на практике основными фондами) являются одним из важнейших факторов производства.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Анализ основных фондов производится по нескольким направлениям, разработка которых </w:t>
      </w:r>
      <w:r>
        <w:rPr>
          <w:sz w:val="28"/>
        </w:rPr>
        <w:t>в комплексе позволяет дать оценку структуры, динамики и эффективности использования ОС и долгосрочных инвестиций (табл.8).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8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</w:rPr>
        <w:t>Основные направления анализа основных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4710"/>
        <w:gridCol w:w="223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направления анализа</w:t>
            </w:r>
          </w:p>
        </w:tc>
        <w:tc>
          <w:tcPr>
            <w:tcW w:w="4710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Задачи анализа</w:t>
            </w:r>
          </w:p>
        </w:tc>
        <w:tc>
          <w:tcPr>
            <w:tcW w:w="223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Виды анализа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Анализ структуры и </w:t>
            </w:r>
            <w:r>
              <w:rPr>
                <w:sz w:val="28"/>
              </w:rPr>
              <w:t>динамики ОС</w:t>
            </w:r>
          </w:p>
        </w:tc>
        <w:tc>
          <w:tcPr>
            <w:tcW w:w="47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Оценка размера и структуры вложения капитала в ОС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Определение характера и размера влияния стоимости ОС на </w:t>
            </w:r>
            <w:proofErr w:type="spellStart"/>
            <w:proofErr w:type="gramStart"/>
            <w:r>
              <w:rPr>
                <w:sz w:val="28"/>
              </w:rPr>
              <w:t>финансо</w:t>
            </w:r>
            <w:proofErr w:type="spellEnd"/>
            <w:r>
              <w:rPr>
                <w:sz w:val="28"/>
              </w:rPr>
              <w:t>-вое</w:t>
            </w:r>
            <w:proofErr w:type="gramEnd"/>
            <w:r>
              <w:rPr>
                <w:sz w:val="28"/>
              </w:rPr>
              <w:t xml:space="preserve"> положение и структуру баланса</w:t>
            </w:r>
          </w:p>
        </w:tc>
        <w:tc>
          <w:tcPr>
            <w:tcW w:w="2233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Финансовый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Анализ эффективности использования ОС </w:t>
            </w:r>
          </w:p>
        </w:tc>
        <w:tc>
          <w:tcPr>
            <w:tcW w:w="47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Анализ движения ОС 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показателей</w:t>
            </w:r>
            <w:r>
              <w:rPr>
                <w:sz w:val="28"/>
              </w:rPr>
              <w:t xml:space="preserve"> эффективности использования ОС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использования времени работы оборудования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Интегральная оценка использования оборудования</w:t>
            </w:r>
          </w:p>
        </w:tc>
        <w:tc>
          <w:tcPr>
            <w:tcW w:w="2233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Управленческий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эффективности затрат по содержанию и эксплуатации оборудования</w:t>
            </w:r>
          </w:p>
        </w:tc>
        <w:tc>
          <w:tcPr>
            <w:tcW w:w="47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затрат на капитальный ремонт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затрат по текущему ремонту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взаимосвязей объема производства, прибыли и затрат по эксплуатации оборудования</w:t>
            </w:r>
          </w:p>
        </w:tc>
        <w:tc>
          <w:tcPr>
            <w:tcW w:w="2233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Управленческий анализ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 Анализ эффективности инвестиций в ОС</w:t>
            </w:r>
          </w:p>
        </w:tc>
        <w:tc>
          <w:tcPr>
            <w:tcW w:w="47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Оценка эффективности капитальных вложений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Анализ эффективности привлечени</w:t>
            </w:r>
            <w:r>
              <w:rPr>
                <w:sz w:val="28"/>
              </w:rPr>
              <w:t>я займов для инвестирования</w:t>
            </w:r>
          </w:p>
        </w:tc>
        <w:tc>
          <w:tcPr>
            <w:tcW w:w="2233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Финансовый анализ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Выбор направлений анализа и реальных аналитических задач определяется потребностями управления, что составляет основу финансового и управленческого анализа, хотя четкой границы между этими видами анализа нет.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Источники информации</w:t>
      </w:r>
      <w:r>
        <w:rPr>
          <w:sz w:val="28"/>
        </w:rPr>
        <w:t xml:space="preserve"> для проведения анализа</w:t>
      </w:r>
      <w:r w:rsidRPr="009C5F73">
        <w:rPr>
          <w:sz w:val="28"/>
        </w:rPr>
        <w:t xml:space="preserve">: ф. </w:t>
      </w:r>
      <w:r>
        <w:rPr>
          <w:sz w:val="28"/>
        </w:rPr>
        <w:t xml:space="preserve">№11 «Отчет о наличии и движении ОС», </w:t>
      </w:r>
      <w:proofErr w:type="spellStart"/>
      <w:r>
        <w:rPr>
          <w:sz w:val="28"/>
        </w:rPr>
        <w:t>фБМ</w:t>
      </w:r>
      <w:proofErr w:type="spellEnd"/>
      <w:r>
        <w:rPr>
          <w:sz w:val="28"/>
        </w:rPr>
        <w:t xml:space="preserve"> «Баланс производственной мощности», ф.№7-ф </w:t>
      </w:r>
      <w:r>
        <w:rPr>
          <w:sz w:val="28"/>
        </w:rPr>
        <w:lastRenderedPageBreak/>
        <w:t>«Отчет о запасах неустановленного оборудования», инвентарные карточки учета ОС и др.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70" w:name="_Toc483294043"/>
      <w:bookmarkStart w:id="71" w:name="_Toc483295080"/>
      <w:bookmarkStart w:id="72" w:name="_Toc492870033"/>
      <w:bookmarkStart w:id="73" w:name="_Toc492870185"/>
      <w:bookmarkStart w:id="74" w:name="_Toc499442427"/>
      <w:r>
        <w:t>3.1. Анализ движения ОС</w:t>
      </w:r>
      <w:bookmarkEnd w:id="70"/>
      <w:bookmarkEnd w:id="71"/>
      <w:bookmarkEnd w:id="72"/>
      <w:bookmarkEnd w:id="73"/>
      <w:bookmarkEnd w:id="74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Данные о налич</w:t>
      </w:r>
      <w:r>
        <w:rPr>
          <w:sz w:val="28"/>
        </w:rPr>
        <w:t xml:space="preserve">ии, износе и движении ОС служат основным источником информации для оценки производственного потенциала предприятия. 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Оценка движения ОС проводится на основе коэффициентов (табл.9), которые анализируются в динамике за ряд лет. 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9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</w:rPr>
        <w:t>Показатели движения</w:t>
      </w:r>
      <w:r>
        <w:rPr>
          <w:sz w:val="28"/>
        </w:rPr>
        <w:t xml:space="preserve"> и состояния ОС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678"/>
        <w:gridCol w:w="25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Наименования показателей</w:t>
            </w:r>
          </w:p>
        </w:tc>
        <w:tc>
          <w:tcPr>
            <w:tcW w:w="4678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Методы расчета</w:t>
            </w:r>
          </w:p>
        </w:tc>
        <w:tc>
          <w:tcPr>
            <w:tcW w:w="255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Экономическая интерпретация показателей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3"/>
          </w:tcPr>
          <w:p w:rsidR="00000000" w:rsidRDefault="00E80ACF">
            <w:pPr>
              <w:spacing w:before="120"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 Показатели движения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1.1. Коэффициент поступления ввода (К</w:t>
            </w:r>
            <w:r>
              <w:rPr>
                <w:sz w:val="28"/>
                <w:vertAlign w:val="subscript"/>
              </w:rPr>
              <w:t>ВВ</w:t>
            </w:r>
            <w:r>
              <w:rPr>
                <w:sz w:val="28"/>
              </w:rPr>
              <w:t xml:space="preserve">) </w:t>
            </w:r>
          </w:p>
        </w:tc>
        <w:tc>
          <w:tcPr>
            <w:tcW w:w="4678" w:type="dxa"/>
            <w:vAlign w:val="center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position w:val="-26"/>
                <w:sz w:val="28"/>
              </w:rPr>
              <w:object w:dxaOrig="4320" w:dyaOrig="639">
                <v:shape id="_x0000_i1056" type="#_x0000_t75" style="width:3in;height:32.05pt" o:ole="" fillcolor="window">
                  <v:imagedata r:id="rId72" o:title=""/>
                </v:shape>
                <o:OLEObject Type="Embed" ProgID="Equation.3" ShapeID="_x0000_i1056" DrawAspect="Content" ObjectID="_1447851343" r:id="rId73"/>
              </w:objec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Доля поступивших ОС за период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1.2. Коэффициент обновления (</w:t>
            </w:r>
            <w:proofErr w:type="spellStart"/>
            <w:r>
              <w:rPr>
                <w:sz w:val="28"/>
              </w:rPr>
              <w:t>Коб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4678" w:type="dxa"/>
            <w:vAlign w:val="center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position w:val="-26"/>
                <w:sz w:val="28"/>
              </w:rPr>
              <w:object w:dxaOrig="4320" w:dyaOrig="660">
                <v:shape id="_x0000_i1057" type="#_x0000_t75" style="width:3in;height:33.3pt" o:ole="" fillcolor="window">
                  <v:imagedata r:id="rId74" o:title=""/>
                </v:shape>
                <o:OLEObject Type="Embed" ProgID="Equation.3" ShapeID="_x0000_i1057" DrawAspect="Content" ObjectID="_1447851344" r:id="rId75"/>
              </w:object>
            </w:r>
          </w:p>
        </w:tc>
        <w:tc>
          <w:tcPr>
            <w:tcW w:w="2551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Доля новых ОС на предприятии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1.3.Коэффициент выбытия ОС (</w:t>
            </w:r>
            <w:proofErr w:type="spellStart"/>
            <w:r>
              <w:rPr>
                <w:sz w:val="28"/>
              </w:rPr>
              <w:t>Квыб</w:t>
            </w:r>
            <w:proofErr w:type="spellEnd"/>
            <w:r>
              <w:rPr>
                <w:sz w:val="28"/>
              </w:rPr>
              <w:t>)</w:t>
            </w:r>
          </w:p>
        </w:tc>
        <w:bookmarkStart w:id="75" w:name="_Toc483294044"/>
        <w:tc>
          <w:tcPr>
            <w:tcW w:w="4678" w:type="dxa"/>
            <w:vAlign w:val="center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position w:val="-26"/>
                <w:sz w:val="28"/>
              </w:rPr>
              <w:object w:dxaOrig="4440" w:dyaOrig="660">
                <v:shape id="_x0000_i1058" type="#_x0000_t75" style="width:219.65pt;height:32.65pt" o:ole="" fillcolor="window">
                  <v:imagedata r:id="rId76" o:title=""/>
                </v:shape>
                <o:OLEObject Type="Embed" ProgID="Equation.3" ShapeID="_x0000_i1058" DrawAspect="Content" ObjectID="_1447851345" r:id="rId77"/>
              </w:object>
            </w:r>
            <w:bookmarkEnd w:id="75"/>
          </w:p>
        </w:tc>
        <w:tc>
          <w:tcPr>
            <w:tcW w:w="2551" w:type="dxa"/>
            <w:vAlign w:val="center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Доля выбывших ОС за период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1.4.Коэффициент прироста (</w:t>
            </w:r>
            <w:proofErr w:type="spellStart"/>
            <w:r>
              <w:rPr>
                <w:sz w:val="28"/>
              </w:rPr>
              <w:t>Кпр</w:t>
            </w:r>
            <w:proofErr w:type="spellEnd"/>
            <w:r>
              <w:rPr>
                <w:sz w:val="28"/>
              </w:rPr>
              <w:t>)</w:t>
            </w:r>
          </w:p>
        </w:tc>
        <w:bookmarkStart w:id="76" w:name="_Toc483294045"/>
        <w:tc>
          <w:tcPr>
            <w:tcW w:w="4678" w:type="dxa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position w:val="-26"/>
                <w:sz w:val="28"/>
              </w:rPr>
              <w:object w:dxaOrig="4440" w:dyaOrig="660">
                <v:shape id="_x0000_i1059" type="#_x0000_t75" style="width:219.65pt;height:32.65pt" o:ole="" fillcolor="window">
                  <v:imagedata r:id="rId78" o:title=""/>
                </v:shape>
                <o:OLEObject Type="Embed" ProgID="Equation.3" ShapeID="_x0000_i1059" DrawAspect="Content" ObjectID="_1447851346" r:id="rId79"/>
              </w:object>
            </w:r>
            <w:bookmarkEnd w:id="76"/>
          </w:p>
        </w:tc>
        <w:tc>
          <w:tcPr>
            <w:tcW w:w="2551" w:type="dxa"/>
            <w:vAlign w:val="center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Темп прироста ОС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3"/>
          </w:tcPr>
          <w:p w:rsidR="00000000" w:rsidRDefault="00E80ACF">
            <w:pPr>
              <w:spacing w:before="120"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 Показатели состояния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2.1. </w:t>
            </w:r>
            <w:proofErr w:type="spellStart"/>
            <w:r>
              <w:rPr>
                <w:sz w:val="28"/>
              </w:rPr>
              <w:t>Коэфициент</w:t>
            </w:r>
            <w:proofErr w:type="spellEnd"/>
            <w:r>
              <w:rPr>
                <w:sz w:val="28"/>
              </w:rPr>
              <w:t xml:space="preserve"> износа</w:t>
            </w:r>
            <w:r>
              <w:rPr>
                <w:sz w:val="28"/>
              </w:rPr>
              <w:t xml:space="preserve"> (Ки)</w:t>
            </w:r>
          </w:p>
        </w:tc>
        <w:bookmarkStart w:id="77" w:name="_Toc483294046"/>
        <w:tc>
          <w:tcPr>
            <w:tcW w:w="4678" w:type="dxa"/>
            <w:vAlign w:val="center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4580" w:dyaOrig="680">
                <v:shape id="_x0000_i1060" type="#_x0000_t75" style="width:226.3pt;height:33.9pt" o:ole="" fillcolor="window">
                  <v:imagedata r:id="rId80" o:title=""/>
                </v:shape>
                <o:OLEObject Type="Embed" ProgID="Equation.3" ShapeID="_x0000_i1060" DrawAspect="Content" ObjectID="_1447851347" r:id="rId81"/>
              </w:object>
            </w:r>
            <w:bookmarkEnd w:id="77"/>
          </w:p>
        </w:tc>
        <w:tc>
          <w:tcPr>
            <w:tcW w:w="255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Доля стоимости </w:t>
            </w:r>
            <w:proofErr w:type="gramStart"/>
            <w:r>
              <w:rPr>
                <w:sz w:val="28"/>
              </w:rPr>
              <w:t>ОС</w:t>
            </w:r>
            <w:proofErr w:type="gramEnd"/>
            <w:r>
              <w:rPr>
                <w:sz w:val="28"/>
              </w:rPr>
              <w:t xml:space="preserve"> перенесенная на продукцию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 = 1 - Кг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2.2. Коэффициент годности (</w:t>
            </w:r>
            <w:proofErr w:type="gramStart"/>
            <w:r>
              <w:rPr>
                <w:sz w:val="28"/>
              </w:rPr>
              <w:t>Кг</w:t>
            </w:r>
            <w:proofErr w:type="gramEnd"/>
            <w:r>
              <w:rPr>
                <w:sz w:val="28"/>
              </w:rPr>
              <w:t>)</w:t>
            </w:r>
          </w:p>
        </w:tc>
        <w:bookmarkStart w:id="78" w:name="_Toc483294047"/>
        <w:tc>
          <w:tcPr>
            <w:tcW w:w="4678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4580" w:dyaOrig="680">
                <v:shape id="_x0000_i1061" type="#_x0000_t75" style="width:226.3pt;height:33.9pt" o:ole="" fillcolor="window">
                  <v:imagedata r:id="rId82" o:title=""/>
                </v:shape>
                <o:OLEObject Type="Embed" ProgID="Equation.3" ShapeID="_x0000_i1061" DrawAspect="Content" ObjectID="_1447851348" r:id="rId83"/>
              </w:object>
            </w:r>
            <w:bookmarkEnd w:id="78"/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Уровень годности ОС</w:t>
            </w:r>
          </w:p>
          <w:p w:rsidR="00000000" w:rsidRDefault="00E80ACF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Кг</w:t>
            </w:r>
            <w:proofErr w:type="gramEnd"/>
            <w:r>
              <w:rPr>
                <w:sz w:val="28"/>
              </w:rPr>
              <w:t xml:space="preserve"> = 1 - Ки</w:t>
            </w:r>
          </w:p>
        </w:tc>
      </w:tr>
    </w:tbl>
    <w:p w:rsidR="00000000" w:rsidRDefault="00E80ACF">
      <w:pPr>
        <w:ind w:firstLine="454"/>
        <w:jc w:val="both"/>
        <w:rPr>
          <w:b/>
          <w:sz w:val="28"/>
        </w:rPr>
      </w:pPr>
    </w:p>
    <w:p w:rsidR="00000000" w:rsidRDefault="00E80ACF">
      <w:pPr>
        <w:pStyle w:val="2"/>
      </w:pPr>
      <w:bookmarkStart w:id="79" w:name="_Toc483294048"/>
      <w:bookmarkStart w:id="80" w:name="_Toc483295081"/>
      <w:bookmarkStart w:id="81" w:name="_Toc492870034"/>
      <w:bookmarkStart w:id="82" w:name="_Toc492870186"/>
      <w:bookmarkStart w:id="83" w:name="_Toc499442428"/>
      <w:r>
        <w:t>3.2. Анализ эффективности использования ОС</w:t>
      </w:r>
      <w:bookmarkEnd w:id="79"/>
      <w:bookmarkEnd w:id="80"/>
      <w:bookmarkEnd w:id="81"/>
      <w:bookmarkEnd w:id="82"/>
      <w:bookmarkEnd w:id="83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Оценка эффективности использования ОС</w:t>
      </w:r>
      <w:r>
        <w:rPr>
          <w:sz w:val="28"/>
        </w:rPr>
        <w:t xml:space="preserve"> основана на применении общей для всех ресурсов технологии оценки, которая предполагает расчет и анализ показателей отдачи и емкости.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Показатели отдачи</w:t>
      </w:r>
      <w:r>
        <w:rPr>
          <w:sz w:val="28"/>
        </w:rPr>
        <w:t xml:space="preserve"> характеризуют выход готовой продукции на 1 руб. ресурсов.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Показатели емкости</w:t>
      </w:r>
      <w:r>
        <w:rPr>
          <w:sz w:val="28"/>
        </w:rPr>
        <w:t xml:space="preserve"> характеризуют затраты или з</w:t>
      </w:r>
      <w:r>
        <w:rPr>
          <w:sz w:val="28"/>
        </w:rPr>
        <w:t>апасы ресурсов на 1 руб. выпуска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 Под запасами ресурсов понимают наличный объем ресурсов на отчетную дату по балансу, под затратами – текущие расходы ресурсов, в частности по основным средствам – амортизация. 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При сопоставлении запасов ресурсов </w:t>
      </w:r>
      <w:r>
        <w:rPr>
          <w:sz w:val="28"/>
        </w:rPr>
        <w:t>с объемом выручки за период необходимо рассчитать среднюю величину запасов на тот же период.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Обобщающим показателем эффективности использования ОС является </w:t>
      </w:r>
      <w:r>
        <w:rPr>
          <w:b/>
          <w:i/>
          <w:sz w:val="28"/>
        </w:rPr>
        <w:t>фондоотдача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(ФО)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2"/>
          <w:sz w:val="28"/>
        </w:rPr>
        <w:object w:dxaOrig="8000" w:dyaOrig="760">
          <v:shape id="_x0000_i1062" type="#_x0000_t75" style="width:395.1pt;height:36.9pt" o:ole="" fillcolor="window">
            <v:imagedata r:id="rId84" o:title=""/>
          </v:shape>
          <o:OLEObject Type="Embed" ProgID="Equation.3" ShapeID="_x0000_i1062" DrawAspect="Content" ObjectID="_1447851349" r:id="rId85"/>
        </w:object>
      </w:r>
      <w:r>
        <w:rPr>
          <w:sz w:val="28"/>
        </w:rPr>
        <w:t xml:space="preserve"> .</w:t>
      </w:r>
    </w:p>
    <w:p w:rsidR="00000000" w:rsidRDefault="00E80ACF">
      <w:pPr>
        <w:spacing w:before="120"/>
        <w:ind w:firstLine="454"/>
        <w:jc w:val="both"/>
        <w:rPr>
          <w:sz w:val="28"/>
        </w:rPr>
      </w:pPr>
      <w:proofErr w:type="gramStart"/>
      <w:r>
        <w:rPr>
          <w:sz w:val="28"/>
        </w:rPr>
        <w:t>При расчете показателя учитываются собственные и арендо</w:t>
      </w:r>
      <w:r>
        <w:rPr>
          <w:sz w:val="28"/>
        </w:rPr>
        <w:t>ванные ОС, не учитываются ОС, находящиеся на консервации и сданные в аренду.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Показатель фондоотдачи анализируют в динамике за ряд лет, поэтому объем продукции корректируют на изменение цен и структурных сдвигов, а стоимость ОС - на коэффициент переоценки.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Повышение фондоотдачи ведет к снижению суммы амортизационных отчислений, приходящихся на один рубль готовой продукции или амортизационной емкости.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Рост фондоотдачи является одним из факторов интенсивного роста объема выпуска продукции (ВП</w:t>
      </w:r>
      <w:r w:rsidRPr="009C5F73">
        <w:rPr>
          <w:sz w:val="28"/>
        </w:rPr>
        <w:t>)</w:t>
      </w:r>
      <w:r>
        <w:rPr>
          <w:sz w:val="28"/>
        </w:rPr>
        <w:t>. Эту зависимость</w:t>
      </w:r>
      <w:r>
        <w:rPr>
          <w:sz w:val="28"/>
        </w:rPr>
        <w:t xml:space="preserve"> описывает факторная модель</w:t>
      </w:r>
      <w:r w:rsidRPr="009C5F73">
        <w:rPr>
          <w:sz w:val="28"/>
        </w:rPr>
        <w:t>:</w:t>
      </w:r>
    </w:p>
    <w:p w:rsidR="00000000" w:rsidRDefault="00E80ACF">
      <w:pPr>
        <w:spacing w:before="60" w:after="60"/>
        <w:jc w:val="center"/>
        <w:rPr>
          <w:sz w:val="28"/>
        </w:rPr>
      </w:pPr>
      <w:r w:rsidRPr="009C5F73">
        <w:rPr>
          <w:sz w:val="28"/>
        </w:rPr>
        <w:t>ВП</w:t>
      </w:r>
      <w:r>
        <w:rPr>
          <w:sz w:val="28"/>
        </w:rPr>
        <w:t xml:space="preserve"> = ОС</w:t>
      </w:r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  <w:vertAlign w:val="superscript"/>
        </w:rPr>
        <w:t xml:space="preserve"> </w:t>
      </w:r>
      <w:r>
        <w:rPr>
          <w:sz w:val="28"/>
        </w:rPr>
        <w:t>ФО.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На основе факторной модели рассчитывают прирост объема выпуска за счет увеличения ОС и роста фондоотдачи</w:t>
      </w:r>
      <w:r w:rsidRPr="009C5F73">
        <w:rPr>
          <w:sz w:val="28"/>
        </w:rPr>
        <w:t>:</w:t>
      </w:r>
    </w:p>
    <w:p w:rsidR="00000000" w:rsidRDefault="00E80ACF">
      <w:pPr>
        <w:spacing w:before="60" w:after="60"/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ВП</w:t>
      </w:r>
      <w:r w:rsidRPr="009C5F73">
        <w:rPr>
          <w:sz w:val="28"/>
        </w:rPr>
        <w:t xml:space="preserve"> </w:t>
      </w:r>
      <w:r>
        <w:rPr>
          <w:sz w:val="28"/>
        </w:rPr>
        <w:t xml:space="preserve">= </w:t>
      </w:r>
      <w:r>
        <w:rPr>
          <w:sz w:val="28"/>
        </w:rPr>
        <w:sym w:font="Symbol" w:char="F044"/>
      </w:r>
      <w:r>
        <w:rPr>
          <w:sz w:val="28"/>
        </w:rPr>
        <w:t>В</w:t>
      </w:r>
      <w:proofErr w:type="gramStart"/>
      <w:r>
        <w:rPr>
          <w:sz w:val="28"/>
        </w:rPr>
        <w:t>П</w:t>
      </w:r>
      <w:r>
        <w:rPr>
          <w:sz w:val="28"/>
          <w:vertAlign w:val="subscript"/>
        </w:rPr>
        <w:t>(</w:t>
      </w:r>
      <w:proofErr w:type="gramEnd"/>
      <w:r>
        <w:rPr>
          <w:sz w:val="28"/>
          <w:vertAlign w:val="subscript"/>
        </w:rPr>
        <w:t>ОС)</w:t>
      </w:r>
      <w:r>
        <w:rPr>
          <w:sz w:val="28"/>
        </w:rPr>
        <w:t xml:space="preserve"> + </w:t>
      </w:r>
      <w:r>
        <w:rPr>
          <w:sz w:val="28"/>
        </w:rPr>
        <w:sym w:font="Symbol" w:char="F044"/>
      </w:r>
      <w:r>
        <w:rPr>
          <w:sz w:val="28"/>
        </w:rPr>
        <w:t>ВП</w:t>
      </w:r>
      <w:r w:rsidRPr="009C5F73">
        <w:rPr>
          <w:sz w:val="28"/>
          <w:vertAlign w:val="subscript"/>
        </w:rPr>
        <w:t>(</w:t>
      </w:r>
      <w:r>
        <w:rPr>
          <w:sz w:val="28"/>
          <w:vertAlign w:val="subscript"/>
        </w:rPr>
        <w:t>ФО</w:t>
      </w:r>
      <w:r w:rsidRPr="009C5F73">
        <w:rPr>
          <w:sz w:val="28"/>
          <w:vertAlign w:val="subscript"/>
        </w:rPr>
        <w:t xml:space="preserve">) </w:t>
      </w:r>
      <w:r w:rsidRPr="009C5F73">
        <w:rPr>
          <w:sz w:val="28"/>
        </w:rPr>
        <w:t>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Прирост выпуска продукции за счет фондоотдачи можно рассчитать способом </w:t>
      </w:r>
      <w:proofErr w:type="gramStart"/>
      <w:r>
        <w:rPr>
          <w:sz w:val="28"/>
        </w:rPr>
        <w:t>абсолютны</w:t>
      </w:r>
      <w:r>
        <w:rPr>
          <w:sz w:val="28"/>
        </w:rPr>
        <w:t>х</w:t>
      </w:r>
      <w:proofErr w:type="gramEnd"/>
      <w:r>
        <w:rPr>
          <w:sz w:val="28"/>
        </w:rPr>
        <w:t xml:space="preserve"> разниц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ВП</w:t>
      </w:r>
      <w:r w:rsidRPr="009C5F73">
        <w:rPr>
          <w:sz w:val="28"/>
        </w:rPr>
        <w:t xml:space="preserve"> </w:t>
      </w:r>
      <w:r w:rsidRPr="009C5F73">
        <w:rPr>
          <w:sz w:val="28"/>
          <w:vertAlign w:val="subscript"/>
        </w:rPr>
        <w:t>(</w:t>
      </w:r>
      <w:r>
        <w:rPr>
          <w:sz w:val="28"/>
          <w:vertAlign w:val="subscript"/>
        </w:rPr>
        <w:t>ОС</w:t>
      </w:r>
      <w:r w:rsidRPr="009C5F73">
        <w:rPr>
          <w:sz w:val="28"/>
          <w:vertAlign w:val="subscript"/>
        </w:rPr>
        <w:t>)</w:t>
      </w:r>
      <w:r>
        <w:rPr>
          <w:sz w:val="28"/>
        </w:rPr>
        <w:t xml:space="preserve"> = </w:t>
      </w:r>
      <w:r>
        <w:rPr>
          <w:sz w:val="28"/>
        </w:rPr>
        <w:sym w:font="Symbol" w:char="F044"/>
      </w:r>
      <w:r>
        <w:rPr>
          <w:sz w:val="28"/>
        </w:rPr>
        <w:t>ОС</w:t>
      </w:r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  <w:vertAlign w:val="superscript"/>
        </w:rPr>
        <w:t xml:space="preserve"> </w:t>
      </w:r>
      <w:r>
        <w:rPr>
          <w:sz w:val="28"/>
        </w:rPr>
        <w:t>ФО ,</w:t>
      </w:r>
    </w:p>
    <w:p w:rsidR="00000000" w:rsidRPr="009C5F73" w:rsidRDefault="00E80ACF">
      <w:pPr>
        <w:ind w:firstLine="454"/>
        <w:jc w:val="center"/>
        <w:rPr>
          <w:sz w:val="28"/>
          <w:vertAlign w:val="subscript"/>
        </w:rPr>
      </w:pPr>
      <w:r>
        <w:rPr>
          <w:sz w:val="28"/>
        </w:rPr>
        <w:sym w:font="Symbol" w:char="F044"/>
      </w:r>
      <w:r>
        <w:rPr>
          <w:sz w:val="28"/>
        </w:rPr>
        <w:t>В</w:t>
      </w:r>
      <w:proofErr w:type="gramStart"/>
      <w:r>
        <w:rPr>
          <w:sz w:val="28"/>
        </w:rPr>
        <w:t>П</w:t>
      </w:r>
      <w:r>
        <w:rPr>
          <w:sz w:val="28"/>
          <w:vertAlign w:val="subscript"/>
        </w:rPr>
        <w:t>(</w:t>
      </w:r>
      <w:proofErr w:type="gramEnd"/>
      <w:r w:rsidRPr="009C5F73">
        <w:rPr>
          <w:sz w:val="28"/>
          <w:vertAlign w:val="subscript"/>
        </w:rPr>
        <w:t>ФО</w:t>
      </w:r>
      <w:r>
        <w:rPr>
          <w:sz w:val="28"/>
          <w:vertAlign w:val="subscript"/>
        </w:rPr>
        <w:t xml:space="preserve">) </w:t>
      </w:r>
      <w:r>
        <w:rPr>
          <w:sz w:val="28"/>
        </w:rPr>
        <w:t xml:space="preserve">= </w:t>
      </w:r>
      <w:r>
        <w:rPr>
          <w:sz w:val="28"/>
        </w:rPr>
        <w:sym w:font="Symbol" w:char="F044"/>
      </w:r>
      <w:r>
        <w:rPr>
          <w:sz w:val="28"/>
        </w:rPr>
        <w:t xml:space="preserve">ФО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ОС</w:t>
      </w:r>
      <w:r>
        <w:rPr>
          <w:sz w:val="28"/>
          <w:vertAlign w:val="subscript"/>
        </w:rPr>
        <w:t>1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или интегральным методом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В</w:t>
      </w:r>
      <w:proofErr w:type="gramStart"/>
      <w:r>
        <w:rPr>
          <w:sz w:val="28"/>
        </w:rPr>
        <w:t>П</w:t>
      </w:r>
      <w:r w:rsidRPr="009C5F73">
        <w:rPr>
          <w:sz w:val="28"/>
          <w:vertAlign w:val="subscript"/>
        </w:rPr>
        <w:t>(</w:t>
      </w:r>
      <w:proofErr w:type="gramEnd"/>
      <w:r>
        <w:rPr>
          <w:sz w:val="28"/>
          <w:vertAlign w:val="subscript"/>
        </w:rPr>
        <w:t>ОС</w:t>
      </w:r>
      <w:r w:rsidRPr="009C5F73">
        <w:rPr>
          <w:sz w:val="28"/>
          <w:vertAlign w:val="subscript"/>
        </w:rPr>
        <w:t>)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= </w:t>
      </w:r>
      <w:r>
        <w:rPr>
          <w:sz w:val="28"/>
        </w:rPr>
        <w:sym w:font="Symbol" w:char="F044"/>
      </w:r>
      <w:r>
        <w:rPr>
          <w:sz w:val="28"/>
        </w:rPr>
        <w:t xml:space="preserve">ОС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</w:t>
      </w:r>
      <w:proofErr w:type="spellStart"/>
      <w:r>
        <w:rPr>
          <w:sz w:val="28"/>
        </w:rPr>
        <w:t>ФОо</w:t>
      </w:r>
      <w:proofErr w:type="spellEnd"/>
      <w:r>
        <w:rPr>
          <w:sz w:val="28"/>
        </w:rPr>
        <w:t xml:space="preserve"> + (</w:t>
      </w:r>
      <w:r>
        <w:rPr>
          <w:sz w:val="28"/>
        </w:rPr>
        <w:sym w:font="Symbol" w:char="F044"/>
      </w:r>
      <w:r>
        <w:rPr>
          <w:sz w:val="28"/>
        </w:rPr>
        <w:t>ОС</w:t>
      </w:r>
      <w:r w:rsidRPr="009C5F73">
        <w:rPr>
          <w:sz w:val="28"/>
        </w:rPr>
        <w:t xml:space="preserve"> х </w:t>
      </w:r>
      <w:r>
        <w:rPr>
          <w:sz w:val="28"/>
        </w:rPr>
        <w:sym w:font="Symbol" w:char="F044"/>
      </w:r>
      <w:r>
        <w:rPr>
          <w:sz w:val="28"/>
        </w:rPr>
        <w:t>ФО) / 2,</w:t>
      </w:r>
    </w:p>
    <w:p w:rsidR="00000000" w:rsidRDefault="00E80ACF">
      <w:pPr>
        <w:spacing w:after="60"/>
        <w:ind w:firstLine="454"/>
        <w:jc w:val="center"/>
        <w:rPr>
          <w:sz w:val="28"/>
        </w:rPr>
      </w:pPr>
      <w:r>
        <w:rPr>
          <w:sz w:val="28"/>
        </w:rPr>
        <w:sym w:font="Symbol" w:char="F044"/>
      </w:r>
      <w:r>
        <w:rPr>
          <w:sz w:val="28"/>
        </w:rPr>
        <w:t>В</w:t>
      </w:r>
      <w:proofErr w:type="gramStart"/>
      <w:r>
        <w:rPr>
          <w:sz w:val="28"/>
        </w:rPr>
        <w:t>П</w:t>
      </w:r>
      <w:r>
        <w:rPr>
          <w:sz w:val="28"/>
          <w:vertAlign w:val="subscript"/>
        </w:rPr>
        <w:t>(</w:t>
      </w:r>
      <w:proofErr w:type="gramEnd"/>
      <w:r w:rsidRPr="009C5F73">
        <w:rPr>
          <w:sz w:val="28"/>
          <w:vertAlign w:val="subscript"/>
        </w:rPr>
        <w:t>ФО</w:t>
      </w:r>
      <w:r>
        <w:rPr>
          <w:sz w:val="28"/>
          <w:vertAlign w:val="subscript"/>
        </w:rPr>
        <w:t>)</w:t>
      </w:r>
      <w:r>
        <w:rPr>
          <w:sz w:val="28"/>
        </w:rPr>
        <w:t xml:space="preserve"> = </w:t>
      </w:r>
      <w:r>
        <w:rPr>
          <w:sz w:val="28"/>
        </w:rPr>
        <w:sym w:font="Symbol" w:char="F044"/>
      </w:r>
      <w:r>
        <w:rPr>
          <w:sz w:val="28"/>
        </w:rPr>
        <w:t xml:space="preserve">ФО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</w:t>
      </w:r>
      <w:proofErr w:type="spellStart"/>
      <w:r>
        <w:rPr>
          <w:sz w:val="28"/>
        </w:rPr>
        <w:t>ОСо</w:t>
      </w:r>
      <w:proofErr w:type="spellEnd"/>
      <w:r>
        <w:rPr>
          <w:sz w:val="28"/>
        </w:rPr>
        <w:t xml:space="preserve"> +(</w:t>
      </w:r>
      <w:r>
        <w:rPr>
          <w:sz w:val="28"/>
        </w:rPr>
        <w:sym w:font="Symbol" w:char="F044"/>
      </w:r>
      <w:r>
        <w:rPr>
          <w:sz w:val="28"/>
        </w:rPr>
        <w:t>ОС</w:t>
      </w:r>
      <w:r w:rsidRPr="009C5F73">
        <w:rPr>
          <w:sz w:val="28"/>
        </w:rPr>
        <w:t xml:space="preserve"> х </w:t>
      </w:r>
      <w:r>
        <w:rPr>
          <w:sz w:val="28"/>
        </w:rPr>
        <w:sym w:font="Symbol" w:char="F044"/>
      </w:r>
      <w:r>
        <w:rPr>
          <w:sz w:val="28"/>
        </w:rPr>
        <w:t>ФО) / 2,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ОС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</w:rPr>
        <w:t>, ОС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– стоимость основных средств в базисном и отчетном периоде соответственно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t xml:space="preserve"> </w:t>
      </w:r>
      <w:r>
        <w:rPr>
          <w:sz w:val="28"/>
        </w:rPr>
        <w:t>ФОо</w:t>
      </w:r>
      <w:proofErr w:type="gramStart"/>
      <w:r>
        <w:rPr>
          <w:sz w:val="28"/>
        </w:rPr>
        <w:t>,Ф</w:t>
      </w:r>
      <w:proofErr w:type="gramEnd"/>
      <w:r>
        <w:rPr>
          <w:sz w:val="28"/>
        </w:rPr>
        <w:t>О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– фо</w:t>
      </w:r>
      <w:r>
        <w:rPr>
          <w:sz w:val="28"/>
        </w:rPr>
        <w:t>ндоотдача базисного и отчетного периода соответственно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Другим важным показателем, характеризующим эффективность использования ОС, является </w:t>
      </w:r>
      <w:proofErr w:type="spellStart"/>
      <w:r>
        <w:rPr>
          <w:b/>
          <w:i/>
          <w:sz w:val="28"/>
        </w:rPr>
        <w:t>фондоемкость</w:t>
      </w:r>
      <w:proofErr w:type="spellEnd"/>
      <w:r>
        <w:rPr>
          <w:b/>
          <w:i/>
          <w:sz w:val="28"/>
        </w:rPr>
        <w:t xml:space="preserve"> ОС</w:t>
      </w:r>
      <w:r w:rsidRPr="009C5F73">
        <w:rPr>
          <w:sz w:val="28"/>
        </w:rPr>
        <w:t>: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32"/>
          <w:sz w:val="28"/>
        </w:rPr>
        <w:object w:dxaOrig="5420" w:dyaOrig="760">
          <v:shape id="_x0000_i1063" type="#_x0000_t75" style="width:271.05pt;height:38.1pt" o:ole="" fillcolor="window">
            <v:imagedata r:id="rId86" o:title=""/>
          </v:shape>
          <o:OLEObject Type="Embed" ProgID="Equation.3" ShapeID="_x0000_i1063" DrawAspect="Content" ObjectID="_1447851350" r:id="rId87"/>
        </w:object>
      </w:r>
      <w:r>
        <w:rPr>
          <w:sz w:val="28"/>
        </w:rPr>
        <w:t>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Изменение </w:t>
      </w:r>
      <w:proofErr w:type="spellStart"/>
      <w:r>
        <w:rPr>
          <w:sz w:val="28"/>
        </w:rPr>
        <w:t>фондоемкости</w:t>
      </w:r>
      <w:proofErr w:type="spellEnd"/>
      <w:r>
        <w:rPr>
          <w:sz w:val="28"/>
        </w:rPr>
        <w:t xml:space="preserve"> в динамике показывает изменение стоимости ОС на один</w:t>
      </w:r>
      <w:r>
        <w:rPr>
          <w:sz w:val="28"/>
        </w:rPr>
        <w:t xml:space="preserve"> рубль продукции и применяется при определении суммы относительного перерасхода или экономии средств в основные фонды (Э)</w:t>
      </w:r>
      <w:r w:rsidRPr="009C5F73">
        <w:rPr>
          <w:sz w:val="28"/>
        </w:rPr>
        <w:t>:</w:t>
      </w:r>
    </w:p>
    <w:p w:rsidR="00000000" w:rsidRDefault="00E80ACF">
      <w:pPr>
        <w:spacing w:before="60" w:after="60"/>
        <w:ind w:firstLine="454"/>
        <w:jc w:val="center"/>
        <w:rPr>
          <w:sz w:val="28"/>
        </w:rPr>
      </w:pPr>
    </w:p>
    <w:p w:rsidR="00000000" w:rsidRPr="009C5F73" w:rsidRDefault="00E80ACF">
      <w:pPr>
        <w:spacing w:before="60" w:after="60"/>
        <w:ind w:firstLine="454"/>
        <w:jc w:val="center"/>
        <w:rPr>
          <w:sz w:val="28"/>
        </w:rPr>
      </w:pPr>
      <w:r>
        <w:rPr>
          <w:sz w:val="28"/>
        </w:rPr>
        <w:lastRenderedPageBreak/>
        <w:t xml:space="preserve">Э =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ФЕ</w:t>
      </w:r>
      <w:r>
        <w:rPr>
          <w:sz w:val="28"/>
          <w:vertAlign w:val="subscript"/>
        </w:rPr>
        <w:t xml:space="preserve">1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ФЕо</w:t>
      </w:r>
      <w:proofErr w:type="spellEnd"/>
      <w:r>
        <w:rPr>
          <w:sz w:val="28"/>
        </w:rPr>
        <w:t xml:space="preserve"> )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>ВП</w:t>
      </w:r>
      <w:r w:rsidRPr="009C5F73">
        <w:rPr>
          <w:sz w:val="28"/>
          <w:vertAlign w:val="subscript"/>
        </w:rPr>
        <w:t>1</w:t>
      </w:r>
      <w:r w:rsidRPr="009C5F73"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ФЕ</w:t>
      </w:r>
      <w:proofErr w:type="gramStart"/>
      <w:r>
        <w:rPr>
          <w:sz w:val="28"/>
          <w:vertAlign w:val="subscript"/>
        </w:rPr>
        <w:t>1</w:t>
      </w:r>
      <w:proofErr w:type="gramEnd"/>
      <w:r w:rsidRPr="009C5F73">
        <w:rPr>
          <w:sz w:val="28"/>
          <w:vertAlign w:val="subscript"/>
        </w:rPr>
        <w:t xml:space="preserve"> </w:t>
      </w:r>
      <w:proofErr w:type="spellStart"/>
      <w:r>
        <w:rPr>
          <w:sz w:val="28"/>
        </w:rPr>
        <w:t>ФЕо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фондоемкость</w:t>
      </w:r>
      <w:proofErr w:type="spellEnd"/>
      <w:r>
        <w:rPr>
          <w:sz w:val="28"/>
        </w:rPr>
        <w:t xml:space="preserve"> отчетного и базисного периода соответственно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  <w:lang w:val="en-US"/>
        </w:rPr>
        <w:t>V</w:t>
      </w:r>
      <w:r>
        <w:rPr>
          <w:sz w:val="28"/>
        </w:rPr>
        <w:t>ВП</w:t>
      </w:r>
      <w:r w:rsidRPr="009C5F73">
        <w:rPr>
          <w:sz w:val="28"/>
          <w:vertAlign w:val="subscript"/>
        </w:rPr>
        <w:t xml:space="preserve">1 </w:t>
      </w:r>
      <w:r w:rsidRPr="009C5F73">
        <w:rPr>
          <w:sz w:val="28"/>
        </w:rPr>
        <w:t xml:space="preserve">- </w:t>
      </w:r>
      <w:r>
        <w:rPr>
          <w:sz w:val="28"/>
        </w:rPr>
        <w:t xml:space="preserve">объем выпуска продукции в </w:t>
      </w:r>
      <w:r>
        <w:rPr>
          <w:sz w:val="28"/>
        </w:rPr>
        <w:t>отчетном периоде.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разработки технологической политики предприятия необходим углубленный факторный анализ показателей эффективности использования ОС и в первую очередь фондоотдачи.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84" w:name="_Toc483294049"/>
      <w:bookmarkStart w:id="85" w:name="_Toc483295082"/>
      <w:bookmarkStart w:id="86" w:name="_Toc492870035"/>
      <w:bookmarkStart w:id="87" w:name="_Toc492870187"/>
      <w:bookmarkStart w:id="88" w:name="_Toc499442429"/>
      <w:r w:rsidRPr="009C5F73">
        <w:t xml:space="preserve">3.3. </w:t>
      </w:r>
      <w:r>
        <w:t>Факторный анализ фондоотдачи</w:t>
      </w:r>
      <w:bookmarkEnd w:id="84"/>
      <w:bookmarkEnd w:id="85"/>
      <w:bookmarkEnd w:id="86"/>
      <w:bookmarkEnd w:id="87"/>
      <w:bookmarkEnd w:id="88"/>
    </w:p>
    <w:p w:rsidR="00000000" w:rsidRDefault="00E80ACF">
      <w:pPr>
        <w:spacing w:after="60"/>
        <w:ind w:firstLine="454"/>
        <w:jc w:val="both"/>
        <w:rPr>
          <w:sz w:val="28"/>
        </w:rPr>
      </w:pPr>
      <w:r>
        <w:rPr>
          <w:sz w:val="28"/>
        </w:rPr>
        <w:t>Совокупность факторов, влияющих на по</w:t>
      </w:r>
      <w:r>
        <w:rPr>
          <w:sz w:val="28"/>
        </w:rPr>
        <w:t>казатель фондоотдачи и их подчиненность, показана на рис. 2.</w:t>
      </w:r>
    </w:p>
    <w:p w:rsidR="00000000" w:rsidRDefault="00E80ACF">
      <w:pPr>
        <w:jc w:val="center"/>
        <w:rPr>
          <w:sz w:val="28"/>
        </w:rPr>
      </w:pPr>
      <w:r>
        <w:object w:dxaOrig="11082" w:dyaOrig="6762">
          <v:shape id="_x0000_i1064" type="#_x0000_t75" style="width:483.45pt;height:295.25pt" o:ole="" fillcolor="window">
            <v:imagedata r:id="rId88" o:title=""/>
          </v:shape>
          <o:OLEObject Type="Embed" ProgID="Visio.Drawing.11" ShapeID="_x0000_i1064" DrawAspect="Content" ObjectID="_1447851351" r:id="rId89"/>
        </w:object>
      </w:r>
      <w:r>
        <w:rPr>
          <w:sz w:val="28"/>
        </w:rPr>
        <w:t>Рис. 2. Схема факторной системы фондоотдачи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На основе схемы можно построить факторную модель фондоотдачи</w:t>
      </w:r>
    </w:p>
    <w:p w:rsidR="00000000" w:rsidRPr="009C5F73" w:rsidRDefault="00E80ACF">
      <w:pPr>
        <w:spacing w:before="60" w:after="60"/>
        <w:jc w:val="center"/>
        <w:rPr>
          <w:sz w:val="28"/>
        </w:rPr>
      </w:pPr>
      <w:r>
        <w:rPr>
          <w:sz w:val="28"/>
        </w:rPr>
        <w:t xml:space="preserve">ФО = </w:t>
      </w:r>
      <w:proofErr w:type="spellStart"/>
      <w:r>
        <w:rPr>
          <w:sz w:val="28"/>
        </w:rPr>
        <w:t>ФОа</w:t>
      </w:r>
      <w:proofErr w:type="spellEnd"/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  <w:vertAlign w:val="superscript"/>
        </w:rPr>
        <w:t xml:space="preserve"> </w:t>
      </w:r>
      <w:proofErr w:type="spellStart"/>
      <w:r>
        <w:rPr>
          <w:sz w:val="28"/>
        </w:rPr>
        <w:t>УДа</w:t>
      </w:r>
      <w:proofErr w:type="spellEnd"/>
      <w:r>
        <w:rPr>
          <w:sz w:val="28"/>
        </w:rPr>
        <w:t xml:space="preserve"> 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УДа</w:t>
      </w:r>
      <w:proofErr w:type="spellEnd"/>
      <w:r>
        <w:rPr>
          <w:sz w:val="28"/>
        </w:rPr>
        <w:t xml:space="preserve"> - доля активной части фондов в стоим</w:t>
      </w:r>
      <w:r>
        <w:rPr>
          <w:sz w:val="28"/>
        </w:rPr>
        <w:t>ости всех ОС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t xml:space="preserve"> </w:t>
      </w:r>
      <w:proofErr w:type="spellStart"/>
      <w:r>
        <w:rPr>
          <w:sz w:val="28"/>
        </w:rPr>
        <w:t>ФОа</w:t>
      </w:r>
      <w:proofErr w:type="spellEnd"/>
      <w:r>
        <w:rPr>
          <w:sz w:val="28"/>
        </w:rPr>
        <w:t xml:space="preserve"> – фондоотдача активной части ОС.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Факторная модель для фондоотдачи активной части ОС имеет вид</w:t>
      </w:r>
    </w:p>
    <w:p w:rsidR="00000000" w:rsidRPr="009C5F73" w:rsidRDefault="00E80ACF">
      <w:pPr>
        <w:spacing w:before="60" w:after="60"/>
        <w:jc w:val="center"/>
        <w:rPr>
          <w:sz w:val="28"/>
        </w:rPr>
      </w:pPr>
      <w:proofErr w:type="spellStart"/>
      <w:r>
        <w:rPr>
          <w:sz w:val="28"/>
        </w:rPr>
        <w:t>ФОа</w:t>
      </w:r>
      <w:proofErr w:type="spellEnd"/>
      <w:r>
        <w:rPr>
          <w:sz w:val="28"/>
        </w:rPr>
        <w:t xml:space="preserve"> = (К</w:t>
      </w:r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</w:rPr>
        <w:t xml:space="preserve"> Т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СВ)/ </w:t>
      </w:r>
      <w:proofErr w:type="spellStart"/>
      <w:r>
        <w:rPr>
          <w:sz w:val="28"/>
        </w:rPr>
        <w:t>ОСа</w:t>
      </w:r>
      <w:proofErr w:type="spellEnd"/>
      <w:r>
        <w:rPr>
          <w:sz w:val="28"/>
        </w:rPr>
        <w:t>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>где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 xml:space="preserve"> – среднее количество технологического оборудования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 xml:space="preserve"> </w:t>
      </w:r>
      <w:r>
        <w:rPr>
          <w:sz w:val="28"/>
        </w:rPr>
        <w:t>– время работы единицы оборудования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t>СВ</w:t>
      </w:r>
      <w:proofErr w:type="gramEnd"/>
      <w:r>
        <w:rPr>
          <w:sz w:val="28"/>
        </w:rPr>
        <w:t xml:space="preserve"> – среднечасовая в</w:t>
      </w:r>
      <w:r>
        <w:rPr>
          <w:sz w:val="28"/>
        </w:rPr>
        <w:t>ыработка с стоимостном выражении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proofErr w:type="spellStart"/>
      <w:r>
        <w:rPr>
          <w:sz w:val="28"/>
        </w:rPr>
        <w:t>ОСа</w:t>
      </w:r>
      <w:proofErr w:type="spellEnd"/>
      <w:r>
        <w:rPr>
          <w:sz w:val="28"/>
        </w:rPr>
        <w:t xml:space="preserve"> - среднегодовая стоимость технологического оборудования.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Если время работы единицы оборудования представить в виде произведения количества отработанных дней (Д), коэффициента сменности (Ксм), средней продолжительности</w:t>
      </w:r>
      <w:r>
        <w:rPr>
          <w:sz w:val="28"/>
        </w:rPr>
        <w:t xml:space="preserve"> рабочего дня (</w:t>
      </w:r>
      <w:r>
        <w:rPr>
          <w:sz w:val="28"/>
          <w:lang w:val="en-US"/>
        </w:rPr>
        <w:t>t</w:t>
      </w:r>
      <w:r>
        <w:rPr>
          <w:sz w:val="28"/>
        </w:rPr>
        <w:t>), то факторная модель примет вид</w:t>
      </w:r>
    </w:p>
    <w:p w:rsidR="00000000" w:rsidRDefault="00E80ACF">
      <w:pPr>
        <w:spacing w:after="60"/>
        <w:ind w:firstLine="454"/>
        <w:jc w:val="center"/>
        <w:rPr>
          <w:sz w:val="28"/>
        </w:rPr>
      </w:pPr>
      <w:r>
        <w:rPr>
          <w:position w:val="-28"/>
          <w:sz w:val="28"/>
        </w:rPr>
        <w:object w:dxaOrig="2980" w:dyaOrig="720">
          <v:shape id="_x0000_i1065" type="#_x0000_t75" style="width:148.85pt;height:36.3pt" o:ole="" fillcolor="window">
            <v:imagedata r:id="rId90" o:title=""/>
          </v:shape>
          <o:OLEObject Type="Embed" ProgID="Equation.3" ShapeID="_x0000_i1065" DrawAspect="Content" ObjectID="_1447851352" r:id="rId91"/>
        </w:objec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Расширим факторную модель, представив среднегодовую стоимость технологического оборудования в виде произведения количества оборудования и стоимости его единицы в сопоставимых ценах (</w:t>
      </w:r>
      <w:r>
        <w:rPr>
          <w:sz w:val="28"/>
        </w:rPr>
        <w:t>Ц)</w:t>
      </w:r>
      <w:r w:rsidRPr="009C5F73">
        <w:rPr>
          <w:sz w:val="28"/>
        </w:rPr>
        <w:t>:</w:t>
      </w:r>
    </w:p>
    <w:p w:rsidR="00000000" w:rsidRDefault="00E80ACF">
      <w:pPr>
        <w:spacing w:before="60"/>
        <w:ind w:firstLine="454"/>
        <w:jc w:val="center"/>
        <w:rPr>
          <w:sz w:val="28"/>
          <w:lang w:val="en-US"/>
        </w:rPr>
      </w:pPr>
      <w:r>
        <w:rPr>
          <w:position w:val="-72"/>
          <w:sz w:val="28"/>
        </w:rPr>
        <w:object w:dxaOrig="5660" w:dyaOrig="1579">
          <v:shape id="_x0000_i1066" type="#_x0000_t75" style="width:283.15pt;height:78.65pt" o:ole="" fillcolor="window">
            <v:imagedata r:id="rId92" o:title=""/>
          </v:shape>
          <o:OLEObject Type="Embed" ProgID="Equation.3" ShapeID="_x0000_i1066" DrawAspect="Content" ObjectID="_1447851353" r:id="rId93"/>
        </w:object>
      </w:r>
    </w:p>
    <w:p w:rsidR="00000000" w:rsidRDefault="00E80ACF">
      <w:pPr>
        <w:pStyle w:val="30"/>
        <w:ind w:firstLine="454"/>
        <w:jc w:val="both"/>
        <w:rPr>
          <w:sz w:val="28"/>
          <w:lang w:val="en-US"/>
        </w:rPr>
      </w:pPr>
    </w:p>
    <w:p w:rsidR="00000000" w:rsidRDefault="00E80ACF">
      <w:pPr>
        <w:pStyle w:val="2"/>
      </w:pPr>
      <w:bookmarkStart w:id="89" w:name="_Toc483294050"/>
      <w:bookmarkStart w:id="90" w:name="_Toc483295083"/>
      <w:bookmarkStart w:id="91" w:name="_Toc492870036"/>
      <w:bookmarkStart w:id="92" w:name="_Toc492870188"/>
      <w:bookmarkStart w:id="93" w:name="_Toc499442430"/>
      <w:r>
        <w:t>3.4. Анализ использования оборудования</w:t>
      </w:r>
      <w:bookmarkEnd w:id="89"/>
      <w:bookmarkEnd w:id="90"/>
      <w:bookmarkEnd w:id="91"/>
      <w:bookmarkEnd w:id="92"/>
      <w:bookmarkEnd w:id="93"/>
    </w:p>
    <w:p w:rsidR="00000000" w:rsidRDefault="00E80ACF">
      <w:pPr>
        <w:pStyle w:val="30"/>
        <w:ind w:firstLine="454"/>
        <w:jc w:val="both"/>
        <w:rPr>
          <w:b w:val="0"/>
          <w:sz w:val="28"/>
        </w:rPr>
      </w:pPr>
      <w:r>
        <w:rPr>
          <w:b w:val="0"/>
          <w:sz w:val="28"/>
        </w:rPr>
        <w:t>Анализ работы оборудования основан на системе показателей, характеризующих его использование по численности, времени работы и мощности.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Для анализа </w:t>
      </w:r>
      <w:r>
        <w:rPr>
          <w:b/>
          <w:i/>
          <w:sz w:val="28"/>
        </w:rPr>
        <w:t>количественного</w:t>
      </w:r>
      <w:r>
        <w:rPr>
          <w:sz w:val="28"/>
        </w:rPr>
        <w:t xml:space="preserve"> использования оборудован</w:t>
      </w:r>
      <w:r>
        <w:rPr>
          <w:sz w:val="28"/>
        </w:rPr>
        <w:t>ия его группируют по степени использования (рис.3).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  <w:r>
        <w:object w:dxaOrig="11218" w:dyaOrig="3972">
          <v:shape id="_x0000_i1067" type="#_x0000_t75" style="width:481.6pt;height:170.6pt" o:ole="" fillcolor="window">
            <v:imagedata r:id="rId94" o:title=""/>
          </v:shape>
          <o:OLEObject Type="Embed" ProgID="Visio.Drawing.11" ShapeID="_x0000_i1067" DrawAspect="Content" ObjectID="_1447851354" r:id="rId95"/>
        </w:objec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sz w:val="28"/>
        </w:rPr>
        <w:t>Рис. 3. Состав наличного оборудования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Для характеристики степени привлечения оборудования рассчитывают</w:t>
      </w:r>
      <w:r w:rsidRPr="009C5F73">
        <w:rPr>
          <w:sz w:val="28"/>
        </w:rPr>
        <w:t>:</w:t>
      </w:r>
    </w:p>
    <w:p w:rsidR="00000000" w:rsidRPr="009C5F73" w:rsidRDefault="00E80ACF">
      <w:pPr>
        <w:numPr>
          <w:ilvl w:val="0"/>
          <w:numId w:val="1"/>
        </w:numPr>
        <w:ind w:left="0" w:firstLine="454"/>
        <w:jc w:val="both"/>
        <w:rPr>
          <w:sz w:val="28"/>
        </w:rPr>
      </w:pPr>
      <w:r>
        <w:rPr>
          <w:sz w:val="28"/>
        </w:rPr>
        <w:t>коэффициент использования парка наличного оборудования (</w:t>
      </w:r>
      <w:proofErr w:type="spellStart"/>
      <w:r>
        <w:rPr>
          <w:sz w:val="28"/>
        </w:rPr>
        <w:t>Кн</w:t>
      </w:r>
      <w:proofErr w:type="spellEnd"/>
      <w:r>
        <w:rPr>
          <w:sz w:val="28"/>
        </w:rPr>
        <w:t>)</w:t>
      </w:r>
      <w:r w:rsidRPr="009C5F73">
        <w:rPr>
          <w:sz w:val="28"/>
        </w:rPr>
        <w:t>:</w:t>
      </w:r>
    </w:p>
    <w:p w:rsidR="00000000" w:rsidRDefault="00E80ACF">
      <w:pPr>
        <w:spacing w:after="60"/>
        <w:ind w:firstLine="454"/>
        <w:jc w:val="center"/>
        <w:rPr>
          <w:sz w:val="28"/>
        </w:rPr>
      </w:pPr>
      <w:r>
        <w:rPr>
          <w:position w:val="-28"/>
          <w:sz w:val="28"/>
        </w:rPr>
        <w:object w:dxaOrig="5280" w:dyaOrig="680">
          <v:shape id="_x0000_i1068" type="#_x0000_t75" style="width:261.4pt;height:33.9pt" o:ole="" fillcolor="window">
            <v:imagedata r:id="rId96" o:title=""/>
          </v:shape>
          <o:OLEObject Type="Embed" ProgID="Equation.3" ShapeID="_x0000_i1068" DrawAspect="Content" ObjectID="_1447851355" r:id="rId97"/>
        </w:objec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 - коэффициент использования парка установленного оборудования (Ку)</w:t>
      </w:r>
      <w:r w:rsidRPr="009C5F73">
        <w:rPr>
          <w:sz w:val="28"/>
        </w:rPr>
        <w:t>:</w:t>
      </w:r>
    </w:p>
    <w:p w:rsidR="00000000" w:rsidRDefault="00E80ACF">
      <w:pPr>
        <w:spacing w:before="60" w:after="60"/>
        <w:ind w:firstLine="454"/>
        <w:jc w:val="center"/>
        <w:rPr>
          <w:sz w:val="28"/>
        </w:rPr>
      </w:pPr>
      <w:r>
        <w:rPr>
          <w:position w:val="-28"/>
          <w:sz w:val="28"/>
        </w:rPr>
        <w:object w:dxaOrig="5319" w:dyaOrig="660">
          <v:shape id="_x0000_i1069" type="#_x0000_t75" style="width:263.2pt;height:32.65pt" o:ole="" fillcolor="window">
            <v:imagedata r:id="rId98" o:title=""/>
          </v:shape>
          <o:OLEObject Type="Embed" ProgID="Equation.3" ShapeID="_x0000_i1069" DrawAspect="Content" ObjectID="_1447851356" r:id="rId99"/>
        </w:object>
      </w:r>
      <w:r>
        <w:rPr>
          <w:sz w:val="28"/>
          <w:lang w:val="en-US"/>
        </w:rPr>
        <w:t>;</w:t>
      </w:r>
    </w:p>
    <w:p w:rsidR="00000000" w:rsidRDefault="00E80ACF">
      <w:pPr>
        <w:numPr>
          <w:ilvl w:val="0"/>
          <w:numId w:val="1"/>
        </w:numPr>
        <w:ind w:left="0" w:firstLine="454"/>
        <w:jc w:val="both"/>
        <w:rPr>
          <w:sz w:val="28"/>
        </w:rPr>
      </w:pPr>
      <w:r>
        <w:rPr>
          <w:sz w:val="28"/>
        </w:rPr>
        <w:lastRenderedPageBreak/>
        <w:t>коэффициент использования оборудования сданного в эксплуатацию</w:t>
      </w:r>
      <w:r w:rsidRPr="009C5F73">
        <w:rPr>
          <w:sz w:val="28"/>
        </w:rPr>
        <w:t xml:space="preserve"> </w:t>
      </w:r>
      <w:r>
        <w:rPr>
          <w:sz w:val="28"/>
          <w:lang w:val="en-US"/>
        </w:rPr>
        <w:t>(</w:t>
      </w:r>
      <w:proofErr w:type="spellStart"/>
      <w:r>
        <w:rPr>
          <w:sz w:val="28"/>
        </w:rPr>
        <w:t>Кэ</w:t>
      </w:r>
      <w:proofErr w:type="spellEnd"/>
      <w:r>
        <w:rPr>
          <w:sz w:val="28"/>
        </w:rPr>
        <w:t>)</w:t>
      </w:r>
      <w:r>
        <w:rPr>
          <w:sz w:val="28"/>
          <w:lang w:val="en-US"/>
        </w:rPr>
        <w:t>:</w:t>
      </w:r>
    </w:p>
    <w:p w:rsidR="00000000" w:rsidRDefault="00E80ACF">
      <w:pPr>
        <w:spacing w:after="60"/>
        <w:ind w:firstLine="454"/>
        <w:jc w:val="center"/>
        <w:rPr>
          <w:sz w:val="28"/>
          <w:lang w:val="en-US"/>
        </w:rPr>
      </w:pPr>
      <w:r>
        <w:rPr>
          <w:position w:val="-28"/>
          <w:sz w:val="28"/>
        </w:rPr>
        <w:object w:dxaOrig="5179" w:dyaOrig="660">
          <v:shape id="_x0000_i1070" type="#_x0000_t75" style="width:255.95pt;height:32.65pt" o:ole="" fillcolor="window">
            <v:imagedata r:id="rId100" o:title=""/>
          </v:shape>
          <o:OLEObject Type="Embed" ProgID="Equation.3" ShapeID="_x0000_i1070" DrawAspect="Content" ObjectID="_1447851357" r:id="rId10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 значения показателей близки к единице, то обор</w:t>
      </w:r>
      <w:r>
        <w:rPr>
          <w:sz w:val="28"/>
        </w:rPr>
        <w:t>удование используется с высокой степенью загрузки, а производственная программа соответствует производственной мощности.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Для характеристики экстенсивной загрузки оборудования</w:t>
      </w:r>
      <w:r>
        <w:rPr>
          <w:sz w:val="28"/>
        </w:rPr>
        <w:t xml:space="preserve"> анализируют </w:t>
      </w:r>
      <w:r>
        <w:rPr>
          <w:i/>
          <w:sz w:val="28"/>
        </w:rPr>
        <w:t>использование оборудования по времени</w:t>
      </w:r>
      <w:r w:rsidRPr="009C5F73">
        <w:rPr>
          <w:sz w:val="28"/>
        </w:rPr>
        <w:t xml:space="preserve">: </w:t>
      </w:r>
      <w:r>
        <w:rPr>
          <w:sz w:val="28"/>
        </w:rPr>
        <w:t>баланс времени работы и коэффи</w:t>
      </w:r>
      <w:r>
        <w:rPr>
          <w:sz w:val="28"/>
        </w:rPr>
        <w:t>циент его сменности.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10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sz w:val="28"/>
        </w:rPr>
        <w:t>Показатели, характеризующие фонд времени использования оборудования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848"/>
        <w:gridCol w:w="2127"/>
        <w:gridCol w:w="350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Показатель фонда времени</w:t>
            </w:r>
          </w:p>
        </w:tc>
        <w:tc>
          <w:tcPr>
            <w:tcW w:w="184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Условное обозначение</w:t>
            </w:r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Формула расчета</w:t>
            </w:r>
          </w:p>
        </w:tc>
        <w:tc>
          <w:tcPr>
            <w:tcW w:w="350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Календарный фонд</w:t>
            </w:r>
          </w:p>
        </w:tc>
        <w:tc>
          <w:tcPr>
            <w:tcW w:w="1848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Тк</w:t>
            </w:r>
            <w:proofErr w:type="spellEnd"/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Тк</w:t>
            </w:r>
            <w:proofErr w:type="spellEnd"/>
            <w:r>
              <w:rPr>
                <w:sz w:val="28"/>
              </w:rPr>
              <w:t xml:space="preserve"> = 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к.д</w:t>
            </w:r>
            <w:proofErr w:type="spellEnd"/>
            <w:r>
              <w:rPr>
                <w:sz w:val="28"/>
                <w:vertAlign w:val="subscript"/>
              </w:rPr>
              <w:t xml:space="preserve"> </w:t>
            </w:r>
            <w:r>
              <w:rPr>
                <w:sz w:val="28"/>
                <w:vertAlign w:val="superscript"/>
                <w:lang w:val="en-US"/>
              </w:rPr>
              <w:t>.</w:t>
            </w:r>
            <w:r>
              <w:rPr>
                <w:sz w:val="28"/>
              </w:rPr>
              <w:t xml:space="preserve"> 24</w:t>
            </w:r>
          </w:p>
        </w:tc>
        <w:tc>
          <w:tcPr>
            <w:tcW w:w="3508" w:type="dxa"/>
          </w:tcPr>
          <w:p w:rsidR="00000000" w:rsidRDefault="00E80AC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к</w:t>
            </w:r>
            <w:proofErr w:type="gramStart"/>
            <w:r>
              <w:rPr>
                <w:sz w:val="28"/>
                <w:vertAlign w:val="subscript"/>
              </w:rPr>
              <w:t>.д</w:t>
            </w:r>
            <w:proofErr w:type="spellEnd"/>
            <w:proofErr w:type="gramEnd"/>
            <w:r>
              <w:rPr>
                <w:sz w:val="28"/>
                <w:vertAlign w:val="subscript"/>
              </w:rPr>
              <w:t xml:space="preserve"> </w:t>
            </w:r>
            <w:r>
              <w:rPr>
                <w:sz w:val="28"/>
              </w:rPr>
              <w:t xml:space="preserve">- число календарных дней за анализируемый </w:t>
            </w:r>
            <w:r>
              <w:rPr>
                <w:sz w:val="28"/>
              </w:rPr>
              <w:t xml:space="preserve">период, </w:t>
            </w:r>
            <w:proofErr w:type="spellStart"/>
            <w:r>
              <w:rPr>
                <w:sz w:val="28"/>
              </w:rPr>
              <w:t>дн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Номинальный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(режимный) фонд</w:t>
            </w:r>
          </w:p>
        </w:tc>
        <w:tc>
          <w:tcPr>
            <w:tcW w:w="1848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Тн</w:t>
            </w:r>
            <w:proofErr w:type="spellEnd"/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  <w:vertAlign w:val="subscript"/>
              </w:rPr>
            </w:pPr>
            <w:proofErr w:type="spellStart"/>
            <w:r>
              <w:rPr>
                <w:sz w:val="28"/>
              </w:rPr>
              <w:t>Тн</w:t>
            </w:r>
            <w:proofErr w:type="spellEnd"/>
            <w:r>
              <w:rPr>
                <w:sz w:val="28"/>
              </w:rPr>
              <w:t xml:space="preserve"> = Т</w:t>
            </w:r>
            <w:proofErr w:type="gramStart"/>
            <w:r>
              <w:rPr>
                <w:sz w:val="28"/>
                <w:vertAlign w:val="subscript"/>
                <w:lang w:val="en-US"/>
              </w:rPr>
              <w:t>P</w:t>
            </w:r>
            <w:proofErr w:type="gramEnd"/>
            <w:r>
              <w:rPr>
                <w:sz w:val="28"/>
                <w:vertAlign w:val="subscript"/>
                <w:lang w:val="en-US"/>
              </w:rPr>
              <w:t xml:space="preserve">.СМ </w:t>
            </w:r>
            <w:r>
              <w:rPr>
                <w:sz w:val="28"/>
                <w:vertAlign w:val="superscript"/>
                <w:lang w:val="en-US"/>
              </w:rPr>
              <w:t>.</w:t>
            </w:r>
            <w:r>
              <w:rPr>
                <w:sz w:val="28"/>
                <w:lang w:val="en-US"/>
              </w:rPr>
              <w:t xml:space="preserve"> t</w:t>
            </w:r>
            <w:r>
              <w:rPr>
                <w:sz w:val="28"/>
              </w:rPr>
              <w:t>см</w:t>
            </w:r>
          </w:p>
        </w:tc>
        <w:tc>
          <w:tcPr>
            <w:tcW w:w="350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Т</w:t>
            </w:r>
            <w:proofErr w:type="gramStart"/>
            <w:r>
              <w:rPr>
                <w:sz w:val="28"/>
                <w:vertAlign w:val="subscript"/>
                <w:lang w:val="en-US"/>
              </w:rPr>
              <w:t>P</w:t>
            </w:r>
            <w:proofErr w:type="gramEnd"/>
            <w:r w:rsidRPr="009C5F73">
              <w:rPr>
                <w:sz w:val="28"/>
                <w:vertAlign w:val="subscript"/>
              </w:rPr>
              <w:t>.СМ</w:t>
            </w:r>
            <w:r>
              <w:rPr>
                <w:sz w:val="28"/>
                <w:vertAlign w:val="subscript"/>
              </w:rPr>
              <w:t xml:space="preserve"> </w:t>
            </w:r>
            <w:r>
              <w:rPr>
                <w:sz w:val="28"/>
              </w:rPr>
              <w:t xml:space="preserve">- число рабочих смен за анализируемый период </w:t>
            </w:r>
            <w:r>
              <w:rPr>
                <w:sz w:val="28"/>
                <w:lang w:val="en-US"/>
              </w:rPr>
              <w:t>t</w:t>
            </w:r>
            <w:r>
              <w:rPr>
                <w:sz w:val="28"/>
              </w:rPr>
              <w:t>см – продолжительность рабочей смены,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Эффективный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(реальный) фонд</w:t>
            </w:r>
          </w:p>
        </w:tc>
        <w:tc>
          <w:tcPr>
            <w:tcW w:w="1848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Тэф</w:t>
            </w:r>
            <w:proofErr w:type="spellEnd"/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  <w:vertAlign w:val="subscript"/>
              </w:rPr>
            </w:pPr>
            <w:proofErr w:type="spellStart"/>
            <w:r>
              <w:rPr>
                <w:sz w:val="28"/>
              </w:rPr>
              <w:t>Тэф</w:t>
            </w:r>
            <w:proofErr w:type="spellEnd"/>
            <w:r>
              <w:rPr>
                <w:sz w:val="28"/>
              </w:rPr>
              <w:t xml:space="preserve"> = 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н</w:t>
            </w:r>
            <w:proofErr w:type="spellEnd"/>
            <w:r>
              <w:rPr>
                <w:sz w:val="28"/>
              </w:rPr>
              <w:t xml:space="preserve"> - 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пл</w:t>
            </w:r>
            <w:proofErr w:type="spellEnd"/>
          </w:p>
        </w:tc>
        <w:tc>
          <w:tcPr>
            <w:tcW w:w="3508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пл</w:t>
            </w:r>
            <w:proofErr w:type="spellEnd"/>
            <w:r>
              <w:rPr>
                <w:sz w:val="28"/>
              </w:rPr>
              <w:t xml:space="preserve"> – время планового ремонта,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Полезный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(фактич</w:t>
            </w:r>
            <w:r>
              <w:rPr>
                <w:sz w:val="28"/>
              </w:rPr>
              <w:t>еский) фонд</w:t>
            </w:r>
          </w:p>
        </w:tc>
        <w:tc>
          <w:tcPr>
            <w:tcW w:w="1848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Тф</w:t>
            </w:r>
            <w:proofErr w:type="spellEnd"/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Тф</w:t>
            </w:r>
            <w:proofErr w:type="spellEnd"/>
            <w:r>
              <w:rPr>
                <w:sz w:val="28"/>
              </w:rPr>
              <w:t xml:space="preserve"> = </w:t>
            </w:r>
            <w:proofErr w:type="spellStart"/>
            <w:r>
              <w:rPr>
                <w:sz w:val="28"/>
              </w:rPr>
              <w:t>Тэф</w:t>
            </w:r>
            <w:proofErr w:type="spellEnd"/>
            <w:r>
              <w:rPr>
                <w:sz w:val="28"/>
              </w:rPr>
              <w:t xml:space="preserve"> - </w:t>
            </w:r>
            <w:proofErr w:type="spellStart"/>
            <w:r>
              <w:rPr>
                <w:sz w:val="28"/>
              </w:rPr>
              <w:t>Тпр</w:t>
            </w:r>
            <w:proofErr w:type="spellEnd"/>
          </w:p>
        </w:tc>
        <w:tc>
          <w:tcPr>
            <w:tcW w:w="3508" w:type="dxa"/>
          </w:tcPr>
          <w:p w:rsidR="00000000" w:rsidRDefault="00E80AC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Тпр</w:t>
            </w:r>
            <w:proofErr w:type="spellEnd"/>
            <w:r>
              <w:rPr>
                <w:sz w:val="28"/>
              </w:rPr>
              <w:t xml:space="preserve"> – время внеплановых простоев, час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 xml:space="preserve"> Уровень внутрисменного использования оборудования характеризует коэффициент загрузки оборудования </w:t>
      </w:r>
      <w:proofErr w:type="spellStart"/>
      <w:proofErr w:type="gramStart"/>
      <w:r>
        <w:rPr>
          <w:sz w:val="28"/>
        </w:rPr>
        <w:t>Кз</w:t>
      </w:r>
      <w:proofErr w:type="spellEnd"/>
      <w:proofErr w:type="gramEnd"/>
      <w:r>
        <w:rPr>
          <w:sz w:val="28"/>
        </w:rPr>
        <w:t>, который позволяет оценить потери времени работы оборудования из-за планово-предупред</w:t>
      </w:r>
      <w:r>
        <w:rPr>
          <w:sz w:val="28"/>
        </w:rPr>
        <w:t xml:space="preserve">ительных ремонтов и </w:t>
      </w:r>
      <w:proofErr w:type="spellStart"/>
      <w:r>
        <w:rPr>
          <w:sz w:val="28"/>
        </w:rPr>
        <w:t>т.д</w:t>
      </w:r>
      <w:proofErr w:type="spellEnd"/>
      <w:r w:rsidRPr="009C5F73">
        <w:rPr>
          <w:sz w:val="28"/>
        </w:rPr>
        <w:t>:</w:t>
      </w:r>
    </w:p>
    <w:p w:rsidR="00000000" w:rsidRDefault="00E80ACF">
      <w:pPr>
        <w:spacing w:after="60"/>
        <w:ind w:firstLine="454"/>
        <w:jc w:val="center"/>
        <w:rPr>
          <w:sz w:val="28"/>
        </w:rPr>
      </w:pPr>
      <w:proofErr w:type="spellStart"/>
      <w:proofErr w:type="gramStart"/>
      <w:r>
        <w:rPr>
          <w:sz w:val="28"/>
        </w:rPr>
        <w:t>Кз</w:t>
      </w:r>
      <w:proofErr w:type="spellEnd"/>
      <w:proofErr w:type="gramEnd"/>
      <w:r>
        <w:rPr>
          <w:sz w:val="28"/>
        </w:rPr>
        <w:t xml:space="preserve"> = </w:t>
      </w:r>
      <w:proofErr w:type="spellStart"/>
      <w:r>
        <w:rPr>
          <w:sz w:val="28"/>
        </w:rPr>
        <w:t>Тф</w:t>
      </w:r>
      <w:proofErr w:type="spellEnd"/>
      <w:r>
        <w:rPr>
          <w:sz w:val="28"/>
        </w:rPr>
        <w:t xml:space="preserve"> / </w:t>
      </w:r>
      <w:proofErr w:type="spellStart"/>
      <w:r>
        <w:rPr>
          <w:sz w:val="28"/>
        </w:rPr>
        <w:t>Тк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Тф</w:t>
      </w:r>
      <w:proofErr w:type="spellEnd"/>
      <w:r>
        <w:rPr>
          <w:sz w:val="28"/>
        </w:rPr>
        <w:t xml:space="preserve"> / </w:t>
      </w:r>
      <w:proofErr w:type="spellStart"/>
      <w:r>
        <w:rPr>
          <w:sz w:val="28"/>
        </w:rPr>
        <w:t>Тн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Тф</w:t>
      </w:r>
      <w:proofErr w:type="spellEnd"/>
      <w:r>
        <w:rPr>
          <w:sz w:val="28"/>
        </w:rPr>
        <w:t xml:space="preserve"> / </w:t>
      </w:r>
      <w:proofErr w:type="spellStart"/>
      <w:r>
        <w:rPr>
          <w:sz w:val="28"/>
        </w:rPr>
        <w:t>Тэф</w:t>
      </w:r>
      <w:proofErr w:type="spellEnd"/>
    </w:p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Уровень условного использования оборудования характеризует коэффициент сменности (Ксм)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Pr="009C5F73" w:rsidRDefault="00E80ACF">
      <w:pPr>
        <w:spacing w:after="60"/>
        <w:jc w:val="center"/>
        <w:rPr>
          <w:sz w:val="28"/>
        </w:rPr>
      </w:pPr>
      <w:r>
        <w:rPr>
          <w:position w:val="-52"/>
          <w:sz w:val="28"/>
        </w:rPr>
        <w:object w:dxaOrig="7160" w:dyaOrig="900">
          <v:shape id="_x0000_i1071" type="#_x0000_t75" style="width:353.95pt;height:44.75pt" o:ole="" fillcolor="window">
            <v:imagedata r:id="rId102" o:title=""/>
          </v:shape>
          <o:OLEObject Type="Embed" ProgID="Equation.3" ShapeID="_x0000_i1071" DrawAspect="Content" ObjectID="_1447851358" r:id="rId103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Под </w:t>
      </w:r>
      <w:r>
        <w:rPr>
          <w:b/>
          <w:i/>
          <w:sz w:val="28"/>
        </w:rPr>
        <w:t>интенсивной загрузкой оборудования</w:t>
      </w:r>
      <w:r>
        <w:rPr>
          <w:sz w:val="28"/>
        </w:rPr>
        <w:t xml:space="preserve"> понимают оценку его производительности.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Коэффициент интенсивной нагрузки оборудования </w:t>
      </w:r>
      <w:r w:rsidRPr="009C5F73">
        <w:rPr>
          <w:sz w:val="28"/>
        </w:rPr>
        <w:t>(</w:t>
      </w:r>
      <w:r>
        <w:rPr>
          <w:sz w:val="28"/>
        </w:rPr>
        <w:t>Ки</w:t>
      </w:r>
      <w:r w:rsidRPr="009C5F73">
        <w:rPr>
          <w:sz w:val="28"/>
        </w:rPr>
        <w:t>)</w:t>
      </w:r>
      <w:r>
        <w:rPr>
          <w:sz w:val="28"/>
        </w:rPr>
        <w:t xml:space="preserve"> определяется</w:t>
      </w:r>
      <w:r w:rsidRPr="009C5F73">
        <w:rPr>
          <w:sz w:val="28"/>
        </w:rPr>
        <w:t>:</w:t>
      </w:r>
    </w:p>
    <w:p w:rsidR="00000000" w:rsidRPr="009C5F73" w:rsidRDefault="00E80ACF">
      <w:pPr>
        <w:spacing w:before="60" w:after="60"/>
        <w:jc w:val="center"/>
        <w:rPr>
          <w:sz w:val="28"/>
        </w:rPr>
      </w:pPr>
      <w:r>
        <w:rPr>
          <w:position w:val="-28"/>
          <w:sz w:val="28"/>
        </w:rPr>
        <w:object w:dxaOrig="7220" w:dyaOrig="660">
          <v:shape id="_x0000_i1072" type="#_x0000_t75" style="width:353.35pt;height:32.65pt" o:ole="" fillcolor="window">
            <v:imagedata r:id="rId104" o:title=""/>
          </v:shape>
          <o:OLEObject Type="Embed" ProgID="Equation.3" ShapeID="_x0000_i1072" DrawAspect="Content" ObjectID="_1447851359" r:id="rId105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Обобщающим показателем, характеризующим комплексное использование оборудования, является показатель интегральной нагрузки (</w:t>
      </w:r>
      <w:proofErr w:type="spellStart"/>
      <w:r>
        <w:rPr>
          <w:sz w:val="28"/>
        </w:rPr>
        <w:t>Кинт</w:t>
      </w:r>
      <w:proofErr w:type="spellEnd"/>
      <w:r>
        <w:rPr>
          <w:sz w:val="28"/>
        </w:rPr>
        <w:t>)</w:t>
      </w:r>
      <w:r w:rsidRPr="009C5F73">
        <w:rPr>
          <w:sz w:val="28"/>
        </w:rPr>
        <w:t>:</w:t>
      </w:r>
    </w:p>
    <w:p w:rsidR="00000000" w:rsidRDefault="00E80ACF">
      <w:pPr>
        <w:spacing w:before="60" w:after="60"/>
        <w:jc w:val="center"/>
        <w:rPr>
          <w:sz w:val="28"/>
        </w:rPr>
      </w:pPr>
      <w:proofErr w:type="spellStart"/>
      <w:r>
        <w:rPr>
          <w:sz w:val="28"/>
        </w:rPr>
        <w:t>Кинт</w:t>
      </w:r>
      <w:proofErr w:type="spellEnd"/>
      <w:r>
        <w:rPr>
          <w:sz w:val="28"/>
        </w:rPr>
        <w:t xml:space="preserve"> = </w:t>
      </w:r>
      <w:proofErr w:type="spellStart"/>
      <w:r>
        <w:rPr>
          <w:sz w:val="28"/>
        </w:rPr>
        <w:t>Кз</w:t>
      </w:r>
      <w:proofErr w:type="spellEnd"/>
      <w:proofErr w:type="gramStart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gramEnd"/>
      <w:r>
        <w:rPr>
          <w:sz w:val="28"/>
        </w:rPr>
        <w:t xml:space="preserve"> Ки.</w:t>
      </w:r>
    </w:p>
    <w:p w:rsidR="00000000" w:rsidRDefault="00E80ACF">
      <w:pPr>
        <w:pStyle w:val="2"/>
        <w:jc w:val="both"/>
      </w:pPr>
      <w:bookmarkStart w:id="94" w:name="_Toc483294051"/>
      <w:bookmarkStart w:id="95" w:name="_Toc483295084"/>
      <w:bookmarkStart w:id="96" w:name="_Toc492870037"/>
      <w:bookmarkStart w:id="97" w:name="_Toc492870189"/>
      <w:bookmarkStart w:id="98" w:name="_Toc499442431"/>
      <w:r>
        <w:t>3.5. Характеристика</w:t>
      </w:r>
      <w:r>
        <w:t xml:space="preserve"> производственной мощности предприятия</w:t>
      </w:r>
      <w:bookmarkEnd w:id="94"/>
      <w:bookmarkEnd w:id="95"/>
      <w:bookmarkEnd w:id="96"/>
      <w:bookmarkEnd w:id="97"/>
      <w:bookmarkEnd w:id="98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Под </w:t>
      </w:r>
      <w:r>
        <w:rPr>
          <w:i/>
          <w:sz w:val="28"/>
        </w:rPr>
        <w:t>производственной мощностью</w:t>
      </w:r>
      <w:r>
        <w:rPr>
          <w:sz w:val="28"/>
        </w:rPr>
        <w:t xml:space="preserve"> предприятия подразумевается возможный выпуск продукции при достигнутом или намеченном уровне техники, технологии и организации производства. Степень использования производственных мощнос</w:t>
      </w:r>
      <w:r>
        <w:rPr>
          <w:sz w:val="28"/>
        </w:rPr>
        <w:t>тей характеризуется следующими коэффициентами</w:t>
      </w:r>
      <w:proofErr w:type="gramStart"/>
      <w:r w:rsidRPr="009C5F73">
        <w:rPr>
          <w:sz w:val="28"/>
        </w:rPr>
        <w:t>: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spacing w:before="60" w:after="60"/>
        <w:jc w:val="center"/>
        <w:rPr>
          <w:sz w:val="20"/>
        </w:rPr>
      </w:pPr>
      <w:r>
        <w:rPr>
          <w:position w:val="-24"/>
          <w:sz w:val="28"/>
        </w:rPr>
        <w:object w:dxaOrig="7460" w:dyaOrig="560">
          <v:shape id="_x0000_i1073" type="#_x0000_t75" style="width:379.95pt;height:28.45pt" o:ole="" fillcolor="window">
            <v:imagedata r:id="rId106" o:title=""/>
          </v:shape>
          <o:OLEObject Type="Embed" ProgID="Equation.3" ShapeID="_x0000_i1073" DrawAspect="Content" ObjectID="_1447851360" r:id="rId107"/>
        </w:object>
      </w:r>
      <w:r w:rsidRPr="009C5F73">
        <w:rPr>
          <w:sz w:val="28"/>
        </w:rPr>
        <w:t>;</w:t>
      </w:r>
    </w:p>
    <w:p w:rsidR="00000000" w:rsidRDefault="00E80ACF">
      <w:pPr>
        <w:spacing w:before="60" w:after="60"/>
        <w:jc w:val="center"/>
        <w:rPr>
          <w:sz w:val="28"/>
        </w:rPr>
      </w:pPr>
      <w:r>
        <w:rPr>
          <w:position w:val="-22"/>
          <w:sz w:val="28"/>
        </w:rPr>
        <w:object w:dxaOrig="8040" w:dyaOrig="560">
          <v:shape id="_x0000_i1074" type="#_x0000_t75" style="width:421.1pt;height:29.05pt" o:ole="" fillcolor="window">
            <v:imagedata r:id="rId108" o:title=""/>
          </v:shape>
          <o:OLEObject Type="Embed" ProgID="Equation.3" ShapeID="_x0000_i1074" DrawAspect="Content" ObjectID="_1447851361" r:id="rId109"/>
        </w:object>
      </w:r>
      <w:r w:rsidRPr="009C5F73">
        <w:rPr>
          <w:sz w:val="28"/>
        </w:rPr>
        <w:t>;</w:t>
      </w:r>
    </w:p>
    <w:p w:rsidR="00000000" w:rsidRPr="009C5F73" w:rsidRDefault="00E80ACF">
      <w:pPr>
        <w:spacing w:before="60" w:after="60"/>
        <w:jc w:val="center"/>
        <w:rPr>
          <w:sz w:val="28"/>
        </w:rPr>
      </w:pPr>
      <w:r>
        <w:rPr>
          <w:position w:val="-42"/>
          <w:sz w:val="28"/>
        </w:rPr>
        <w:object w:dxaOrig="7300" w:dyaOrig="760">
          <v:shape id="_x0000_i1075" type="#_x0000_t75" style="width:376.95pt;height:39.35pt" o:ole="" fillcolor="window">
            <v:imagedata r:id="rId110" o:title=""/>
          </v:shape>
          <o:OLEObject Type="Embed" ProgID="Equation.3" ShapeID="_x0000_i1075" DrawAspect="Content" ObjectID="_1447851362" r:id="rId11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ходе анализа изучается динамика этих показателей, выполнение плана по их уровню и причины изменений</w:t>
      </w:r>
      <w:r w:rsidRPr="009C5F73">
        <w:rPr>
          <w:sz w:val="28"/>
        </w:rPr>
        <w:t xml:space="preserve">: </w:t>
      </w:r>
      <w:r>
        <w:rPr>
          <w:sz w:val="28"/>
        </w:rPr>
        <w:t>например, ввод в действие нов</w:t>
      </w:r>
      <w:r>
        <w:rPr>
          <w:sz w:val="28"/>
        </w:rPr>
        <w:t>ых и реконструкция старых предприятий, техническое переоснащение производства, сокращение производственных мощностей.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Анализируется уровень использования производственных площадей предприятия</w:t>
      </w:r>
      <w:r w:rsidRPr="009C5F73">
        <w:rPr>
          <w:sz w:val="28"/>
        </w:rPr>
        <w:t xml:space="preserve">: </w:t>
      </w:r>
      <w:r>
        <w:rPr>
          <w:sz w:val="28"/>
        </w:rPr>
        <w:t>выпуск продукции в руб. на 1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  <w:vertAlign w:val="superscript"/>
        </w:rPr>
        <w:t xml:space="preserve"> </w:t>
      </w:r>
      <w:r>
        <w:rPr>
          <w:sz w:val="28"/>
        </w:rPr>
        <w:t>производственной площади.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Одним</w:t>
      </w:r>
      <w:r>
        <w:rPr>
          <w:sz w:val="28"/>
        </w:rPr>
        <w:t xml:space="preserve"> из важнейших факторов, оказывающих влияние на эффективность использования ОС, является улучшение использования производственных мощностей предприятия и его подразделений. Чтобы установить взаимосвязь между фондоотдачей и производственной мощностью, исполь</w:t>
      </w:r>
      <w:r>
        <w:rPr>
          <w:sz w:val="28"/>
        </w:rPr>
        <w:t xml:space="preserve">зуют следующую </w:t>
      </w:r>
      <w:r>
        <w:rPr>
          <w:i/>
          <w:sz w:val="28"/>
        </w:rPr>
        <w:t>факторную</w:t>
      </w:r>
      <w:r>
        <w:rPr>
          <w:sz w:val="28"/>
        </w:rPr>
        <w:t xml:space="preserve"> модель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28"/>
          <w:sz w:val="28"/>
        </w:rPr>
        <w:object w:dxaOrig="3900" w:dyaOrig="720">
          <v:shape id="_x0000_i1076" type="#_x0000_t75" style="width:203.9pt;height:37.5pt" o:ole="" fillcolor="window">
            <v:imagedata r:id="rId112" o:title=""/>
          </v:shape>
          <o:OLEObject Type="Embed" ProgID="Equation.3" ShapeID="_x0000_i1076" DrawAspect="Content" ObjectID="_1447851363" r:id="rId113"/>
        </w:objec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>где ВП</w:t>
      </w:r>
      <w:r w:rsidRPr="009C5F73">
        <w:rPr>
          <w:sz w:val="28"/>
        </w:rPr>
        <w:t xml:space="preserve"> - </w:t>
      </w:r>
      <w:r>
        <w:rPr>
          <w:sz w:val="28"/>
        </w:rPr>
        <w:t>объем продукции, принятый для расчета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 w:rsidRPr="009C5F73">
        <w:rPr>
          <w:sz w:val="28"/>
        </w:rPr>
        <w:t>ВП</w:t>
      </w:r>
      <w:proofErr w:type="gramStart"/>
      <w:r>
        <w:rPr>
          <w:sz w:val="28"/>
          <w:vertAlign w:val="subscript"/>
          <w:lang w:val="en-US"/>
        </w:rPr>
        <w:t>OC</w:t>
      </w:r>
      <w:proofErr w:type="gramEnd"/>
      <w:r>
        <w:rPr>
          <w:sz w:val="28"/>
          <w:vertAlign w:val="subscript"/>
        </w:rPr>
        <w:t xml:space="preserve"> </w:t>
      </w:r>
      <w:r>
        <w:rPr>
          <w:sz w:val="28"/>
        </w:rPr>
        <w:t>- основная (профильная) продукция предприятия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  <w:lang w:val="en-US"/>
        </w:rPr>
        <w:t>W</w:t>
      </w:r>
      <w:r w:rsidRPr="009C5F73">
        <w:rPr>
          <w:sz w:val="28"/>
        </w:rPr>
        <w:t xml:space="preserve"> - </w:t>
      </w:r>
      <w:proofErr w:type="gramStart"/>
      <w:r>
        <w:rPr>
          <w:sz w:val="28"/>
        </w:rPr>
        <w:t>среднегодовая</w:t>
      </w:r>
      <w:proofErr w:type="gramEnd"/>
      <w:r>
        <w:rPr>
          <w:sz w:val="28"/>
        </w:rPr>
        <w:t xml:space="preserve"> производственная мощность.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Данная формула позволяет определить влияние на динамик</w:t>
      </w:r>
      <w:r>
        <w:rPr>
          <w:sz w:val="28"/>
        </w:rPr>
        <w:t>у фондоотдачи изменения уровня специализации предприятия (ВП</w:t>
      </w:r>
      <w:r w:rsidRPr="009C5F73">
        <w:rPr>
          <w:sz w:val="28"/>
        </w:rPr>
        <w:t>/ВП</w:t>
      </w:r>
      <w:proofErr w:type="gramStart"/>
      <w:r>
        <w:rPr>
          <w:sz w:val="28"/>
          <w:vertAlign w:val="subscript"/>
          <w:lang w:val="en-US"/>
        </w:rPr>
        <w:t>OC</w:t>
      </w:r>
      <w:proofErr w:type="gramEnd"/>
      <w:r>
        <w:rPr>
          <w:sz w:val="28"/>
        </w:rPr>
        <w:t>); коэффициента использования производственной мощности (ВП</w:t>
      </w:r>
      <w:r>
        <w:rPr>
          <w:sz w:val="28"/>
          <w:vertAlign w:val="subscript"/>
          <w:lang w:val="en-US"/>
        </w:rPr>
        <w:t>OC</w:t>
      </w:r>
      <w:r w:rsidRPr="009C5F73">
        <w:rPr>
          <w:sz w:val="28"/>
        </w:rPr>
        <w:t>/</w:t>
      </w:r>
      <w:r>
        <w:rPr>
          <w:sz w:val="28"/>
          <w:lang w:val="en-US"/>
        </w:rPr>
        <w:t>W</w:t>
      </w:r>
      <w:r>
        <w:rPr>
          <w:sz w:val="28"/>
        </w:rPr>
        <w:t>); фондоотдачи активной части ОС, исчисленной по производственной мощности (</w:t>
      </w:r>
      <w:r>
        <w:rPr>
          <w:sz w:val="28"/>
          <w:lang w:val="en-US"/>
        </w:rPr>
        <w:t>W</w:t>
      </w:r>
      <w:r w:rsidRPr="009C5F73">
        <w:rPr>
          <w:sz w:val="28"/>
        </w:rPr>
        <w:t>/</w:t>
      </w:r>
      <w:proofErr w:type="spellStart"/>
      <w:r>
        <w:rPr>
          <w:sz w:val="28"/>
          <w:lang w:val="en-US"/>
        </w:rPr>
        <w:t>OCa</w:t>
      </w:r>
      <w:proofErr w:type="spellEnd"/>
      <w:r>
        <w:rPr>
          <w:sz w:val="28"/>
        </w:rPr>
        <w:t>); доли активной части фондов в общей их стоимо</w:t>
      </w:r>
      <w:r>
        <w:rPr>
          <w:sz w:val="28"/>
        </w:rPr>
        <w:t>сти (</w:t>
      </w:r>
      <w:proofErr w:type="spellStart"/>
      <w:r>
        <w:rPr>
          <w:sz w:val="28"/>
        </w:rPr>
        <w:t>ОСа</w:t>
      </w:r>
      <w:proofErr w:type="spellEnd"/>
      <w:r>
        <w:rPr>
          <w:sz w:val="28"/>
        </w:rPr>
        <w:t>/ОС).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3"/>
        <w:rPr>
          <w:b/>
        </w:rPr>
      </w:pPr>
      <w:bookmarkStart w:id="99" w:name="_Toc499442432"/>
      <w:r>
        <w:rPr>
          <w:b/>
        </w:rPr>
        <w:lastRenderedPageBreak/>
        <w:t>Вопросы для самоконтроля</w:t>
      </w:r>
      <w:bookmarkEnd w:id="99"/>
      <w:r>
        <w:rPr>
          <w:b/>
        </w:rPr>
        <w:t xml:space="preserve"> 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По каким основным направлениям проводится анализ основных производственных фондов?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показатели используются для оценки динамики основных фондов?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Какой  экономический смысл имеет расчет показателей фондоотдачи и</w:t>
      </w:r>
      <w:r>
        <w:rPr>
          <w:sz w:val="28"/>
        </w:rPr>
        <w:t xml:space="preserve"> </w:t>
      </w:r>
      <w:proofErr w:type="spellStart"/>
      <w:r>
        <w:rPr>
          <w:sz w:val="28"/>
        </w:rPr>
        <w:t>фондоемкости</w:t>
      </w:r>
      <w:proofErr w:type="spellEnd"/>
      <w:r>
        <w:rPr>
          <w:sz w:val="28"/>
        </w:rPr>
        <w:t xml:space="preserve"> основных средств?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Опишите факторную модель фондоотдачи и показатели, ее составляющие.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показатели используются для оценки использования парка оборудования</w:t>
      </w:r>
      <w:r w:rsidRPr="009C5F73">
        <w:rPr>
          <w:sz w:val="28"/>
        </w:rPr>
        <w:t>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Какие показатели используются для оценки степени загрузки оборудования?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>Какими по</w:t>
      </w:r>
      <w:r>
        <w:rPr>
          <w:sz w:val="28"/>
        </w:rPr>
        <w:t>казателями характеризуется степень привлечения оборудования в производство?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 xml:space="preserve">Перечислите составляющие фонда времени использования оборудования. </w:t>
      </w:r>
      <w:proofErr w:type="gramStart"/>
      <w:r>
        <w:rPr>
          <w:sz w:val="28"/>
        </w:rPr>
        <w:t>Расчет</w:t>
      </w:r>
      <w:proofErr w:type="gramEnd"/>
      <w:r>
        <w:rPr>
          <w:sz w:val="28"/>
        </w:rPr>
        <w:t xml:space="preserve"> каких фондов имеет особое значение для анализа?</w:t>
      </w:r>
    </w:p>
    <w:p w:rsidR="00000000" w:rsidRDefault="00E80ACF" w:rsidP="009C5F73">
      <w:pPr>
        <w:numPr>
          <w:ilvl w:val="0"/>
          <w:numId w:val="16"/>
        </w:numPr>
        <w:tabs>
          <w:tab w:val="num" w:pos="1080"/>
        </w:tabs>
        <w:ind w:left="1080"/>
        <w:jc w:val="both"/>
        <w:rPr>
          <w:sz w:val="28"/>
        </w:rPr>
      </w:pPr>
      <w:r>
        <w:rPr>
          <w:sz w:val="28"/>
        </w:rPr>
        <w:t xml:space="preserve">Какие показатели характеризуют использование оборудования </w:t>
      </w:r>
      <w:r>
        <w:rPr>
          <w:sz w:val="28"/>
        </w:rPr>
        <w:t>по мощности?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1"/>
        <w:ind w:firstLine="454"/>
        <w:jc w:val="both"/>
        <w:rPr>
          <w:caps/>
        </w:rPr>
      </w:pPr>
      <w:bookmarkStart w:id="100" w:name="_Toc499442433"/>
      <w:r>
        <w:rPr>
          <w:caps/>
        </w:rPr>
        <w:t>Тема 4.  Анализ материальных ресурсов предприятия</w:t>
      </w:r>
      <w:bookmarkEnd w:id="100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Необходимым условием организации производства продукции является обеспечение его материальными ресурсами: сырьем, материалами, топливом, энергией, полуфабрикатами и т.д.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Стоимость материальны</w:t>
      </w:r>
      <w:r>
        <w:rPr>
          <w:sz w:val="28"/>
        </w:rPr>
        <w:t xml:space="preserve">х ресурсов входит в себестоимость продукции по элементу «Материальные затраты» и включает в себя цену их приобретения (без учета НДС и акцизов), наценки, комиссионные вознаграждения, уплачиваемые снабженческим и внешнеэкономическим организациям, стоимость </w:t>
      </w:r>
      <w:r>
        <w:rPr>
          <w:sz w:val="28"/>
        </w:rPr>
        <w:t>услуг бирж, таможенных пошлин, плату за транспортировку, хранение и доставку, осуществленные сторонними организациями.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Удовлетворение потребности предприятия в материальных ресурсах может обеспечиваться двумя путями: экстенсивным и интенсивным (рис.4). Экс</w:t>
      </w:r>
      <w:r>
        <w:rPr>
          <w:sz w:val="28"/>
        </w:rPr>
        <w:t xml:space="preserve">тенсивный путь предполагает увеличение добычи и производства материальных ресурсов и связан с дополнительными затратами. Кроме того, рост объема производства при существующих технологических системах привел к тому, что темпы истощения природных ресурсов и </w:t>
      </w:r>
      <w:r>
        <w:rPr>
          <w:sz w:val="28"/>
        </w:rPr>
        <w:t>уровень загрязнения окружающей среды вышли за допустимые пределы. Поэтому рост потребности предприятия в материальных ресурсах должен осуществляться за счет более экономного их использования в процессе производства продукции или интенсивным путем.</w:t>
      </w:r>
    </w:p>
    <w:p w:rsidR="00000000" w:rsidRDefault="00E80ACF">
      <w:pPr>
        <w:ind w:firstLine="454"/>
        <w:jc w:val="both"/>
        <w:rPr>
          <w:sz w:val="28"/>
        </w:rPr>
      </w:pPr>
      <w:r>
        <w:object w:dxaOrig="8748" w:dyaOrig="6766">
          <v:shape id="_x0000_i1077" type="#_x0000_t75" style="width:437.45pt;height:338.2pt" o:ole="" fillcolor="window">
            <v:imagedata r:id="rId114" o:title=""/>
          </v:shape>
          <o:OLEObject Type="Embed" ProgID="Visio.Drawing.11" ShapeID="_x0000_i1077" DrawAspect="Content" ObjectID="_1447851364" r:id="rId115"/>
        </w:object>
      </w:r>
    </w:p>
    <w:p w:rsidR="00000000" w:rsidRDefault="00E80ACF">
      <w:pPr>
        <w:spacing w:before="120"/>
        <w:jc w:val="center"/>
        <w:rPr>
          <w:sz w:val="28"/>
        </w:rPr>
      </w:pPr>
      <w:r>
        <w:rPr>
          <w:sz w:val="28"/>
        </w:rPr>
        <w:t>Рис.4. Основные пути улучшения обеспеченности материальными ресурсами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 xml:space="preserve">Изыскание внутрипроизводственных резервов экономии материальных ресурсов составляет содержание экономического анализа, который предполагает следующие </w:t>
      </w:r>
      <w:r>
        <w:rPr>
          <w:b/>
          <w:i/>
          <w:sz w:val="28"/>
        </w:rPr>
        <w:t>этапы</w:t>
      </w:r>
      <w:r>
        <w:rPr>
          <w:i/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 Оцен</w:t>
      </w:r>
      <w:r>
        <w:rPr>
          <w:sz w:val="28"/>
        </w:rPr>
        <w:t>ка качества планов материально-технического снабжения и анализ их выполнения;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 Оценка потребности предприятия в материальных ресурсах;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3. Оценка эффективности использования материальных ресурсов;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4. Факторный анализ общей материалоемкости продукции;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5. О</w:t>
      </w:r>
      <w:r>
        <w:rPr>
          <w:sz w:val="28"/>
        </w:rPr>
        <w:t>ценка влияния стоимости материальных ресурсов на объем производства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b/>
          <w:i/>
          <w:sz w:val="28"/>
        </w:rPr>
        <w:t>Источники информации</w:t>
      </w:r>
      <w:r>
        <w:rPr>
          <w:sz w:val="28"/>
        </w:rPr>
        <w:t xml:space="preserve"> для анализа материальных ресурсов: план материально-технического снабжения, заявки, спецификации, договоры на поставку сырья и материалов, формы статистичес</w:t>
      </w:r>
      <w:r>
        <w:rPr>
          <w:sz w:val="28"/>
        </w:rPr>
        <w:t>кой отчетности о наличии и использовании материальных ресурсов и его затратах на производство и реализацию продукции, плановые и отчетные калькуляции себестоимости выпускаемых изделий, данные о нормативах и нормах расходов материальных ресурсов.</w:t>
      </w:r>
    </w:p>
    <w:p w:rsidR="00000000" w:rsidRDefault="00E80ACF">
      <w:pPr>
        <w:pStyle w:val="2"/>
      </w:pPr>
      <w:bookmarkStart w:id="101" w:name="_Toc499442434"/>
      <w:r>
        <w:t>4.1. Оценк</w:t>
      </w:r>
      <w:r>
        <w:t>а качества планов материально-технического снабжения</w:t>
      </w:r>
      <w:bookmarkEnd w:id="101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Важным условием бесперебойной нормальной работы предприятия является полная обеспеченность потребности в материальных ресурсах (</w:t>
      </w:r>
      <w:proofErr w:type="spellStart"/>
      <w:r>
        <w:rPr>
          <w:sz w:val="28"/>
        </w:rPr>
        <w:t>MP</w:t>
      </w:r>
      <w:r>
        <w:rPr>
          <w:i/>
          <w:sz w:val="28"/>
          <w:vertAlign w:val="subscript"/>
        </w:rPr>
        <w:t>i</w:t>
      </w:r>
      <w:proofErr w:type="spellEnd"/>
      <w:r>
        <w:rPr>
          <w:sz w:val="28"/>
        </w:rPr>
        <w:t>) источниками покрытия (</w:t>
      </w:r>
      <w:proofErr w:type="spellStart"/>
      <w:r>
        <w:rPr>
          <w:sz w:val="28"/>
        </w:rPr>
        <w:t>U</w:t>
      </w:r>
      <w:r>
        <w:rPr>
          <w:i/>
          <w:sz w:val="28"/>
          <w:vertAlign w:val="subscript"/>
        </w:rPr>
        <w:t>i</w:t>
      </w:r>
      <w:proofErr w:type="spellEnd"/>
      <w:r>
        <w:rPr>
          <w:sz w:val="28"/>
        </w:rPr>
        <w:t>)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proofErr w:type="spellStart"/>
      <w:r>
        <w:rPr>
          <w:sz w:val="28"/>
        </w:rPr>
        <w:lastRenderedPageBreak/>
        <w:t>MP</w:t>
      </w:r>
      <w:r>
        <w:rPr>
          <w:i/>
          <w:sz w:val="28"/>
          <w:vertAlign w:val="subscript"/>
        </w:rPr>
        <w:t>i</w:t>
      </w:r>
      <w:proofErr w:type="spellEnd"/>
      <w:r>
        <w:rPr>
          <w:sz w:val="28"/>
        </w:rPr>
        <w:t xml:space="preserve"> = </w:t>
      </w:r>
      <w:proofErr w:type="spellStart"/>
      <w:r>
        <w:rPr>
          <w:sz w:val="28"/>
        </w:rPr>
        <w:t>U</w:t>
      </w:r>
      <w:r>
        <w:rPr>
          <w:i/>
          <w:sz w:val="28"/>
          <w:vertAlign w:val="subscript"/>
        </w:rPr>
        <w:t>i</w:t>
      </w:r>
      <w:proofErr w:type="spellEnd"/>
      <w:r>
        <w:rPr>
          <w:i/>
          <w:sz w:val="28"/>
          <w:vertAlign w:val="subscript"/>
        </w:rPr>
        <w:t xml:space="preserve"> </w: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Различают </w:t>
      </w:r>
      <w:r>
        <w:rPr>
          <w:i/>
          <w:sz w:val="28"/>
        </w:rPr>
        <w:t>внутренние</w:t>
      </w:r>
      <w:r>
        <w:rPr>
          <w:sz w:val="28"/>
        </w:rPr>
        <w:t xml:space="preserve"> (собственны</w:t>
      </w:r>
      <w:r>
        <w:rPr>
          <w:sz w:val="28"/>
        </w:rPr>
        <w:t xml:space="preserve">е) источники и </w:t>
      </w:r>
      <w:r>
        <w:rPr>
          <w:i/>
          <w:sz w:val="28"/>
        </w:rPr>
        <w:t>внешние</w: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 внутренним источникам относят сокращение отходов сырья, использование вторичного сырья, собственное изготовление материалов и полуфабрикатов, экономию материалов в результате внедрения достижений научно-технического прогресса.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 в</w:t>
      </w:r>
      <w:r>
        <w:rPr>
          <w:sz w:val="28"/>
        </w:rPr>
        <w:t>нешним источникам относят поступление материальных ресурсов от поставщиков в соответствии с заключенными договорами.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Потребность в завозе материальных ресурсов со стороны определяется разностью между общей потребностью в i-м виде материальных ресурсов и су</w:t>
      </w:r>
      <w:r>
        <w:rPr>
          <w:sz w:val="28"/>
        </w:rPr>
        <w:t>ммой внутренних источников ее покрытия. Степень обеспеченности потребности в материальных ресурсах договорами на их поставку оценивается с помощью следующих показателей: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- коэффициент обеспеченности по плану</w:t>
      </w:r>
    </w:p>
    <w:p w:rsidR="00000000" w:rsidRDefault="00E80ACF">
      <w:pPr>
        <w:jc w:val="center"/>
        <w:rPr>
          <w:sz w:val="28"/>
        </w:rPr>
      </w:pPr>
      <w:r>
        <w:rPr>
          <w:position w:val="-28"/>
          <w:sz w:val="28"/>
        </w:rPr>
        <w:object w:dxaOrig="7940" w:dyaOrig="660">
          <v:shape id="_x0000_i1078" type="#_x0000_t75" style="width:396.9pt;height:33.3pt" o:ole="" fillcolor="window">
            <v:imagedata r:id="rId116" o:title=""/>
          </v:shape>
          <o:OLEObject Type="Embed" ProgID="Equation.3" ShapeID="_x0000_i1078" DrawAspect="Content" ObjectID="_1447851365" r:id="rId117"/>
        </w:objec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- коэффициент обеспечен</w:t>
      </w:r>
      <w:r>
        <w:rPr>
          <w:sz w:val="28"/>
        </w:rPr>
        <w:t>ности фактический</w:t>
      </w:r>
    </w:p>
    <w:p w:rsidR="00000000" w:rsidRDefault="00E80ACF">
      <w:pPr>
        <w:jc w:val="center"/>
        <w:rPr>
          <w:sz w:val="28"/>
        </w:rPr>
      </w:pPr>
      <w:r>
        <w:rPr>
          <w:position w:val="-28"/>
          <w:sz w:val="28"/>
        </w:rPr>
        <w:object w:dxaOrig="7600" w:dyaOrig="660">
          <v:shape id="_x0000_i1079" type="#_x0000_t75" style="width:379.95pt;height:33.3pt" o:ole="" fillcolor="window">
            <v:imagedata r:id="rId118" o:title=""/>
          </v:shape>
          <o:OLEObject Type="Embed" ProgID="Equation.3" ShapeID="_x0000_i1079" DrawAspect="Content" ObjectID="_1447851366" r:id="rId119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данных коэффициентов проводится по каждому виду материалов.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b/>
          <w:i/>
          <w:sz w:val="28"/>
        </w:rPr>
      </w:pPr>
      <w:r>
        <w:rPr>
          <w:b/>
          <w:i/>
          <w:sz w:val="28"/>
        </w:rPr>
        <w:t>Пример.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11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Данные о выполнении плана МТС по объему, качеству, комплектности, тонн.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418"/>
        <w:gridCol w:w="992"/>
        <w:gridCol w:w="992"/>
        <w:gridCol w:w="2127"/>
        <w:gridCol w:w="992"/>
        <w:gridCol w:w="850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1418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Вид поставленных материальных ресурсов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Объем поставки </w:t>
            </w:r>
            <w:r>
              <w:rPr>
                <w:sz w:val="28"/>
              </w:rPr>
              <w:t>по плану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Объем поставки факт.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т.ч.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1418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Засчитываются с учетом выполнения условий договора поставки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засчитываются из-за нарушения договорных условий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348"/>
        </w:trPr>
        <w:tc>
          <w:tcPr>
            <w:tcW w:w="1418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Срок поставки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Объем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Номенк-латура</w:t>
            </w:r>
            <w:proofErr w:type="spellEnd"/>
            <w:proofErr w:type="gramEnd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Цв</w:t>
            </w:r>
            <w:proofErr w:type="spellEnd"/>
            <w:r>
              <w:rPr>
                <w:sz w:val="28"/>
              </w:rPr>
              <w:t>. мет.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Трубы стальные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………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1210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1320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1252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1320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z w:val="28"/>
              </w:rPr>
              <w:t>95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1300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12700</w:t>
            </w:r>
          </w:p>
        </w:tc>
        <w:tc>
          <w:tcPr>
            <w:tcW w:w="212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12100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 xml:space="preserve">По данным табл.11 план по обеспечению предприятия материальными ресурсами перевыполнен на 3,2% </w:t>
      </w:r>
      <w:r>
        <w:rPr>
          <w:position w:val="-32"/>
          <w:sz w:val="28"/>
        </w:rPr>
        <w:object w:dxaOrig="2200" w:dyaOrig="780">
          <v:shape id="_x0000_i1080" type="#_x0000_t75" style="width:110.1pt;height:38.7pt" o:ole="" fillcolor="window">
            <v:imagedata r:id="rId120" o:title=""/>
          </v:shape>
          <o:OLEObject Type="Embed" ProgID="Equation.3" ShapeID="_x0000_i1080" DrawAspect="Content" ObjectID="_1447851367" r:id="rId121"/>
        </w:object>
      </w:r>
      <w:r>
        <w:rPr>
          <w:sz w:val="28"/>
        </w:rPr>
        <w:t xml:space="preserve">, </w:t>
      </w:r>
      <w:proofErr w:type="spellStart"/>
      <w:r>
        <w:rPr>
          <w:sz w:val="28"/>
        </w:rPr>
        <w:t>К</w:t>
      </w:r>
      <w:r>
        <w:rPr>
          <w:sz w:val="28"/>
          <w:vertAlign w:val="subscript"/>
        </w:rPr>
        <w:t>об</w:t>
      </w:r>
      <w:proofErr w:type="gramStart"/>
      <w:r>
        <w:rPr>
          <w:sz w:val="28"/>
          <w:vertAlign w:val="subscript"/>
        </w:rPr>
        <w:t>.п</w:t>
      </w:r>
      <w:proofErr w:type="gramEnd"/>
      <w:r>
        <w:rPr>
          <w:sz w:val="28"/>
          <w:vertAlign w:val="subscript"/>
        </w:rPr>
        <w:t>л</w:t>
      </w:r>
      <w:proofErr w:type="spellEnd"/>
      <w:r>
        <w:rPr>
          <w:sz w:val="28"/>
          <w:vertAlign w:val="subscript"/>
        </w:rPr>
        <w:t> </w:t>
      </w:r>
      <w:r>
        <w:rPr>
          <w:sz w:val="28"/>
        </w:rPr>
        <w:t>= 1,032. Однако с учетом договорных обязательст</w:t>
      </w:r>
      <w:r>
        <w:rPr>
          <w:sz w:val="28"/>
        </w:rPr>
        <w:t xml:space="preserve">в процент составил 98,4% </w:t>
      </w:r>
      <w:r>
        <w:rPr>
          <w:position w:val="-32"/>
          <w:sz w:val="28"/>
        </w:rPr>
        <w:object w:dxaOrig="1560" w:dyaOrig="780">
          <v:shape id="_x0000_i1081" type="#_x0000_t75" style="width:78.05pt;height:38.7pt" o:ole="" fillcolor="window">
            <v:imagedata r:id="rId122" o:title=""/>
          </v:shape>
          <o:OLEObject Type="Embed" ProgID="Equation.3" ShapeID="_x0000_i1081" DrawAspect="Content" ObjectID="_1447851368" r:id="rId123"/>
        </w:object>
      </w:r>
      <w:r>
        <w:rPr>
          <w:sz w:val="28"/>
        </w:rPr>
        <w:t xml:space="preserve"> </w:t>
      </w:r>
      <w:proofErr w:type="spellStart"/>
      <w:r>
        <w:rPr>
          <w:sz w:val="28"/>
        </w:rPr>
        <w:t>К</w:t>
      </w:r>
      <w:r>
        <w:rPr>
          <w:sz w:val="28"/>
          <w:vertAlign w:val="subscript"/>
        </w:rPr>
        <w:t>об</w:t>
      </w:r>
      <w:proofErr w:type="gramStart"/>
      <w:r>
        <w:rPr>
          <w:sz w:val="28"/>
          <w:vertAlign w:val="subscript"/>
        </w:rPr>
        <w:t>.ф</w:t>
      </w:r>
      <w:proofErr w:type="spellEnd"/>
      <w:proofErr w:type="gramEnd"/>
      <w:r>
        <w:rPr>
          <w:sz w:val="28"/>
        </w:rPr>
        <w:t xml:space="preserve">=0,984. Это может быть связано с поставками ресурсов сверх плана </w:t>
      </w:r>
      <w:r>
        <w:rPr>
          <w:sz w:val="28"/>
        </w:rPr>
        <w:lastRenderedPageBreak/>
        <w:t>(увеличения объема производства) и недопоставками вследствие нарушения договорных обязательств.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Определим степень влияния причин недопост</w:t>
      </w:r>
      <w:r>
        <w:rPr>
          <w:sz w:val="28"/>
        </w:rPr>
        <w:t>авки: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- общий процент недопоставки 100-98,4=1,6%, в т.ч. в связи с нарушением сроков поставки </w:t>
      </w:r>
      <w:r>
        <w:rPr>
          <w:position w:val="-28"/>
          <w:sz w:val="28"/>
        </w:rPr>
        <w:object w:dxaOrig="1980" w:dyaOrig="720">
          <v:shape id="_x0000_i1082" type="#_x0000_t75" style="width:99.25pt;height:36.3pt" o:ole="" fillcolor="window">
            <v:imagedata r:id="rId124" o:title=""/>
          </v:shape>
          <o:OLEObject Type="Embed" ProgID="Equation.3" ShapeID="_x0000_i1082" DrawAspect="Content" ObjectID="_1447851369" r:id="rId125"/>
        </w:objec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- нарушение качества </w:t>
      </w:r>
      <w:r>
        <w:rPr>
          <w:position w:val="-28"/>
          <w:sz w:val="28"/>
        </w:rPr>
        <w:object w:dxaOrig="2060" w:dyaOrig="720">
          <v:shape id="_x0000_i1083" type="#_x0000_t75" style="width:102.85pt;height:36.3pt" o:ole="" fillcolor="window">
            <v:imagedata r:id="rId126" o:title=""/>
          </v:shape>
          <o:OLEObject Type="Embed" ProgID="Equation.3" ShapeID="_x0000_i1083" DrawAspect="Content" ObjectID="_1447851370" r:id="rId127"/>
        </w:objec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- недопоставки по объему </w:t>
      </w:r>
      <w:r>
        <w:rPr>
          <w:position w:val="-28"/>
          <w:sz w:val="28"/>
        </w:rPr>
        <w:object w:dxaOrig="2040" w:dyaOrig="720">
          <v:shape id="_x0000_i1084" type="#_x0000_t75" style="width:102.25pt;height:36.3pt" o:ole="" fillcolor="window">
            <v:imagedata r:id="rId128" o:title=""/>
          </v:shape>
          <o:OLEObject Type="Embed" ProgID="Equation.3" ShapeID="_x0000_i1084" DrawAspect="Content" ObjectID="_1447851371" r:id="rId129"/>
        </w:objec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- недостатки по номенклатуре </w:t>
      </w:r>
      <w:r>
        <w:rPr>
          <w:position w:val="-28"/>
          <w:sz w:val="28"/>
        </w:rPr>
        <w:object w:dxaOrig="2040" w:dyaOrig="720">
          <v:shape id="_x0000_i1085" type="#_x0000_t75" style="width:102.25pt;height:36.3pt" o:ole="" fillcolor="window">
            <v:imagedata r:id="rId130" o:title=""/>
          </v:shape>
          <o:OLEObject Type="Embed" ProgID="Equation.3" ShapeID="_x0000_i1085" DrawAspect="Content" ObjectID="_1447851372" r:id="rId13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Проверяется также качество полученных от поставщиков материалов, соответствие их стандартам ТУ, условиям договора и в случаях их нарушения предъявляются претензии поставщикам.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Особое внимание при анализе уделяется выполнению плана МТС по срока</w:t>
      </w:r>
      <w:r>
        <w:rPr>
          <w:sz w:val="28"/>
        </w:rPr>
        <w:t xml:space="preserve">м поставки материальных ресурсов или </w:t>
      </w:r>
      <w:r>
        <w:rPr>
          <w:i/>
          <w:sz w:val="28"/>
        </w:rPr>
        <w:t>ритмичности</w:t>
      </w:r>
      <w:r>
        <w:rPr>
          <w:sz w:val="28"/>
        </w:rPr>
        <w:t xml:space="preserve"> поставок.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Для оценки </w:t>
      </w:r>
      <w:r>
        <w:rPr>
          <w:i/>
          <w:sz w:val="28"/>
        </w:rPr>
        <w:t xml:space="preserve">ритмичности </w:t>
      </w:r>
      <w:r>
        <w:rPr>
          <w:sz w:val="28"/>
        </w:rPr>
        <w:t>поставок используются показатели: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- коэффициент неравномерности поставок материалов: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6"/>
          <w:sz w:val="28"/>
        </w:rPr>
        <w:object w:dxaOrig="2980" w:dyaOrig="960">
          <v:shape id="_x0000_i1086" type="#_x0000_t75" style="width:148.85pt;height:47.8pt" o:ole="" fillcolor="window">
            <v:imagedata r:id="rId132" o:title=""/>
          </v:shape>
          <o:OLEObject Type="Embed" ProgID="Equation.3" ShapeID="_x0000_i1086" DrawAspect="Content" ObjectID="_1447851373" r:id="rId133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где x –процент выполнения плана поставки по периодам (дням, декад</w:t>
      </w:r>
      <w:r>
        <w:rPr>
          <w:sz w:val="28"/>
        </w:rPr>
        <w:t xml:space="preserve">ам, месяцам); </w:t>
      </w:r>
      <w:r>
        <w:rPr>
          <w:i/>
          <w:sz w:val="28"/>
          <w:lang w:val="en-US"/>
        </w:rPr>
        <w:t>f</w:t>
      </w:r>
      <w:r>
        <w:rPr>
          <w:sz w:val="28"/>
        </w:rPr>
        <w:t xml:space="preserve"> – план поставки за те же периоды;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- коэффициент вариации: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0"/>
          <w:sz w:val="28"/>
        </w:rPr>
        <w:object w:dxaOrig="2439" w:dyaOrig="900">
          <v:shape id="_x0000_i1087" type="#_x0000_t75" style="width:122.2pt;height:44.75pt" o:ole="" fillcolor="window">
            <v:imagedata r:id="rId134" o:title=""/>
          </v:shape>
          <o:OLEObject Type="Embed" ProgID="Equation.3" ShapeID="_x0000_i1087" DrawAspect="Content" ObjectID="_1447851374" r:id="rId135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где Δ</w:t>
      </w:r>
      <w:r w:rsidRPr="009C5F73">
        <w:rPr>
          <w:i/>
          <w:sz w:val="28"/>
        </w:rPr>
        <w:t xml:space="preserve"> </w:t>
      </w:r>
      <w:r>
        <w:rPr>
          <w:i/>
          <w:sz w:val="28"/>
          <w:lang w:val="en-US"/>
        </w:rPr>
        <w:t>f</w:t>
      </w:r>
      <w:r>
        <w:rPr>
          <w:sz w:val="28"/>
        </w:rPr>
        <w:t xml:space="preserve"> – отклонение объема поставки по периодам от плана; k – количество анализируемых периодов; </w:t>
      </w:r>
      <w:r>
        <w:rPr>
          <w:position w:val="-12"/>
        </w:rPr>
        <w:object w:dxaOrig="279" w:dyaOrig="420">
          <v:shape id="_x0000_i1088" type="#_x0000_t75" style="width:13.9pt;height:21.2pt" o:ole="" fillcolor="window">
            <v:imagedata r:id="rId136" o:title=""/>
          </v:shape>
          <o:OLEObject Type="Embed" ProgID="Equation.3" ShapeID="_x0000_i1088" DrawAspect="Content" ObjectID="_1447851375" r:id="rId137"/>
        </w:object>
      </w:r>
      <w:r>
        <w:rPr>
          <w:sz w:val="28"/>
        </w:rPr>
        <w:t xml:space="preserve"> - средний объем поставки материалов </w:t>
      </w:r>
      <w:r>
        <w:rPr>
          <w:sz w:val="28"/>
        </w:rPr>
        <w:t>за период.</w:t>
      </w:r>
    </w:p>
    <w:p w:rsidR="00000000" w:rsidRDefault="00E80ACF">
      <w:pPr>
        <w:pStyle w:val="a4"/>
        <w:ind w:firstLine="454"/>
        <w:jc w:val="both"/>
        <w:rPr>
          <w:sz w:val="28"/>
        </w:rPr>
      </w:pPr>
    </w:p>
    <w:p w:rsidR="00000000" w:rsidRDefault="00E80ACF">
      <w:pPr>
        <w:pStyle w:val="a4"/>
        <w:ind w:firstLine="454"/>
        <w:jc w:val="both"/>
        <w:rPr>
          <w:sz w:val="28"/>
        </w:rPr>
      </w:pPr>
      <w:r>
        <w:rPr>
          <w:sz w:val="28"/>
        </w:rPr>
        <w:t>Неритмичная поставка материальных ресурсов ведет к простоям оборудования, потерям рабочего времени, необходимости сверхурочных работ. Оплата простоев не по вине рабочих и сверхурочных работ ведет к увеличению себестоимости выпускаемой продукции</w:t>
      </w:r>
      <w:r>
        <w:rPr>
          <w:sz w:val="28"/>
        </w:rPr>
        <w:t xml:space="preserve"> и соответственно к снижению прибыли предприятия.</w:t>
      </w:r>
    </w:p>
    <w:p w:rsidR="00000000" w:rsidRDefault="00E80ACF">
      <w:pPr>
        <w:pStyle w:val="a4"/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02" w:name="_Toc499442435"/>
      <w:r>
        <w:t>4.2. Оценка потребности в материальных ресурсах</w:t>
      </w:r>
      <w:bookmarkEnd w:id="102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Условием бесперебойной работы предприятия является полная обеспеченность материальными ресурсами. Потребность в материальных ресурсах определяется в разрезе </w:t>
      </w:r>
      <w:r>
        <w:rPr>
          <w:sz w:val="28"/>
        </w:rPr>
        <w:t>их видов на нужды основной и не основной деятельности предприятия и на запасы, необходимые для нормального функционирования на конец периода.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Потребность в материальных ресурсах на образование запасов определяется в трех оценках: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- в натуральных единицах и</w:t>
      </w:r>
      <w:r>
        <w:rPr>
          <w:sz w:val="28"/>
        </w:rPr>
        <w:t>змерения, что необходимо для установления потребности в складских помещениях;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- в денежной (стоимостной) оценке для выявления потребности в оборотных средствах и увязки с финансовым планом;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- в днях обеспеченности – в целях планирования и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выпол</w:t>
      </w:r>
      <w:r>
        <w:rPr>
          <w:sz w:val="28"/>
        </w:rPr>
        <w:t>нением графика поставки.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Обеспеченность предприятия запасами в днях исчисляется по формуле: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40"/>
          <w:sz w:val="28"/>
        </w:rPr>
        <w:object w:dxaOrig="1240" w:dyaOrig="880">
          <v:shape id="_x0000_i1089" type="#_x0000_t75" style="width:61.7pt;height:44.15pt" o:ole="" fillcolor="window">
            <v:imagedata r:id="rId138" o:title=""/>
          </v:shape>
          <o:OLEObject Type="Embed" ProgID="Equation.3" ShapeID="_x0000_i1089" DrawAspect="Content" ObjectID="_1447851376" r:id="rId139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З</w:t>
      </w:r>
      <w:r>
        <w:rPr>
          <w:i/>
          <w:sz w:val="28"/>
          <w:vertAlign w:val="subscript"/>
        </w:rPr>
        <w:t>дн</w:t>
      </w:r>
      <w:proofErr w:type="spellEnd"/>
      <w:r>
        <w:rPr>
          <w:sz w:val="28"/>
        </w:rPr>
        <w:t xml:space="preserve"> – запасы сырья и материалов, в днях;</w:t>
      </w:r>
    </w:p>
    <w:p w:rsidR="00000000" w:rsidRDefault="00E80ACF">
      <w:pPr>
        <w:ind w:firstLine="454"/>
        <w:jc w:val="both"/>
        <w:rPr>
          <w:sz w:val="28"/>
        </w:rPr>
      </w:pPr>
      <w:proofErr w:type="spellStart"/>
      <w:proofErr w:type="gramStart"/>
      <w:r>
        <w:rPr>
          <w:sz w:val="28"/>
        </w:rPr>
        <w:t>З</w:t>
      </w:r>
      <w:proofErr w:type="gramEnd"/>
      <w:r>
        <w:rPr>
          <w:i/>
          <w:sz w:val="28"/>
          <w:vertAlign w:val="subscript"/>
        </w:rPr>
        <w:t>mi</w:t>
      </w:r>
      <w:proofErr w:type="spellEnd"/>
      <w:r>
        <w:rPr>
          <w:sz w:val="28"/>
        </w:rPr>
        <w:t xml:space="preserve"> – запасы </w:t>
      </w:r>
      <w:r>
        <w:rPr>
          <w:i/>
          <w:sz w:val="28"/>
        </w:rPr>
        <w:t>i-</w:t>
      </w:r>
      <w:r>
        <w:rPr>
          <w:sz w:val="28"/>
        </w:rPr>
        <w:t>ого вида материальных ресурсов в натуральных или стоимостных показателях,</w:t>
      </w:r>
    </w:p>
    <w:p w:rsidR="00000000" w:rsidRDefault="00E80ACF">
      <w:pPr>
        <w:ind w:firstLine="454"/>
        <w:jc w:val="both"/>
        <w:rPr>
          <w:sz w:val="28"/>
        </w:rPr>
      </w:pPr>
      <w:proofErr w:type="spellStart"/>
      <w:r>
        <w:rPr>
          <w:sz w:val="28"/>
        </w:rPr>
        <w:t>P</w:t>
      </w:r>
      <w:proofErr w:type="gramStart"/>
      <w:r>
        <w:rPr>
          <w:i/>
          <w:sz w:val="28"/>
          <w:vertAlign w:val="subscript"/>
        </w:rPr>
        <w:t>д</w:t>
      </w:r>
      <w:proofErr w:type="gramEnd"/>
      <w:r>
        <w:rPr>
          <w:i/>
          <w:sz w:val="28"/>
          <w:vertAlign w:val="subscript"/>
        </w:rPr>
        <w:t>i</w:t>
      </w:r>
      <w:proofErr w:type="spellEnd"/>
      <w:r>
        <w:rPr>
          <w:sz w:val="28"/>
        </w:rPr>
        <w:t xml:space="preserve"> –</w:t>
      </w:r>
      <w:r>
        <w:rPr>
          <w:sz w:val="28"/>
        </w:rPr>
        <w:t xml:space="preserve"> средний дневной расход i-ого вида материальных ресурсов в тех же единицах измерения.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Средний дневной расход каждого вида материалов рассчитывается делением суммарного расхода i-ого вида материальных ресурсов за анализируемый период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</w:t>
      </w:r>
      <w:proofErr w:type="gramStart"/>
      <w:r>
        <w:rPr>
          <w:i/>
          <w:sz w:val="28"/>
        </w:rPr>
        <w:t>Р</w:t>
      </w:r>
      <w:proofErr w:type="gramEnd"/>
      <w:r>
        <w:rPr>
          <w:i/>
          <w:sz w:val="28"/>
          <w:vertAlign w:val="subscript"/>
        </w:rPr>
        <w:t>i</w:t>
      </w:r>
      <w:proofErr w:type="spellEnd"/>
      <w:r>
        <w:rPr>
          <w:i/>
          <w:sz w:val="28"/>
        </w:rPr>
        <w:t>)</w:t>
      </w:r>
      <w:r>
        <w:rPr>
          <w:sz w:val="28"/>
        </w:rPr>
        <w:t xml:space="preserve"> на количество кал</w:t>
      </w:r>
      <w:r>
        <w:rPr>
          <w:sz w:val="28"/>
        </w:rPr>
        <w:t xml:space="preserve">ендарных периодов </w:t>
      </w:r>
      <w:r>
        <w:rPr>
          <w:i/>
          <w:sz w:val="28"/>
        </w:rPr>
        <w:t>(Д)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2"/>
          <w:sz w:val="28"/>
        </w:rPr>
        <w:object w:dxaOrig="1240" w:dyaOrig="760">
          <v:shape id="_x0000_i1090" type="#_x0000_t75" style="width:61.7pt;height:38.1pt" o:ole="" fillcolor="window">
            <v:imagedata r:id="rId140" o:title=""/>
          </v:shape>
          <o:OLEObject Type="Embed" ProgID="Equation.3" ShapeID="_x0000_i1090" DrawAspect="Content" ObjectID="_1447851377" r:id="rId141"/>
        </w:object>
      </w:r>
      <w:r>
        <w:rPr>
          <w:sz w:val="28"/>
        </w:rPr>
        <w:t>.</w:t>
      </w:r>
    </w:p>
    <w:p w:rsidR="00000000" w:rsidRDefault="00E80ACF">
      <w:pPr>
        <w:pStyle w:val="a4"/>
        <w:ind w:firstLine="454"/>
        <w:jc w:val="both"/>
        <w:rPr>
          <w:sz w:val="28"/>
        </w:rPr>
      </w:pPr>
      <w:r>
        <w:rPr>
          <w:sz w:val="28"/>
        </w:rPr>
        <w:t xml:space="preserve">В процессе анализа фактические запасы важнейших видов сырья и материалов сопоставляют с </w:t>
      </w:r>
      <w:proofErr w:type="gramStart"/>
      <w:r>
        <w:rPr>
          <w:sz w:val="28"/>
        </w:rPr>
        <w:t>нормативными</w:t>
      </w:r>
      <w:proofErr w:type="gramEnd"/>
      <w:r>
        <w:rPr>
          <w:sz w:val="28"/>
        </w:rPr>
        <w:t xml:space="preserve"> и выявляют отклонение.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Проверяют также состояние запасов сырья и материалов на предмет выявления излишних и</w:t>
      </w:r>
      <w:r>
        <w:rPr>
          <w:sz w:val="28"/>
        </w:rPr>
        <w:t xml:space="preserve"> ненужных. Их можно установить по данным складского учета путем сравнения прихода и расхода.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неходовым относят материалы, по которым не было расходов более одного года.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03" w:name="_Toc499442436"/>
      <w:r>
        <w:t>4.3. Оценка эффективности использования материальных ресурсов</w:t>
      </w:r>
      <w:bookmarkEnd w:id="103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потребления</w:t>
      </w:r>
      <w:r>
        <w:rPr>
          <w:sz w:val="28"/>
        </w:rPr>
        <w:t xml:space="preserve"> материальных ресурсов в производстве происходит их трансформация в материальные затраты, поэтому уровень их расходования определяется через показатели, исчисленные исходя из суммы материальных затрат.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оценки эффективности материальных ресурсов использ</w:t>
      </w:r>
      <w:r>
        <w:rPr>
          <w:sz w:val="28"/>
        </w:rPr>
        <w:t>уется система обобщающих и частных показателей (табл.12).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Применение обобщающих показателей в анализе позволяет получить общее представление об уровне эффективности использования материальных ресурсов и резервах его повышения.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Частные показатели используют</w:t>
      </w:r>
      <w:r>
        <w:rPr>
          <w:sz w:val="28"/>
        </w:rPr>
        <w:t>ся для характеристики эффективности потребления отдельных элементов материальных ресурсов (основных, вспомогательных материалов, топлива, энергии и др.), а также для установления снижения материалоемкости отдельных изделий (удельной материалоемкости).</w:t>
      </w:r>
    </w:p>
    <w:p w:rsidR="00000000" w:rsidRDefault="00E80ACF">
      <w:pPr>
        <w:pageBreakBefore/>
        <w:ind w:firstLine="454"/>
        <w:jc w:val="right"/>
        <w:rPr>
          <w:sz w:val="28"/>
        </w:rPr>
      </w:pPr>
      <w:r>
        <w:rPr>
          <w:sz w:val="28"/>
        </w:rPr>
        <w:lastRenderedPageBreak/>
        <w:t>Табл</w:t>
      </w:r>
      <w:r>
        <w:rPr>
          <w:sz w:val="28"/>
        </w:rPr>
        <w:t>ица 12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sz w:val="28"/>
        </w:rPr>
        <w:t>Показатели эффективности материальных ресурсов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08"/>
        <w:gridCol w:w="2444"/>
        <w:gridCol w:w="108"/>
        <w:gridCol w:w="4003"/>
        <w:gridCol w:w="108"/>
        <w:gridCol w:w="2868"/>
        <w:gridCol w:w="10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4111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Формула расчета</w:t>
            </w:r>
          </w:p>
        </w:tc>
        <w:tc>
          <w:tcPr>
            <w:tcW w:w="2976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Экономическая интерпретация показателя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6"/>
            <w:tcBorders>
              <w:bottom w:val="nil"/>
            </w:tcBorders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 Обобщающие показатели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  <w:tcBorders>
              <w:bottom w:val="nil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Материалоемкость продукции (ME)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000000" w:rsidRDefault="00E80ACF">
            <w:pPr>
              <w:pStyle w:val="4"/>
              <w:ind w:left="0"/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32"/>
                <w:sz w:val="28"/>
              </w:rPr>
              <w:object w:dxaOrig="4599" w:dyaOrig="760">
                <v:shape id="_x0000_i1091" type="#_x0000_t75" style="width:195.45pt;height:32.65pt" o:ole="" fillcolor="window">
                  <v:imagedata r:id="rId142" o:title=""/>
                </v:shape>
                <o:OLEObject Type="Embed" ProgID="Equation.3" ShapeID="_x0000_i1091" DrawAspect="Content" ObjectID="_1447851378" r:id="rId143"/>
              </w:object>
            </w:r>
          </w:p>
        </w:tc>
        <w:tc>
          <w:tcPr>
            <w:tcW w:w="2976" w:type="dxa"/>
            <w:gridSpan w:val="2"/>
            <w:tcBorders>
              <w:bottom w:val="nil"/>
            </w:tcBorders>
          </w:tcPr>
          <w:p w:rsidR="00000000" w:rsidRDefault="00E80ACF">
            <w:pPr>
              <w:jc w:val="center"/>
            </w:pPr>
            <w:r>
              <w:t>Отражает величину материальных затрат, приходящуюся</w:t>
            </w:r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000000" w:rsidRDefault="00E80ACF">
            <w:pPr>
              <w:jc w:val="center"/>
            </w:pPr>
            <w:r>
              <w:t>1 руб. выпущенной продукции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08" w:type="dxa"/>
          <w:cantSplit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Материалоотдача</w:t>
            </w:r>
            <w:proofErr w:type="spellEnd"/>
            <w:r>
              <w:rPr>
                <w:sz w:val="28"/>
              </w:rPr>
              <w:t xml:space="preserve"> продукции (МО)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3820" w:dyaOrig="660">
                <v:shape id="_x0000_i1092" type="#_x0000_t75" style="width:184.55pt;height:32.05pt" o:ole="" fillcolor="window">
                  <v:imagedata r:id="rId144" o:title=""/>
                </v:shape>
                <o:OLEObject Type="Embed" ProgID="Equation.3" ShapeID="_x0000_i1092" DrawAspect="Content" ObjectID="_1447851379" r:id="rId145"/>
              </w:objec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E80ACF">
            <w:pPr>
              <w:jc w:val="center"/>
            </w:pPr>
            <w:r>
              <w:t>Характеризует выход продукции с каждого рубля потребленных материальных ресурсов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Удельный вес материальных затрат в себестоимости продукции (У</w:t>
            </w:r>
            <w:r>
              <w:rPr>
                <w:sz w:val="28"/>
                <w:vertAlign w:val="subscript"/>
              </w:rPr>
              <w:t>М</w:t>
            </w:r>
            <w:r>
              <w:rPr>
                <w:sz w:val="28"/>
              </w:rPr>
              <w:t>)</w:t>
            </w:r>
          </w:p>
        </w:tc>
        <w:tc>
          <w:tcPr>
            <w:tcW w:w="4111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4440" w:dyaOrig="680">
                <v:shape id="_x0000_i1093" type="#_x0000_t75" style="width:198.45pt;height:30.25pt" o:ole="" fillcolor="window">
                  <v:imagedata r:id="rId146" o:title=""/>
                </v:shape>
                <o:OLEObject Type="Embed" ProgID="Equation.3" ShapeID="_x0000_i1093" DrawAspect="Content" ObjectID="_1447851380" r:id="rId147"/>
              </w:object>
            </w:r>
          </w:p>
        </w:tc>
        <w:tc>
          <w:tcPr>
            <w:tcW w:w="2976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E80ACF">
            <w:pPr>
              <w:jc w:val="center"/>
            </w:pPr>
            <w:r>
              <w:t>Отражает уровень использования материальных ресурсов, а также структуру (материалоемкость продукции)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Коэффициент использования материалов (K</w:t>
            </w:r>
            <w:r>
              <w:rPr>
                <w:sz w:val="28"/>
                <w:vertAlign w:val="subscript"/>
              </w:rPr>
              <w:t>M</w:t>
            </w:r>
            <w:r>
              <w:rPr>
                <w:sz w:val="28"/>
              </w:rPr>
              <w:t>)</w:t>
            </w:r>
          </w:p>
        </w:tc>
        <w:tc>
          <w:tcPr>
            <w:tcW w:w="4111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76"/>
                <w:sz w:val="28"/>
              </w:rPr>
              <w:object w:dxaOrig="4540" w:dyaOrig="1380">
                <v:shape id="_x0000_i1094" type="#_x0000_t75" style="width:200.85pt;height:60.5pt" o:ole="" fillcolor="window">
                  <v:imagedata r:id="rId148" o:title=""/>
                </v:shape>
                <o:OLEObject Type="Embed" ProgID="Equation.3" ShapeID="_x0000_i1094" DrawAspect="Content" ObjectID="_1447851381" r:id="rId149"/>
              </w:object>
            </w:r>
          </w:p>
        </w:tc>
        <w:tc>
          <w:tcPr>
            <w:tcW w:w="2976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E80ACF">
            <w:pPr>
              <w:jc w:val="center"/>
            </w:pPr>
            <w:r>
              <w:t>Показывает уровень эффективности использования материалов, соблюдения норм их рас</w:t>
            </w:r>
            <w:r>
              <w:t>ходования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 Частные показатели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Сырьеемкость</w:t>
            </w:r>
            <w:proofErr w:type="spellEnd"/>
            <w:r>
              <w:rPr>
                <w:sz w:val="28"/>
              </w:rPr>
              <w:t xml:space="preserve"> продукции (СМЕ)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Металлоемкость продукции (ММЕ)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Топливоемкость</w:t>
            </w:r>
            <w:proofErr w:type="spellEnd"/>
            <w:r>
              <w:rPr>
                <w:sz w:val="28"/>
              </w:rPr>
              <w:t xml:space="preserve"> продукции (ТМЕ)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Энергоемкость продукции (ЭМЕ)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3700" w:dyaOrig="900">
                <v:shape id="_x0000_i1095" type="#_x0000_t75" style="width:182.1pt;height:44.75pt" o:ole="" fillcolor="window">
                  <v:imagedata r:id="rId150" o:title=""/>
                </v:shape>
                <o:OLEObject Type="Embed" ProgID="Equation.3" ShapeID="_x0000_i1095" DrawAspect="Content" ObjectID="_1447851382" r:id="rId151"/>
              </w:objec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3220" w:dyaOrig="760">
                <v:shape id="_x0000_i1096" type="#_x0000_t75" style="width:162.75pt;height:39.35pt" o:ole="" fillcolor="window">
                  <v:imagedata r:id="rId152" o:title=""/>
                </v:shape>
                <o:OLEObject Type="Embed" ProgID="Equation.3" ShapeID="_x0000_i1096" DrawAspect="Content" ObjectID="_1447851383" r:id="rId153"/>
              </w:objec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3159" w:dyaOrig="760">
                <v:shape id="_x0000_i1097" type="#_x0000_t75" style="width:159.75pt;height:39.35pt" o:ole="" fillcolor="window">
                  <v:imagedata r:id="rId154" o:title=""/>
                </v:shape>
                <o:OLEObject Type="Embed" ProgID="Equation.3" ShapeID="_x0000_i1097" DrawAspect="Content" ObjectID="_1447851384" r:id="rId155"/>
              </w:objec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3900" w:dyaOrig="920">
                <v:shape id="_x0000_i1098" type="#_x0000_t75" style="width:185.15pt;height:44.15pt" o:ole="" fillcolor="window">
                  <v:imagedata r:id="rId156" o:title=""/>
                </v:shape>
                <o:OLEObject Type="Embed" ProgID="Equation.3" ShapeID="_x0000_i1098" DrawAspect="Content" ObjectID="_1447851385" r:id="rId157"/>
              </w:objec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00000" w:rsidRDefault="00E80ACF">
            <w:pPr>
              <w:jc w:val="center"/>
            </w:pPr>
            <w:r>
              <w:t>Показатели отражают эффективность потребления отдельных элементов материальных ресурсов на 1 руб. выпущенной продукцией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cantSplit/>
        </w:trPr>
        <w:tc>
          <w:tcPr>
            <w:tcW w:w="2552" w:type="dxa"/>
            <w:gridSpan w:val="2"/>
            <w:tcBorders>
              <w:top w:val="nil"/>
              <w:bottom w:val="single" w:sz="6" w:space="0" w:color="000000"/>
              <w:right w:val="single" w:sz="4" w:space="0" w:color="auto"/>
            </w:tcBorders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Удельная материалоемкость изделия (</w:t>
            </w:r>
            <w:proofErr w:type="gramStart"/>
            <w:r>
              <w:rPr>
                <w:sz w:val="28"/>
              </w:rPr>
              <w:t>УМЕ</w:t>
            </w:r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00000" w:rsidRDefault="00E80ACF">
            <w:pPr>
              <w:jc w:val="center"/>
              <w:rPr>
                <w:noProof/>
                <w:sz w:val="28"/>
              </w:rPr>
            </w:pPr>
            <w:r>
              <w:rPr>
                <w:position w:val="-24"/>
                <w:sz w:val="28"/>
              </w:rPr>
              <w:object w:dxaOrig="2860" w:dyaOrig="960">
                <v:shape id="_x0000_i1099" type="#_x0000_t75" style="width:155.5pt;height:53.25pt" o:ole="" fillcolor="window">
                  <v:imagedata r:id="rId158" o:title=""/>
                </v:shape>
                <o:OLEObject Type="Embed" ProgID="Equation.3" ShapeID="_x0000_i1099" DrawAspect="Content" ObjectID="_1447851386" r:id="rId159"/>
              </w:objec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</w:tcBorders>
            <w:vAlign w:val="center"/>
          </w:tcPr>
          <w:p w:rsidR="00000000" w:rsidRDefault="00E80ACF">
            <w:pPr>
              <w:jc w:val="center"/>
            </w:pPr>
            <w:r>
              <w:t>Характеризует величину материальных затрат, израсходованных на одн</w:t>
            </w:r>
            <w:r>
              <w:t>о изделие</w:t>
            </w:r>
          </w:p>
        </w:tc>
      </w:tr>
    </w:tbl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В зависимости от специфики производства частными показателями могут быть: </w:t>
      </w:r>
      <w:proofErr w:type="spellStart"/>
      <w:r>
        <w:rPr>
          <w:sz w:val="28"/>
        </w:rPr>
        <w:t>сырьеемкость</w:t>
      </w:r>
      <w:proofErr w:type="spellEnd"/>
      <w:r>
        <w:rPr>
          <w:sz w:val="28"/>
        </w:rPr>
        <w:t xml:space="preserve"> – в перерабатывающей отрасли</w:t>
      </w:r>
      <w:r w:rsidRPr="009C5F73">
        <w:rPr>
          <w:sz w:val="28"/>
        </w:rPr>
        <w:t>;</w:t>
      </w:r>
      <w:r>
        <w:rPr>
          <w:sz w:val="28"/>
        </w:rPr>
        <w:t xml:space="preserve"> металлоемкость – в машиностроении и металлообрабатывающей промышленности; </w:t>
      </w:r>
      <w:proofErr w:type="spellStart"/>
      <w:r>
        <w:rPr>
          <w:sz w:val="28"/>
        </w:rPr>
        <w:t>топливоемкость</w:t>
      </w:r>
      <w:proofErr w:type="spellEnd"/>
      <w:r>
        <w:rPr>
          <w:sz w:val="28"/>
        </w:rPr>
        <w:t xml:space="preserve"> и энергоемкость – на предприятиях ТЭЦ;</w:t>
      </w:r>
      <w:r>
        <w:rPr>
          <w:sz w:val="28"/>
        </w:rPr>
        <w:t xml:space="preserve"> </w:t>
      </w:r>
      <w:proofErr w:type="spellStart"/>
      <w:r>
        <w:rPr>
          <w:sz w:val="28"/>
        </w:rPr>
        <w:t>полуфабрикатоемкость</w:t>
      </w:r>
      <w:proofErr w:type="spellEnd"/>
      <w:r>
        <w:rPr>
          <w:sz w:val="28"/>
        </w:rPr>
        <w:t xml:space="preserve"> – в сборочных производствах и т.д.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Удельная материалоемкость отдельных изделий может быть исчислена как в стоимостном, так и в условно-натуральном и натуральном выражении.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анализа фактический уровень показателей эффективнос</w:t>
      </w:r>
      <w:r>
        <w:rPr>
          <w:sz w:val="28"/>
        </w:rPr>
        <w:t xml:space="preserve">ти использования материалов сравнивают с </w:t>
      </w:r>
      <w:proofErr w:type="gramStart"/>
      <w:r>
        <w:rPr>
          <w:sz w:val="28"/>
        </w:rPr>
        <w:t>плановым</w:t>
      </w:r>
      <w:proofErr w:type="gramEnd"/>
      <w:r>
        <w:rPr>
          <w:sz w:val="28"/>
        </w:rPr>
        <w:t>, изучают их динамику и причины изменения.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04" w:name="_Toc499442437"/>
      <w:r>
        <w:t>4.4. Факторный анализ общей материалоемкости продукции</w:t>
      </w:r>
      <w:bookmarkEnd w:id="104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Материалоемкость, так же как и </w:t>
      </w:r>
      <w:proofErr w:type="spellStart"/>
      <w:r>
        <w:rPr>
          <w:sz w:val="28"/>
        </w:rPr>
        <w:t>материалоотдача</w:t>
      </w:r>
      <w:proofErr w:type="spellEnd"/>
      <w:r>
        <w:rPr>
          <w:sz w:val="28"/>
        </w:rPr>
        <w:t>, зависит от объема товарной (валовой) продукции и суммы матер</w:t>
      </w:r>
      <w:r>
        <w:rPr>
          <w:sz w:val="28"/>
        </w:rPr>
        <w:t>иальных затрат на ее производство. В свою очередь объем товарной (валовой) продукции в стоимостном выражении (ТП) может измениться за счет количества произведенной продукции (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>ВП), ее структуры (УД) и уровня отпускных цен (ЦП). Сумма материальных затрат (М</w:t>
      </w:r>
      <w:r>
        <w:rPr>
          <w:sz w:val="28"/>
        </w:rPr>
        <w:t>З) также зависит от объема произведенной продукции, ее структуры, расхода материала на единицу продукции (УР) и стоимости материалов (ЦМ). В итоге общая материалоемкость зависит от структуры произведенной продукции, нормы расхода материалов на единицу прод</w:t>
      </w:r>
      <w:r>
        <w:rPr>
          <w:sz w:val="28"/>
        </w:rPr>
        <w:t>укции, цен на материальные ресурсы и отпускных цен на продукцию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ис.5).</w:t>
      </w:r>
    </w:p>
    <w:p w:rsidR="00000000" w:rsidRDefault="00E80ACF">
      <w:pPr>
        <w:ind w:firstLine="454"/>
        <w:jc w:val="both"/>
        <w:rPr>
          <w:sz w:val="28"/>
          <w:lang w:val="en-US"/>
        </w:rPr>
      </w:pPr>
      <w:r>
        <w:rPr>
          <w:sz w:val="28"/>
        </w:rPr>
        <w:t>Факторная модель будет иметь вид</w:t>
      </w:r>
    </w:p>
    <w:p w:rsidR="00000000" w:rsidRDefault="00E80ACF">
      <w:pPr>
        <w:ind w:firstLine="454"/>
        <w:jc w:val="both"/>
        <w:rPr>
          <w:sz w:val="28"/>
        </w:rPr>
      </w:pPr>
    </w:p>
    <w:tbl>
      <w:tblPr>
        <w:tblW w:w="0" w:type="auto"/>
        <w:tblInd w:w="19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36"/>
                <w:sz w:val="28"/>
              </w:rPr>
              <w:object w:dxaOrig="4540" w:dyaOrig="820">
                <v:shape id="_x0000_i1100" type="#_x0000_t75" style="width:253.5pt;height:45.4pt" o:ole="" fillcolor="window">
                  <v:imagedata r:id="rId160" o:title=""/>
                </v:shape>
                <o:OLEObject Type="Embed" ProgID="Equation.3" ShapeID="_x0000_i1100" DrawAspect="Content" ObjectID="_1447851387" r:id="rId161"/>
              </w:objec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</w:tc>
      </w:tr>
    </w:tbl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object w:dxaOrig="6677" w:dyaOrig="9151">
          <v:shape id="_x0000_i1101" type="#_x0000_t75" style="width:458.6pt;height:629.85pt" o:ole="" fillcolor="window">
            <v:imagedata r:id="rId162" o:title=""/>
          </v:shape>
          <o:OLEObject Type="Embed" ProgID="Visio.Drawing.11" ShapeID="_x0000_i1101" DrawAspect="Content" ObjectID="_1447851388" r:id="rId163"/>
        </w:object>
      </w:r>
    </w:p>
    <w:p w:rsidR="00000000" w:rsidRDefault="00E80ACF">
      <w:pPr>
        <w:pStyle w:val="20"/>
        <w:ind w:firstLine="454"/>
        <w:rPr>
          <w:sz w:val="28"/>
        </w:rPr>
      </w:pPr>
      <w:r>
        <w:rPr>
          <w:sz w:val="28"/>
        </w:rPr>
        <w:t>Рис. 5. Схема факторной системы материалоемкости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Влияние факторов первого порядка на </w:t>
      </w:r>
      <w:proofErr w:type="spellStart"/>
      <w:r>
        <w:rPr>
          <w:sz w:val="28"/>
        </w:rPr>
        <w:t>матер</w:t>
      </w:r>
      <w:r>
        <w:rPr>
          <w:sz w:val="28"/>
        </w:rPr>
        <w:t>иалоотдачу</w:t>
      </w:r>
      <w:proofErr w:type="spellEnd"/>
      <w:r>
        <w:rPr>
          <w:sz w:val="28"/>
        </w:rPr>
        <w:t xml:space="preserve"> или материалоемкость можно определить способом цепной подстановки: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6"/>
          <w:sz w:val="28"/>
        </w:rPr>
        <w:object w:dxaOrig="6660" w:dyaOrig="5380">
          <v:shape id="_x0000_i1102" type="#_x0000_t75" style="width:335.8pt;height:271.05pt" o:ole="" fillcolor="window">
            <v:imagedata r:id="rId164" o:title=""/>
          </v:shape>
          <o:OLEObject Type="Embed" ProgID="Equation.3" ShapeID="_x0000_i1102" DrawAspect="Content" ObjectID="_1447851389" r:id="rId165"/>
        </w:objec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40"/>
          <w:sz w:val="28"/>
        </w:rPr>
        <w:object w:dxaOrig="3340" w:dyaOrig="2940">
          <v:shape id="_x0000_i1103" type="#_x0000_t75" style="width:172.45pt;height:152.45pt" o:ole="" fillcolor="window">
            <v:imagedata r:id="rId166" o:title=""/>
          </v:shape>
          <o:OLEObject Type="Embed" ProgID="Equation.3" ShapeID="_x0000_i1103" DrawAspect="Content" ObjectID="_1447851390" r:id="rId167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расчета нужно иметь следующие данные:</w:t>
      </w:r>
    </w:p>
    <w:p w:rsidR="00000000" w:rsidRDefault="00E80ACF">
      <w:pPr>
        <w:spacing w:before="120" w:after="120"/>
        <w:ind w:firstLine="454"/>
        <w:jc w:val="both"/>
        <w:rPr>
          <w:b/>
          <w:i/>
          <w:sz w:val="28"/>
        </w:rPr>
      </w:pPr>
      <w:r>
        <w:rPr>
          <w:b/>
          <w:i/>
          <w:sz w:val="28"/>
          <w:lang w:val="en-US"/>
        </w:rPr>
        <w:t>I</w:t>
      </w:r>
      <w:r>
        <w:rPr>
          <w:b/>
          <w:i/>
          <w:sz w:val="28"/>
        </w:rPr>
        <w:t>. Затраты материалов на производство продукции: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а) по плану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proofErr w:type="spellStart"/>
      <w:r>
        <w:rPr>
          <w:sz w:val="28"/>
        </w:rPr>
        <w:t>МЗ</w:t>
      </w:r>
      <w:r>
        <w:rPr>
          <w:sz w:val="28"/>
          <w:vertAlign w:val="subscript"/>
        </w:rPr>
        <w:t>пл</w:t>
      </w:r>
      <w:proofErr w:type="spellEnd"/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V</w:t>
      </w:r>
      <w:proofErr w:type="gramEnd"/>
      <w:r>
        <w:rPr>
          <w:sz w:val="28"/>
        </w:rPr>
        <w:t>ВП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>.</w:t>
      </w:r>
      <w:proofErr w:type="spellStart"/>
      <w:r>
        <w:rPr>
          <w:sz w:val="28"/>
        </w:rPr>
        <w:t>УР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М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б) по плану, пересчитанному на фактический объем производства продукции</w:t>
      </w:r>
      <w:r w:rsidRPr="009C5F73">
        <w:rPr>
          <w:sz w:val="28"/>
        </w:rPr>
        <w:t>:</w:t>
      </w:r>
      <w:r>
        <w:rPr>
          <w:sz w:val="28"/>
        </w:rPr>
        <w:t xml:space="preserve"> МЗ</w:t>
      </w:r>
      <w:r>
        <w:rPr>
          <w:sz w:val="28"/>
          <w:vertAlign w:val="subscript"/>
        </w:rPr>
        <w:t>усл1</w:t>
      </w:r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r>
        <w:rPr>
          <w:sz w:val="28"/>
        </w:rPr>
        <w:t>VВП</w:t>
      </w:r>
      <w:r>
        <w:rPr>
          <w:sz w:val="28"/>
          <w:vertAlign w:val="subscript"/>
        </w:rPr>
        <w:t>плi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  <w:vertAlign w:val="superscript"/>
        </w:rPr>
        <w:t>.</w:t>
      </w:r>
      <w:proofErr w:type="spellStart"/>
      <w:r>
        <w:rPr>
          <w:sz w:val="28"/>
        </w:rPr>
        <w:t>УР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ЦМ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>
        <w:rPr>
          <w:sz w:val="28"/>
          <w:vertAlign w:val="superscript"/>
        </w:rPr>
        <w:t xml:space="preserve"> . </w:t>
      </w:r>
      <w:proofErr w:type="spellStart"/>
      <w:r>
        <w:rPr>
          <w:sz w:val="28"/>
        </w:rPr>
        <w:t>К</w:t>
      </w:r>
      <w:r>
        <w:rPr>
          <w:sz w:val="28"/>
          <w:vertAlign w:val="subscript"/>
        </w:rPr>
        <w:t>пп</w:t>
      </w:r>
      <w:proofErr w:type="spellEnd"/>
      <w:proofErr w:type="gramStart"/>
      <w:r w:rsidRPr="009C5F73">
        <w:rPr>
          <w:sz w:val="28"/>
        </w:rPr>
        <w:t xml:space="preserve"> 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в) по плановым нормам и плановым ценам на фактический выпуск продукции</w:t>
      </w:r>
      <w:r w:rsidRPr="009C5F73">
        <w:rPr>
          <w:sz w:val="28"/>
        </w:rPr>
        <w:t>:</w:t>
      </w:r>
      <w:r>
        <w:rPr>
          <w:sz w:val="28"/>
        </w:rPr>
        <w:t xml:space="preserve"> МЗ</w:t>
      </w:r>
      <w:r>
        <w:rPr>
          <w:sz w:val="28"/>
          <w:vertAlign w:val="subscript"/>
        </w:rPr>
        <w:t>усл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r>
        <w:rPr>
          <w:sz w:val="28"/>
        </w:rPr>
        <w:t>VВП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УР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ЦМ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г) фактически по планов</w:t>
      </w:r>
      <w:r>
        <w:rPr>
          <w:sz w:val="28"/>
        </w:rPr>
        <w:t>ым ценам</w:t>
      </w:r>
      <w:r w:rsidRPr="009C5F73">
        <w:rPr>
          <w:sz w:val="28"/>
        </w:rPr>
        <w:t>:</w:t>
      </w:r>
      <w:r>
        <w:rPr>
          <w:sz w:val="28"/>
        </w:rPr>
        <w:t xml:space="preserve"> МЗ</w:t>
      </w:r>
      <w:r>
        <w:rPr>
          <w:sz w:val="28"/>
          <w:vertAlign w:val="subscript"/>
        </w:rPr>
        <w:t>усл3</w:t>
      </w:r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V</w:t>
      </w:r>
      <w:proofErr w:type="gramEnd"/>
      <w:r>
        <w:rPr>
          <w:sz w:val="28"/>
        </w:rPr>
        <w:t>ВП</w:t>
      </w:r>
      <w:r>
        <w:rPr>
          <w:sz w:val="28"/>
          <w:vertAlign w:val="subscript"/>
        </w:rPr>
        <w:t>фi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УР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ЦМ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д) фактически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proofErr w:type="spellStart"/>
      <w:r>
        <w:rPr>
          <w:sz w:val="28"/>
        </w:rPr>
        <w:t>МЗ</w:t>
      </w:r>
      <w:r>
        <w:rPr>
          <w:sz w:val="28"/>
          <w:vertAlign w:val="subscript"/>
        </w:rPr>
        <w:t>ф</w:t>
      </w:r>
      <w:proofErr w:type="spellEnd"/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V</w:t>
      </w:r>
      <w:proofErr w:type="gramEnd"/>
      <w:r>
        <w:rPr>
          <w:sz w:val="28"/>
        </w:rPr>
        <w:t>ВП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УР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ЦМ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>)</w:t>
      </w:r>
      <w:r w:rsidRPr="009C5F73">
        <w:rPr>
          <w:sz w:val="28"/>
        </w:rPr>
        <w:t>.</w:t>
      </w:r>
    </w:p>
    <w:p w:rsidR="00000000" w:rsidRDefault="00E80ACF">
      <w:pPr>
        <w:spacing w:before="120" w:after="120"/>
        <w:ind w:firstLine="454"/>
        <w:jc w:val="both"/>
        <w:rPr>
          <w:b/>
          <w:sz w:val="28"/>
        </w:rPr>
      </w:pPr>
      <w:r>
        <w:rPr>
          <w:b/>
          <w:i/>
          <w:sz w:val="28"/>
          <w:lang w:val="en-US"/>
        </w:rPr>
        <w:t>II</w:t>
      </w:r>
      <w:r>
        <w:rPr>
          <w:b/>
          <w:i/>
          <w:sz w:val="28"/>
        </w:rPr>
        <w:t>. Стоимость товарной продукции: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а) по плану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proofErr w:type="spellStart"/>
      <w:r>
        <w:rPr>
          <w:sz w:val="28"/>
        </w:rPr>
        <w:t>ТП</w:t>
      </w:r>
      <w:r>
        <w:rPr>
          <w:sz w:val="28"/>
          <w:vertAlign w:val="subscript"/>
        </w:rPr>
        <w:t>пл</w:t>
      </w:r>
      <w:proofErr w:type="spellEnd"/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V</w:t>
      </w:r>
      <w:proofErr w:type="gramEnd"/>
      <w:r>
        <w:rPr>
          <w:sz w:val="28"/>
        </w:rPr>
        <w:t>ВП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ЦП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б) по плану, пересчитанному на фактический объем производства, при плановой структуре</w:t>
      </w:r>
      <w:r w:rsidRPr="009C5F73">
        <w:rPr>
          <w:sz w:val="28"/>
        </w:rPr>
        <w:t>:</w:t>
      </w:r>
      <w:r>
        <w:rPr>
          <w:sz w:val="28"/>
        </w:rPr>
        <w:t xml:space="preserve"> ТП</w:t>
      </w:r>
      <w:r>
        <w:rPr>
          <w:sz w:val="28"/>
          <w:vertAlign w:val="subscript"/>
        </w:rPr>
        <w:t>ус</w:t>
      </w:r>
      <w:r>
        <w:rPr>
          <w:sz w:val="28"/>
          <w:vertAlign w:val="subscript"/>
        </w:rPr>
        <w:t>л1</w:t>
      </w:r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r>
        <w:rPr>
          <w:sz w:val="28"/>
        </w:rPr>
        <w:t>VВП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ЦП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>
        <w:rPr>
          <w:sz w:val="28"/>
        </w:rPr>
        <w:sym w:font="Symbol" w:char="F0B1"/>
      </w:r>
      <w:r>
        <w:rPr>
          <w:sz w:val="28"/>
        </w:rPr>
        <w:sym w:font="Symbol" w:char="F044"/>
      </w:r>
      <w:proofErr w:type="spellStart"/>
      <w:r>
        <w:rPr>
          <w:sz w:val="28"/>
        </w:rPr>
        <w:t>ТП</w:t>
      </w:r>
      <w:r>
        <w:rPr>
          <w:sz w:val="28"/>
          <w:vertAlign w:val="subscript"/>
        </w:rPr>
        <w:t>удi</w:t>
      </w:r>
      <w:proofErr w:type="spellEnd"/>
      <w:proofErr w:type="gramStart"/>
      <w:r w:rsidRPr="009C5F73">
        <w:rPr>
          <w:sz w:val="28"/>
          <w:vertAlign w:val="subscript"/>
        </w:rPr>
        <w:t xml:space="preserve"> </w: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в) фактически по плановым ценам</w:t>
      </w:r>
      <w:r w:rsidRPr="009C5F73">
        <w:rPr>
          <w:sz w:val="28"/>
        </w:rPr>
        <w:t>:</w:t>
      </w:r>
      <w:r>
        <w:rPr>
          <w:sz w:val="28"/>
        </w:rPr>
        <w:t xml:space="preserve"> ТП</w:t>
      </w:r>
      <w:r>
        <w:rPr>
          <w:sz w:val="28"/>
          <w:vertAlign w:val="subscript"/>
        </w:rPr>
        <w:t>усл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r>
        <w:rPr>
          <w:sz w:val="28"/>
        </w:rPr>
        <w:t>VВП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ЦП</w:t>
      </w:r>
      <w:r>
        <w:rPr>
          <w:sz w:val="28"/>
          <w:vertAlign w:val="subscript"/>
        </w:rPr>
        <w:t>плi</w:t>
      </w:r>
      <w:proofErr w:type="spellEnd"/>
      <w:r>
        <w:rPr>
          <w:sz w:val="28"/>
        </w:rPr>
        <w:t>)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г) фактически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proofErr w:type="spellStart"/>
      <w:r>
        <w:rPr>
          <w:sz w:val="28"/>
        </w:rPr>
        <w:t>ТП</w:t>
      </w:r>
      <w:r>
        <w:rPr>
          <w:sz w:val="28"/>
          <w:vertAlign w:val="subscript"/>
        </w:rPr>
        <w:t>ф</w:t>
      </w:r>
      <w:proofErr w:type="spellEnd"/>
      <w:r>
        <w:rPr>
          <w:sz w:val="28"/>
        </w:rPr>
        <w:t xml:space="preserve"> = </w:t>
      </w:r>
      <w:r>
        <w:rPr>
          <w:b/>
          <w:sz w:val="28"/>
        </w:rPr>
        <w:t xml:space="preserve">Σ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V</w:t>
      </w:r>
      <w:proofErr w:type="gramEnd"/>
      <w:r>
        <w:rPr>
          <w:sz w:val="28"/>
        </w:rPr>
        <w:t>ВП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 xml:space="preserve"> </w:t>
      </w:r>
      <w:r>
        <w:rPr>
          <w:sz w:val="28"/>
          <w:vertAlign w:val="superscript"/>
        </w:rPr>
        <w:t xml:space="preserve">. </w:t>
      </w:r>
      <w:proofErr w:type="spellStart"/>
      <w:r>
        <w:rPr>
          <w:sz w:val="28"/>
        </w:rPr>
        <w:t>ЦП</w:t>
      </w:r>
      <w:r>
        <w:rPr>
          <w:sz w:val="28"/>
          <w:vertAlign w:val="subscript"/>
        </w:rPr>
        <w:t>фi</w:t>
      </w:r>
      <w:proofErr w:type="spellEnd"/>
      <w:r>
        <w:rPr>
          <w:sz w:val="28"/>
        </w:rPr>
        <w:t>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На основании приведенных данных о материальных затратах и стоимости товарной продукции рассчитываются показатели материалоем</w:t>
      </w:r>
      <w:r>
        <w:rPr>
          <w:sz w:val="28"/>
        </w:rPr>
        <w:t>кости продукции. Расчеты удобно свести в табл. 13.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13</w:t>
      </w:r>
    </w:p>
    <w:p w:rsidR="00000000" w:rsidRDefault="00E80ACF">
      <w:pPr>
        <w:pStyle w:val="a4"/>
        <w:spacing w:after="120"/>
        <w:ind w:firstLine="454"/>
        <w:jc w:val="center"/>
        <w:rPr>
          <w:sz w:val="28"/>
        </w:rPr>
      </w:pPr>
      <w:r>
        <w:rPr>
          <w:sz w:val="28"/>
        </w:rPr>
        <w:t>Факторный анализ материалоемкости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3"/>
        <w:gridCol w:w="1134"/>
        <w:gridCol w:w="1417"/>
        <w:gridCol w:w="1134"/>
        <w:gridCol w:w="1276"/>
        <w:gridCol w:w="1276"/>
        <w:gridCol w:w="12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1134" w:type="dxa"/>
            <w:vMerge w:val="restart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5954" w:type="dxa"/>
            <w:gridSpan w:val="5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Условия расчета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Порядок расчета материалоемкости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Уровень материалоемкости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148"/>
        </w:trPr>
        <w:tc>
          <w:tcPr>
            <w:tcW w:w="1134" w:type="dxa"/>
            <w:vMerge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Объем производства</w:t>
            </w:r>
          </w:p>
        </w:tc>
        <w:tc>
          <w:tcPr>
            <w:tcW w:w="1134" w:type="dxa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Структура продукции</w:t>
            </w:r>
          </w:p>
        </w:tc>
        <w:tc>
          <w:tcPr>
            <w:tcW w:w="1417" w:type="dxa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Удельный расход сырья</w:t>
            </w:r>
          </w:p>
        </w:tc>
        <w:tc>
          <w:tcPr>
            <w:tcW w:w="1134" w:type="dxa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Це</w:t>
            </w:r>
            <w:r>
              <w:rPr>
                <w:sz w:val="28"/>
              </w:rPr>
              <w:t>на на материалы</w:t>
            </w:r>
          </w:p>
        </w:tc>
        <w:tc>
          <w:tcPr>
            <w:tcW w:w="1276" w:type="dxa"/>
            <w:textDirection w:val="btLr"/>
            <w:vAlign w:val="center"/>
          </w:tcPr>
          <w:p w:rsidR="00000000" w:rsidRDefault="00E80ACF">
            <w:pPr>
              <w:pStyle w:val="a4"/>
              <w:ind w:left="113" w:right="113" w:firstLine="0"/>
              <w:jc w:val="center"/>
              <w:rPr>
                <w:sz w:val="28"/>
              </w:rPr>
            </w:pPr>
            <w:r>
              <w:rPr>
                <w:sz w:val="28"/>
              </w:rPr>
              <w:t>Отпускная цена на продукцию</w:t>
            </w:r>
          </w:p>
        </w:tc>
        <w:tc>
          <w:tcPr>
            <w:tcW w:w="1276" w:type="dxa"/>
            <w:vMerge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Усл.1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Усл.2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Усл.3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Усл.4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993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  <w:tc>
          <w:tcPr>
            <w:tcW w:w="1275" w:type="dxa"/>
            <w:vAlign w:val="center"/>
          </w:tcPr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</w:p>
        </w:tc>
      </w:tr>
    </w:tbl>
    <w:p w:rsidR="00000000" w:rsidRDefault="00E80ACF">
      <w:pPr>
        <w:pStyle w:val="a4"/>
        <w:spacing w:before="120" w:after="120"/>
        <w:ind w:firstLine="454"/>
        <w:jc w:val="both"/>
        <w:rPr>
          <w:sz w:val="28"/>
        </w:rPr>
      </w:pPr>
      <w:r>
        <w:rPr>
          <w:sz w:val="28"/>
        </w:rPr>
        <w:t>Затем п</w:t>
      </w:r>
      <w:r>
        <w:rPr>
          <w:sz w:val="28"/>
        </w:rPr>
        <w:t>ереходят к изучению материалоемкости отдельных видов продукции и причин изменения ее уровня. Она зависит от норм расхода материалов, их стоимости и отпускных цен на продукцию.</w:t>
      </w:r>
    </w:p>
    <w:tbl>
      <w:tblPr>
        <w:tblW w:w="0" w:type="auto"/>
        <w:tblInd w:w="30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000000" w:rsidRDefault="00E80ACF">
            <w:pPr>
              <w:pStyle w:val="a4"/>
              <w:ind w:firstLine="0"/>
              <w:jc w:val="both"/>
              <w:rPr>
                <w:sz w:val="28"/>
              </w:rPr>
            </w:pPr>
          </w:p>
          <w:p w:rsidR="00000000" w:rsidRDefault="00E80ACF">
            <w:pPr>
              <w:pStyle w:val="a4"/>
              <w:ind w:firstLine="0"/>
              <w:jc w:val="center"/>
              <w:rPr>
                <w:sz w:val="28"/>
              </w:rPr>
            </w:pPr>
            <w:r>
              <w:rPr>
                <w:position w:val="-34"/>
                <w:sz w:val="28"/>
              </w:rPr>
              <w:object w:dxaOrig="2140" w:dyaOrig="780">
                <v:shape id="_x0000_i1104" type="#_x0000_t75" style="width:107.1pt;height:38.7pt" o:ole="" fillcolor="window">
                  <v:imagedata r:id="rId168" o:title=""/>
                </v:shape>
                <o:OLEObject Type="Embed" ProgID="Equation.3" ShapeID="_x0000_i1104" DrawAspect="Content" ObjectID="_1447851391" r:id="rId169"/>
              </w:object>
            </w:r>
          </w:p>
          <w:p w:rsidR="00000000" w:rsidRDefault="00E80ACF">
            <w:pPr>
              <w:pStyle w:val="a4"/>
              <w:ind w:firstLine="0"/>
              <w:jc w:val="both"/>
              <w:rPr>
                <w:sz w:val="28"/>
              </w:rPr>
            </w:pPr>
          </w:p>
        </w:tc>
      </w:tr>
    </w:tbl>
    <w:p w:rsidR="00000000" w:rsidRDefault="00E80ACF">
      <w:pPr>
        <w:pStyle w:val="a4"/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05" w:name="_Toc499442438"/>
      <w:r>
        <w:t>4.5. Оценка влияния материальных ресурсов на объем п</w:t>
      </w:r>
      <w:r>
        <w:t>роизводства продукции</w:t>
      </w:r>
      <w:bookmarkEnd w:id="105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Влияние материальных ресурсов на объем производства продукции рассчитывается на основе следующей зависимости: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sz w:val="28"/>
        </w:rPr>
        <w:t>ВП = МЗ</w:t>
      </w:r>
      <w:r>
        <w:rPr>
          <w:sz w:val="28"/>
        </w:rPr>
        <w:sym w:font="Symbol" w:char="F0D7"/>
      </w:r>
      <w:r>
        <w:rPr>
          <w:sz w:val="28"/>
        </w:rPr>
        <w:t>МО или ВП = МЗ/МЕ</w:t>
      </w:r>
      <w:proofErr w:type="gramStart"/>
      <w:r>
        <w:rPr>
          <w:sz w:val="28"/>
        </w:rPr>
        <w:t xml:space="preserve"> 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расчета влияния факторов на объем выпуска продукции по первой формуле можно применить способ</w:t>
      </w:r>
      <w:r>
        <w:rPr>
          <w:sz w:val="28"/>
        </w:rPr>
        <w:t xml:space="preserve"> цепных подстановок, абсолютных или относительных разниц, интегральный метод, а по второй – только прием цепных подстановок или интегральный метод.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Результаты анализа материальных затрат используются при нормировании расходов сырья и материалов на изготовл</w:t>
      </w:r>
      <w:r>
        <w:rPr>
          <w:sz w:val="28"/>
        </w:rPr>
        <w:t>ение продукции, а также при определении общей потребности в материальных ресурсах на выполнение производственной программы.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Решение аналитических задач по оценке эффективности использования материальных ресурсов и обеспеченности предприятия сырьем и матери</w:t>
      </w:r>
      <w:r>
        <w:rPr>
          <w:sz w:val="28"/>
        </w:rPr>
        <w:t xml:space="preserve">алами </w:t>
      </w:r>
      <w:r>
        <w:rPr>
          <w:sz w:val="28"/>
        </w:rPr>
        <w:lastRenderedPageBreak/>
        <w:t>является задачей логистики, в частности по составлению заявок, выбору поставщиков, управлению запасами, определению оптимальной партии поставляемых ресурсов.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На основе проведенного анализа в заключение производят </w:t>
      </w:r>
      <w:proofErr w:type="spellStart"/>
      <w:r>
        <w:rPr>
          <w:sz w:val="28"/>
        </w:rPr>
        <w:t>подчет</w:t>
      </w:r>
      <w:proofErr w:type="spellEnd"/>
      <w:r>
        <w:rPr>
          <w:sz w:val="28"/>
        </w:rPr>
        <w:t xml:space="preserve"> резервов повышения эффективнос</w:t>
      </w:r>
      <w:r>
        <w:rPr>
          <w:sz w:val="28"/>
        </w:rPr>
        <w:t>ти использования материальных ресурсов, не используемых в отчетном году. Ими могут быть повышение технического уровня производства за счет внедрения новых производственных технологий, механизации и автоматизации производственных процессов, изменения констр</w:t>
      </w:r>
      <w:r>
        <w:rPr>
          <w:sz w:val="28"/>
        </w:rPr>
        <w:t>укций и технологических характеристик изделий, улучшения организации и обслуживания производства, улучшения МТС и использования материальных ресурсов и др. Экономия (Э) от данных мероприятий может быть определена по формуле</w:t>
      </w:r>
      <w:r w:rsidRPr="009C5F73">
        <w:rPr>
          <w:sz w:val="28"/>
        </w:rPr>
        <w:t>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18"/>
          <w:sz w:val="28"/>
          <w:lang w:val="en-US"/>
        </w:rPr>
        <w:object w:dxaOrig="4040" w:dyaOrig="440">
          <v:shape id="_x0000_i1105" type="#_x0000_t75" style="width:202.1pt;height:21.8pt" o:ole="" fillcolor="window">
            <v:imagedata r:id="rId170" o:title=""/>
          </v:shape>
          <o:OLEObject Type="Embed" ProgID="Equation.3" ShapeID="_x0000_i1105" DrawAspect="Content" ObjectID="_1447851392" r:id="rId171"/>
        </w:object>
      </w:r>
      <w:r w:rsidRPr="009C5F73">
        <w:rPr>
          <w:sz w:val="28"/>
        </w:rPr>
        <w:t>;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М</w:t>
      </w:r>
      <w:proofErr w:type="gramStart"/>
      <w:r>
        <w:rPr>
          <w:i/>
          <w:sz w:val="28"/>
          <w:vertAlign w:val="subscript"/>
        </w:rPr>
        <w:t>1</w:t>
      </w:r>
      <w:proofErr w:type="gramEnd"/>
      <w:r>
        <w:rPr>
          <w:i/>
          <w:sz w:val="28"/>
        </w:rPr>
        <w:t>, М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- норма расхода материала до и после внедрения мероприятия</w:t>
      </w:r>
      <w:r w:rsidRPr="009C5F73">
        <w:rPr>
          <w:sz w:val="28"/>
        </w:rPr>
        <w:t>;</w:t>
      </w:r>
      <w:r>
        <w:rPr>
          <w:sz w:val="28"/>
        </w:rPr>
        <w:t xml:space="preserve">  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i/>
          <w:sz w:val="28"/>
        </w:rPr>
        <w:t>ЦМ</w:t>
      </w:r>
      <w:r>
        <w:rPr>
          <w:sz w:val="28"/>
        </w:rPr>
        <w:t xml:space="preserve"> - цена материала</w:t>
      </w:r>
      <w:r w:rsidRPr="009C5F73">
        <w:rPr>
          <w:sz w:val="28"/>
        </w:rPr>
        <w:t xml:space="preserve">; </w:t>
      </w:r>
      <w:r>
        <w:rPr>
          <w:i/>
          <w:sz w:val="28"/>
          <w:lang w:val="en-US"/>
        </w:rPr>
        <w:t>VB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  <w:vertAlign w:val="subscript"/>
          <w:lang w:val="en-US"/>
        </w:rPr>
        <w:t>m</w:t>
      </w:r>
      <w:r>
        <w:rPr>
          <w:sz w:val="28"/>
        </w:rPr>
        <w:t xml:space="preserve"> - выпуск продукции в натуральном выражении с момента внедрения мероприятия и до конца года, </w:t>
      </w:r>
      <w:proofErr w:type="spellStart"/>
      <w:r>
        <w:rPr>
          <w:i/>
          <w:sz w:val="28"/>
        </w:rPr>
        <w:t>З</w:t>
      </w:r>
      <w:r>
        <w:rPr>
          <w:i/>
          <w:sz w:val="28"/>
          <w:vertAlign w:val="subscript"/>
        </w:rPr>
        <w:t>мр</w:t>
      </w:r>
      <w:proofErr w:type="spellEnd"/>
      <w:r>
        <w:rPr>
          <w:sz w:val="28"/>
        </w:rPr>
        <w:t xml:space="preserve"> - затраты, связанные с внедрением мероприятия.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3"/>
        <w:rPr>
          <w:b/>
        </w:rPr>
      </w:pPr>
      <w:bookmarkStart w:id="106" w:name="_Toc499442439"/>
      <w:r>
        <w:rPr>
          <w:b/>
        </w:rPr>
        <w:t>Вопросы для с</w:t>
      </w:r>
      <w:r>
        <w:rPr>
          <w:b/>
        </w:rPr>
        <w:t>амоконтроля</w:t>
      </w:r>
      <w:bookmarkEnd w:id="106"/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Какие оценки существуют для определения потребности в запасах материальных ресурсов?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 xml:space="preserve">По каким основным направлениям и на </w:t>
      </w:r>
      <w:proofErr w:type="gramStart"/>
      <w:r>
        <w:rPr>
          <w:sz w:val="28"/>
        </w:rPr>
        <w:t>основе</w:t>
      </w:r>
      <w:proofErr w:type="gramEnd"/>
      <w:r>
        <w:rPr>
          <w:sz w:val="28"/>
        </w:rPr>
        <w:t xml:space="preserve"> каких показателей  проводится анализ качества материально-технического обеспечения предприятия?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Опишите показатели э</w:t>
      </w:r>
      <w:r>
        <w:rPr>
          <w:sz w:val="28"/>
        </w:rPr>
        <w:t>ффективности использования материальных ресурсов.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Какие факторы влияют на общую материалоемкость продукции?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Опишите алгоритм факторного анализа общей материалоемкости продукции способом цепной подстановки.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Опишите порядок расчетов, необходимых для проведен</w:t>
      </w:r>
      <w:r>
        <w:rPr>
          <w:sz w:val="28"/>
        </w:rPr>
        <w:t>ия факторного анализа материалоемкости продукции.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Перечислите факторы, влияющие на материалоемкость отдельных видов продукции.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Опишите факторную модель, позволяющую оценить влияние стоимости материальных ресурсов на объем производства продукции.</w:t>
      </w:r>
    </w:p>
    <w:p w:rsidR="00000000" w:rsidRDefault="00E80ACF" w:rsidP="009C5F73">
      <w:pPr>
        <w:numPr>
          <w:ilvl w:val="0"/>
          <w:numId w:val="17"/>
        </w:numPr>
        <w:ind w:left="1069"/>
        <w:jc w:val="both"/>
        <w:rPr>
          <w:sz w:val="28"/>
        </w:rPr>
      </w:pPr>
      <w:r>
        <w:rPr>
          <w:sz w:val="28"/>
        </w:rPr>
        <w:t>Какие меро</w:t>
      </w:r>
      <w:r>
        <w:rPr>
          <w:sz w:val="28"/>
        </w:rPr>
        <w:t>приятия способствуют повышению эффективности использования материальных ресурсов? Как подсчитать экономию от их внедрения?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1"/>
        <w:rPr>
          <w:caps/>
        </w:rPr>
      </w:pPr>
      <w:bookmarkStart w:id="107" w:name="_Toc499442440"/>
      <w:r>
        <w:rPr>
          <w:caps/>
        </w:rPr>
        <w:lastRenderedPageBreak/>
        <w:t>Тема 5. Анализ трудовых ресурсов предприятия</w:t>
      </w:r>
      <w:bookmarkEnd w:id="107"/>
    </w:p>
    <w:p w:rsidR="00000000" w:rsidRDefault="00E80ACF">
      <w:pPr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Рациональное использование персонала предприятия – непременное условие, обеспечивающ</w:t>
      </w:r>
      <w:r>
        <w:rPr>
          <w:sz w:val="28"/>
        </w:rPr>
        <w:t xml:space="preserve">ее бесперебойность производственного процесса и успешное выполнение производственных планов. Для целей анализа весь персонал следует разделить на промышленно-производственный и непромышленный персонал. К промышленно-производственному персоналу </w:t>
      </w:r>
      <w:r>
        <w:rPr>
          <w:i/>
          <w:sz w:val="28"/>
        </w:rPr>
        <w:t xml:space="preserve">(ППП) </w:t>
      </w:r>
      <w:r>
        <w:rPr>
          <w:sz w:val="28"/>
        </w:rPr>
        <w:t>относя</w:t>
      </w:r>
      <w:r>
        <w:rPr>
          <w:sz w:val="28"/>
        </w:rPr>
        <w:t>т лиц, занятых трудовыми операциями, связанными с основной деятельностью предприятия, а к непромышленному персоналу относят работников учреждений культуры, общественного питания, медицины и пр., принадлежащих предприятию.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Работники </w:t>
      </w:r>
      <w:r>
        <w:rPr>
          <w:i/>
          <w:sz w:val="28"/>
        </w:rPr>
        <w:t>ППП</w:t>
      </w:r>
      <w:r>
        <w:rPr>
          <w:sz w:val="28"/>
        </w:rPr>
        <w:t xml:space="preserve"> подразделяются на ра</w:t>
      </w:r>
      <w:r>
        <w:rPr>
          <w:sz w:val="28"/>
        </w:rPr>
        <w:t xml:space="preserve">бочих и служащих. В составе служащих выделяют руководителей, специалистов и других служащих (конторский учётный и т.п. персонал). Рабочих подразделяют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основных и вспомогательных. В анализе трудовых ресурсов предприятия можно выделить </w:t>
      </w:r>
      <w:r>
        <w:rPr>
          <w:i/>
          <w:sz w:val="28"/>
        </w:rPr>
        <w:t>три направления</w:t>
      </w:r>
      <w:r w:rsidRPr="009C5F73">
        <w:rPr>
          <w:i/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Анализ использования рабочей силы.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1.1. Анализ обеспеченности предприятия трудовыми ресурсами.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1.2. Анализ уровня квалификации персонала.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1.3. Анализ форм, динамики и причин движения персонала.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1.4. Анализ использования рабочего времени.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 Анализ произво</w:t>
      </w:r>
      <w:r>
        <w:rPr>
          <w:sz w:val="28"/>
        </w:rPr>
        <w:t>дительности труда.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2.1. Анализ выполнения плана по росту производительности труда и определение прироста продукции за счёт этого фактора.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2.2. Факторный анализ производительности труда.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2.3. Резервы роста производительности труда.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3. Анализ оплаты труда.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.1. Анализ состава и динамики фонда заработной платы.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3.2. Факторный анализ фонда заработной платы.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3.3. Анализ эффективности использования фонда заработной платы.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Источники информации для анализа: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План по труду, ф №1-Т </w:t>
      </w:r>
      <w:r w:rsidRPr="009C5F73">
        <w:rPr>
          <w:sz w:val="28"/>
        </w:rPr>
        <w:t>“</w:t>
      </w:r>
      <w:r>
        <w:rPr>
          <w:sz w:val="28"/>
        </w:rPr>
        <w:t>Отчёт по труду</w:t>
      </w:r>
      <w:r w:rsidRPr="009C5F73">
        <w:rPr>
          <w:sz w:val="28"/>
        </w:rPr>
        <w:t>”, ф №5-3 “</w:t>
      </w:r>
      <w:r>
        <w:rPr>
          <w:sz w:val="28"/>
        </w:rPr>
        <w:t>Отчёт о з</w:t>
      </w:r>
      <w:r>
        <w:rPr>
          <w:sz w:val="28"/>
        </w:rPr>
        <w:t>атратах на производство и реализацию продукции (работ, услуг) предприятия (организации), статистическая отчётность отдела кадров по движению рабочих и др.</w:t>
      </w:r>
      <w:r w:rsidRPr="009C5F73">
        <w:rPr>
          <w:sz w:val="28"/>
        </w:rPr>
        <w:t>”</w:t>
      </w:r>
    </w:p>
    <w:p w:rsidR="00000000" w:rsidRPr="009C5F73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08" w:name="_Toc499442441"/>
      <w:r>
        <w:t>5.1. Анализ использования рабочей силы</w:t>
      </w:r>
      <w:bookmarkEnd w:id="108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ходе анализа обеспеченности трудовыми ресурсами проводят с</w:t>
      </w:r>
      <w:r>
        <w:rPr>
          <w:sz w:val="28"/>
        </w:rPr>
        <w:t>равнение фактической численности персонала с предыдущим периодом и плановой численностью отчётного периода по всем классификационным группам. В процессе анализе изучается соотношение между группами и тенденции изменения этого соотношения.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Влияние изменения</w:t>
      </w:r>
      <w:r>
        <w:rPr>
          <w:sz w:val="28"/>
        </w:rPr>
        <w:t xml:space="preserve"> удельного веса основных рабочих в общей их численности на выработку продукции одним работающим определяется по формуле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2"/>
          <w:sz w:val="28"/>
        </w:rPr>
        <w:object w:dxaOrig="2920" w:dyaOrig="380">
          <v:shape id="_x0000_i1106" type="#_x0000_t75" style="width:160.95pt;height:21.2pt" o:ole="" fillcolor="window">
            <v:imagedata r:id="rId172" o:title=""/>
          </v:shape>
          <o:OLEObject Type="Embed" ProgID="Equation.3" ShapeID="_x0000_i1106" DrawAspect="Content" ObjectID="_1447851393" r:id="rId173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УД</w:t>
      </w:r>
      <w:proofErr w:type="gramStart"/>
      <w:r>
        <w:rPr>
          <w:i/>
          <w:sz w:val="28"/>
          <w:vertAlign w:val="subscript"/>
        </w:rPr>
        <w:t>1</w:t>
      </w:r>
      <w:proofErr w:type="gramEnd"/>
      <w:r>
        <w:rPr>
          <w:i/>
          <w:sz w:val="28"/>
        </w:rPr>
        <w:t>, УД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– удельный вес основных рабочих в общей их численности по плану (базисному периоду) и отчёту</w:t>
      </w:r>
      <w:r w:rsidRPr="009C5F73">
        <w:rPr>
          <w:sz w:val="28"/>
        </w:rPr>
        <w:t xml:space="preserve">; </w:t>
      </w:r>
      <w:r>
        <w:rPr>
          <w:i/>
          <w:sz w:val="28"/>
        </w:rPr>
        <w:t>СВ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</w:t>
      </w:r>
      <w:r>
        <w:rPr>
          <w:sz w:val="28"/>
        </w:rPr>
        <w:t>– среднегодовая выработка одного работающего по плану.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Сокращение вспомогательных рабочих может быть достигнуто за счёт концентрации и специализации вспомогательных работ: по наладке и ремонту оборудования, повышению уровня механизации и совершенствованию </w:t>
      </w:r>
      <w:r>
        <w:rPr>
          <w:sz w:val="28"/>
        </w:rPr>
        <w:t>труда этих рабочих.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Численность рабочих </w:t>
      </w:r>
      <w:proofErr w:type="spellStart"/>
      <w:r>
        <w:rPr>
          <w:i/>
          <w:sz w:val="28"/>
        </w:rPr>
        <w:t>Ч</w:t>
      </w:r>
      <w:r>
        <w:rPr>
          <w:i/>
          <w:sz w:val="28"/>
          <w:vertAlign w:val="subscript"/>
        </w:rPr>
        <w:t>р</w:t>
      </w:r>
      <w:proofErr w:type="spellEnd"/>
      <w:r>
        <w:rPr>
          <w:sz w:val="28"/>
        </w:rPr>
        <w:t xml:space="preserve"> определяют исходя из нормы трудоёмкости работ планируемого периода </w:t>
      </w:r>
      <w:r>
        <w:rPr>
          <w:i/>
          <w:sz w:val="28"/>
        </w:rPr>
        <w:t>(Т),</w:t>
      </w:r>
      <w:r>
        <w:rPr>
          <w:sz w:val="28"/>
        </w:rPr>
        <w:t xml:space="preserve"> эффективного (действительного) годового фонда времени рабочего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Т</w:t>
      </w:r>
      <w:r>
        <w:rPr>
          <w:i/>
          <w:sz w:val="28"/>
          <w:vertAlign w:val="subscript"/>
        </w:rPr>
        <w:t>эф</w:t>
      </w:r>
      <w:proofErr w:type="spellEnd"/>
      <w:r>
        <w:rPr>
          <w:i/>
          <w:sz w:val="28"/>
        </w:rPr>
        <w:t>)</w:t>
      </w:r>
      <w:r>
        <w:rPr>
          <w:sz w:val="28"/>
        </w:rPr>
        <w:t xml:space="preserve"> и планируемого коэффициента выполнения норм </w:t>
      </w:r>
      <w:proofErr w:type="gramStart"/>
      <w:r>
        <w:rPr>
          <w:i/>
          <w:sz w:val="28"/>
        </w:rPr>
        <w:t>К</w:t>
      </w:r>
      <w:proofErr w:type="spellStart"/>
      <w:proofErr w:type="gramEnd"/>
      <w:r>
        <w:rPr>
          <w:i/>
          <w:sz w:val="28"/>
          <w:vertAlign w:val="subscript"/>
          <w:lang w:val="en-US"/>
        </w:rPr>
        <w:t>nn</w:t>
      </w:r>
      <w:proofErr w:type="spellEnd"/>
      <w:r w:rsidRPr="009C5F73">
        <w:rPr>
          <w:sz w:val="28"/>
        </w:rPr>
        <w:t xml:space="preserve"> </w:t>
      </w:r>
      <w:r>
        <w:rPr>
          <w:sz w:val="28"/>
        </w:rPr>
        <w:t>по формуле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8"/>
          <w:sz w:val="28"/>
        </w:rPr>
        <w:object w:dxaOrig="1860" w:dyaOrig="820">
          <v:shape id="_x0000_i1107" type="#_x0000_t75" style="width:101.05pt;height:44.15pt" o:ole="" fillcolor="window">
            <v:imagedata r:id="rId174" o:title=""/>
          </v:shape>
          <o:OLEObject Type="Embed" ProgID="Equation.3" ShapeID="_x0000_i1107" DrawAspect="Content" ObjectID="_1447851394" r:id="rId175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Численность рабочих, занятых на аппаратурных, агрегатных работах, где действия рабочих заключаются в основном в управлении механизированными или автоматизированными процессами, определяют по рабочим местам и нормам обслуживания: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8"/>
          <w:sz w:val="28"/>
        </w:rPr>
        <w:object w:dxaOrig="2320" w:dyaOrig="900">
          <v:shape id="_x0000_i1108" type="#_x0000_t75" style="width:121pt;height:47.2pt" o:ole="" fillcolor="window">
            <v:imagedata r:id="rId176" o:title=""/>
          </v:shape>
          <o:OLEObject Type="Embed" ProgID="Equation.3" ShapeID="_x0000_i1108" DrawAspect="Content" ObjectID="_1447851395" r:id="rId177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  <w:lang w:val="en-US"/>
        </w:rPr>
        <w:t>i</w:t>
      </w:r>
      <w:proofErr w:type="spellEnd"/>
      <w:r w:rsidRPr="009C5F73">
        <w:rPr>
          <w:i/>
          <w:sz w:val="28"/>
        </w:rPr>
        <w:t xml:space="preserve"> </w:t>
      </w:r>
      <w:r w:rsidRPr="009C5F73">
        <w:rPr>
          <w:sz w:val="28"/>
        </w:rPr>
        <w:t xml:space="preserve">– </w:t>
      </w:r>
      <w:r>
        <w:rPr>
          <w:sz w:val="28"/>
        </w:rPr>
        <w:t xml:space="preserve">количество агрегатов на </w:t>
      </w:r>
      <w:r>
        <w:rPr>
          <w:sz w:val="28"/>
          <w:lang w:val="en-US"/>
        </w:rPr>
        <w:t>i</w:t>
      </w:r>
      <w:r w:rsidRPr="009C5F73">
        <w:rPr>
          <w:sz w:val="28"/>
        </w:rPr>
        <w:t>-</w:t>
      </w:r>
      <w:r>
        <w:rPr>
          <w:sz w:val="28"/>
        </w:rPr>
        <w:t>й операции;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 w:rsidRPr="009C5F73">
        <w:rPr>
          <w:i/>
          <w:sz w:val="28"/>
        </w:rPr>
        <w:t>Ч</w:t>
      </w:r>
      <w:proofErr w:type="gramEnd"/>
      <w:r>
        <w:rPr>
          <w:i/>
          <w:sz w:val="28"/>
          <w:vertAlign w:val="subscript"/>
          <w:lang w:val="en-US"/>
        </w:rPr>
        <w:t>Pi</w:t>
      </w:r>
      <w:r w:rsidRPr="009C5F73">
        <w:rPr>
          <w:sz w:val="28"/>
        </w:rPr>
        <w:t xml:space="preserve"> – </w:t>
      </w:r>
      <w:r>
        <w:rPr>
          <w:sz w:val="28"/>
        </w:rPr>
        <w:t xml:space="preserve">количество рабочих, необходимое для обслуживания </w:t>
      </w:r>
      <w:r>
        <w:rPr>
          <w:sz w:val="28"/>
          <w:lang w:val="en-US"/>
        </w:rPr>
        <w:t>i</w:t>
      </w:r>
      <w:r>
        <w:rPr>
          <w:sz w:val="28"/>
        </w:rPr>
        <w:t>-го рабочего места;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</w:rPr>
        <w:t>З</w:t>
      </w:r>
      <w:r>
        <w:rPr>
          <w:i/>
          <w:sz w:val="28"/>
          <w:vertAlign w:val="subscript"/>
          <w:lang w:val="en-US"/>
        </w:rPr>
        <w:t>i</w:t>
      </w:r>
      <w:proofErr w:type="gramEnd"/>
      <w:r>
        <w:rPr>
          <w:sz w:val="28"/>
        </w:rPr>
        <w:t xml:space="preserve"> – коэффициент загрузки рабочих на </w:t>
      </w:r>
      <w:r>
        <w:rPr>
          <w:sz w:val="28"/>
          <w:lang w:val="en-US"/>
        </w:rPr>
        <w:t>i</w:t>
      </w:r>
      <w:r w:rsidRPr="009C5F73">
        <w:rPr>
          <w:sz w:val="28"/>
        </w:rPr>
        <w:t>-</w:t>
      </w:r>
      <w:r>
        <w:rPr>
          <w:sz w:val="28"/>
        </w:rPr>
        <w:t>й операции при совпадении профессий;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  <w:lang w:val="en-US"/>
        </w:rPr>
        <w:t>i</w:t>
      </w:r>
      <w:r>
        <w:rPr>
          <w:i/>
          <w:sz w:val="28"/>
        </w:rPr>
        <w:t xml:space="preserve"> </w:t>
      </w:r>
      <w:r>
        <w:rPr>
          <w:sz w:val="28"/>
        </w:rPr>
        <w:t xml:space="preserve">– </w:t>
      </w:r>
      <w:proofErr w:type="gramStart"/>
      <w:r>
        <w:rPr>
          <w:sz w:val="28"/>
        </w:rPr>
        <w:t>наименование</w:t>
      </w:r>
      <w:proofErr w:type="gramEnd"/>
      <w:r>
        <w:rPr>
          <w:sz w:val="28"/>
        </w:rPr>
        <w:t xml:space="preserve"> операций.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Численность служащи</w:t>
      </w:r>
      <w:r>
        <w:rPr>
          <w:sz w:val="28"/>
        </w:rPr>
        <w:t>х определяется исходя из организационной структуры предприятия и рациональной численности, необходимой для обеспечения функций управления.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Численность непромышленного персонала определяется по типовым отраслевым нормативам, по нормам обслуживания.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i/>
          <w:sz w:val="28"/>
        </w:rPr>
        <w:t>Анализ п</w:t>
      </w:r>
      <w:r>
        <w:rPr>
          <w:i/>
          <w:sz w:val="28"/>
        </w:rPr>
        <w:t>рофессионального и квалификационного уровня</w:t>
      </w:r>
      <w:r>
        <w:rPr>
          <w:sz w:val="28"/>
        </w:rPr>
        <w:t xml:space="preserve"> рабочих производится путём сопоставления наличной численности по специальностям и разрядам с необходимой для выполнения каждого вида работ по участкам, бригадам и предприятию в целом.</w:t>
      </w:r>
      <w:proofErr w:type="gramEnd"/>
      <w:r>
        <w:rPr>
          <w:sz w:val="28"/>
        </w:rPr>
        <w:t xml:space="preserve"> При этом выявляется излишек </w:t>
      </w:r>
      <w:r>
        <w:rPr>
          <w:sz w:val="28"/>
        </w:rPr>
        <w:t>или недостаток рабочих по каждой профессии.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Для оценки соответствия квалификации рабочих сложности выполняемых работ по участку, цеху, предприятию сравнивают средние тарифные разряды </w:t>
      </w:r>
      <w:r>
        <w:rPr>
          <w:sz w:val="28"/>
        </w:rPr>
        <w:lastRenderedPageBreak/>
        <w:t xml:space="preserve">работ и рабочих </w:t>
      </w:r>
      <w:r>
        <w:rPr>
          <w:position w:val="-18"/>
          <w:sz w:val="28"/>
        </w:rPr>
        <w:object w:dxaOrig="520" w:dyaOrig="460">
          <v:shape id="_x0000_i1109" type="#_x0000_t75" style="width:30.25pt;height:26.6pt" o:ole="" fillcolor="window">
            <v:imagedata r:id="rId178" o:title=""/>
          </v:shape>
          <o:OLEObject Type="Embed" ProgID="Equation.3" ShapeID="_x0000_i1109" DrawAspect="Content" ObjectID="_1447851396" r:id="rId179"/>
        </w:object>
      </w:r>
      <w:r>
        <w:rPr>
          <w:sz w:val="28"/>
        </w:rPr>
        <w:t>, которые можно определить по сред</w:t>
      </w:r>
      <w:r>
        <w:rPr>
          <w:sz w:val="28"/>
        </w:rPr>
        <w:t>невзвешенной арифметической формуле:</w:t>
      </w:r>
    </w:p>
    <w:p w:rsidR="00000000" w:rsidRPr="009C5F73" w:rsidRDefault="00E80ACF">
      <w:pPr>
        <w:ind w:firstLine="454"/>
        <w:jc w:val="center"/>
        <w:rPr>
          <w:sz w:val="28"/>
        </w:rPr>
      </w:pPr>
      <w:r>
        <w:rPr>
          <w:position w:val="-38"/>
          <w:sz w:val="28"/>
          <w:lang w:val="en-US"/>
        </w:rPr>
        <w:object w:dxaOrig="2020" w:dyaOrig="880">
          <v:shape id="_x0000_i1110" type="#_x0000_t75" style="width:101.05pt;height:44.15pt" o:ole="" fillcolor="window">
            <v:imagedata r:id="rId180" o:title=""/>
          </v:shape>
          <o:OLEObject Type="Embed" ProgID="Equation.3" ShapeID="_x0000_i1110" DrawAspect="Content" ObjectID="_1447851397" r:id="rId181"/>
        </w:object>
      </w:r>
      <w:r w:rsidRPr="009C5F73">
        <w:rPr>
          <w:sz w:val="28"/>
        </w:rPr>
        <w:t>;</w:t>
      </w:r>
      <w:r w:rsidRPr="009C5F73">
        <w:rPr>
          <w:sz w:val="28"/>
        </w:rPr>
        <w:tab/>
      </w:r>
      <w:r w:rsidRPr="009C5F73">
        <w:rPr>
          <w:sz w:val="28"/>
        </w:rPr>
        <w:tab/>
      </w:r>
      <w:r>
        <w:rPr>
          <w:position w:val="-34"/>
          <w:sz w:val="28"/>
          <w:lang w:val="en-US"/>
        </w:rPr>
        <w:object w:dxaOrig="1980" w:dyaOrig="840">
          <v:shape id="_x0000_i1111" type="#_x0000_t75" style="width:99.25pt;height:41.75pt" o:ole="" fillcolor="window">
            <v:imagedata r:id="rId182" o:title=""/>
          </v:shape>
          <o:OLEObject Type="Embed" ProgID="Equation.3" ShapeID="_x0000_i1111" DrawAspect="Content" ObjectID="_1447851398" r:id="rId183"/>
        </w:object>
      </w:r>
      <w:r w:rsidRPr="009C5F73"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proofErr w:type="gramStart"/>
      <w:r>
        <w:rPr>
          <w:i/>
          <w:sz w:val="28"/>
        </w:rPr>
        <w:t>Т</w:t>
      </w:r>
      <w:r>
        <w:rPr>
          <w:i/>
          <w:sz w:val="28"/>
          <w:vertAlign w:val="subscript"/>
        </w:rPr>
        <w:t>р</w:t>
      </w:r>
      <w:proofErr w:type="spellEnd"/>
      <w:proofErr w:type="gramEnd"/>
      <w:r>
        <w:rPr>
          <w:sz w:val="28"/>
        </w:rPr>
        <w:t xml:space="preserve"> – тарифный разряд,</w:t>
      </w:r>
    </w:p>
    <w:p w:rsidR="00000000" w:rsidRDefault="00E80ACF">
      <w:pPr>
        <w:ind w:firstLine="454"/>
        <w:jc w:val="both"/>
        <w:rPr>
          <w:sz w:val="28"/>
        </w:rPr>
      </w:pPr>
      <w:r w:rsidRPr="009C5F73">
        <w:rPr>
          <w:i/>
          <w:sz w:val="28"/>
        </w:rPr>
        <w:t>Ч</w:t>
      </w:r>
      <w:proofErr w:type="gramStart"/>
      <w:r>
        <w:rPr>
          <w:i/>
          <w:sz w:val="28"/>
          <w:vertAlign w:val="subscript"/>
          <w:lang w:val="en-US"/>
        </w:rPr>
        <w:t>p</w:t>
      </w:r>
      <w:proofErr w:type="gramEnd"/>
      <w:r w:rsidRPr="009C5F73">
        <w:rPr>
          <w:sz w:val="28"/>
        </w:rPr>
        <w:t xml:space="preserve"> – </w:t>
      </w:r>
      <w:r>
        <w:rPr>
          <w:sz w:val="28"/>
        </w:rPr>
        <w:t>общая численность (количество) рабочих,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 w:rsidRPr="009C5F73">
        <w:rPr>
          <w:i/>
          <w:sz w:val="28"/>
        </w:rPr>
        <w:t>Ч</w:t>
      </w:r>
      <w:proofErr w:type="gramEnd"/>
      <w:r>
        <w:rPr>
          <w:i/>
          <w:sz w:val="28"/>
          <w:vertAlign w:val="subscript"/>
          <w:lang w:val="en-US"/>
        </w:rPr>
        <w:t>pi</w:t>
      </w:r>
      <w:r w:rsidRPr="009C5F73">
        <w:rPr>
          <w:i/>
          <w:sz w:val="28"/>
        </w:rPr>
        <w:t xml:space="preserve"> </w:t>
      </w:r>
      <w:r w:rsidRPr="009C5F73">
        <w:rPr>
          <w:sz w:val="28"/>
        </w:rPr>
        <w:t xml:space="preserve">– </w:t>
      </w:r>
      <w:r>
        <w:rPr>
          <w:sz w:val="28"/>
        </w:rPr>
        <w:t xml:space="preserve">численность рабочих </w:t>
      </w:r>
      <w:r>
        <w:rPr>
          <w:sz w:val="28"/>
          <w:lang w:val="en-US"/>
        </w:rPr>
        <w:t>i</w:t>
      </w:r>
      <w:r>
        <w:rPr>
          <w:sz w:val="28"/>
        </w:rPr>
        <w:t>-го разряда,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  <w:lang w:val="en-US"/>
        </w:rPr>
        <w:t>V</w:t>
      </w:r>
      <w:r w:rsidRPr="009C5F73">
        <w:rPr>
          <w:i/>
          <w:sz w:val="28"/>
          <w:vertAlign w:val="subscript"/>
        </w:rPr>
        <w:t>р</w:t>
      </w:r>
      <w:r>
        <w:rPr>
          <w:i/>
          <w:sz w:val="28"/>
          <w:vertAlign w:val="subscript"/>
          <w:lang w:val="en-US"/>
        </w:rPr>
        <w:t>i</w:t>
      </w:r>
      <w:r w:rsidRPr="009C5F73">
        <w:rPr>
          <w:sz w:val="28"/>
        </w:rPr>
        <w:t xml:space="preserve"> – </w:t>
      </w:r>
      <w:r>
        <w:rPr>
          <w:sz w:val="28"/>
        </w:rPr>
        <w:t xml:space="preserve">объём работ </w:t>
      </w:r>
      <w:r>
        <w:rPr>
          <w:sz w:val="28"/>
          <w:lang w:val="en-US"/>
        </w:rPr>
        <w:t>i</w:t>
      </w:r>
      <w:r w:rsidRPr="009C5F73">
        <w:rPr>
          <w:sz w:val="28"/>
        </w:rPr>
        <w:t>-</w:t>
      </w:r>
      <w:r>
        <w:rPr>
          <w:sz w:val="28"/>
        </w:rPr>
        <w:t>го вида,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  <w:lang w:val="en-US"/>
        </w:rPr>
        <w:t>V</w:t>
      </w:r>
      <w:r w:rsidRPr="009C5F73">
        <w:rPr>
          <w:i/>
          <w:sz w:val="28"/>
        </w:rPr>
        <w:t xml:space="preserve"> </w:t>
      </w:r>
      <w:r w:rsidRPr="009C5F73">
        <w:rPr>
          <w:sz w:val="28"/>
        </w:rPr>
        <w:t xml:space="preserve">- </w:t>
      </w:r>
      <w:proofErr w:type="gramStart"/>
      <w:r>
        <w:rPr>
          <w:sz w:val="28"/>
        </w:rPr>
        <w:t>общий</w:t>
      </w:r>
      <w:proofErr w:type="gramEnd"/>
      <w:r>
        <w:rPr>
          <w:sz w:val="28"/>
        </w:rPr>
        <w:t xml:space="preserve"> объем работ.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 xml:space="preserve"> фактический средний тарифный разряд рабочих ниже планового ниже среднего тарифного разряда работ, то это может привести к снижению качества выпускаемой продукции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следовательно, необходимо предусмотреть повышение квалификации персонала. Если средний разр</w:t>
      </w:r>
      <w:r>
        <w:rPr>
          <w:sz w:val="28"/>
        </w:rPr>
        <w:t>яд рабочих выше среднего тарифного разряда работ, то рабочим необходимо производить доплату за использование их на менее квалифицированных работах.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ходе анализа квалификации управленческого персонала проверяют соответствие уровня образования каждого рабо</w:t>
      </w:r>
      <w:r>
        <w:rPr>
          <w:sz w:val="28"/>
        </w:rPr>
        <w:t>тника занимаемой должности, изучают вопросы, связанные с подбором кадров, их подготовкой и повышением квалификации.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Квалификационный уровень работников зависит во многом от возраста, стажа работы, образования и т. д. Поэтому в процессе анализа изучают изме</w:t>
      </w:r>
      <w:r>
        <w:rPr>
          <w:sz w:val="28"/>
        </w:rPr>
        <w:t>нения в составе рабочих по возрасту, стажу работы, образованию.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Ответственным этапом в анализе использования предприятия кадрами является изучение </w:t>
      </w:r>
      <w:r>
        <w:rPr>
          <w:i/>
          <w:sz w:val="28"/>
        </w:rPr>
        <w:t>движения рабочей силы</w:t>
      </w:r>
      <w:r>
        <w:rPr>
          <w:sz w:val="28"/>
        </w:rPr>
        <w:t>. Анализ осуществляется в динамике за ряд лет на основе следующих коэффициентов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т</w:t>
      </w:r>
      <w:proofErr w:type="gramEnd"/>
      <w:r>
        <w:rPr>
          <w:sz w:val="28"/>
        </w:rPr>
        <w:t>абл.1</w:t>
      </w:r>
      <w:r>
        <w:rPr>
          <w:sz w:val="28"/>
        </w:rPr>
        <w:t>4)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ходе анализа тщательному изучению подвергают причины выбытия работников за нарушение трудовой дисциплины, т. к. это часто связано с нерешёнными социальными проблемами.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Однако выпуск продукции зависит не столько от численности работающих, сколько от </w:t>
      </w:r>
      <w:proofErr w:type="gramStart"/>
      <w:r>
        <w:rPr>
          <w:sz w:val="28"/>
        </w:rPr>
        <w:t>ко</w:t>
      </w:r>
      <w:r>
        <w:rPr>
          <w:sz w:val="28"/>
        </w:rPr>
        <w:t>личества</w:t>
      </w:r>
      <w:proofErr w:type="gramEnd"/>
      <w:r>
        <w:rPr>
          <w:sz w:val="28"/>
        </w:rPr>
        <w:t xml:space="preserve"> затраченного на производство труда, определённого количеством рабочего времени. Поэтому </w:t>
      </w:r>
      <w:r>
        <w:rPr>
          <w:i/>
          <w:sz w:val="28"/>
        </w:rPr>
        <w:t>анализ использования рабочего времени</w:t>
      </w:r>
      <w:r>
        <w:rPr>
          <w:sz w:val="28"/>
        </w:rPr>
        <w:t xml:space="preserve"> является важной составной частью аналитической работы на предприятии.</w:t>
      </w:r>
    </w:p>
    <w:p w:rsidR="00000000" w:rsidRDefault="00E80ACF">
      <w:pPr>
        <w:jc w:val="right"/>
        <w:rPr>
          <w:sz w:val="28"/>
        </w:rPr>
      </w:pPr>
      <w:r>
        <w:rPr>
          <w:sz w:val="28"/>
        </w:rPr>
        <w:t>Таблица 14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Показатели движения рабочей силы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24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701" w:type="dxa"/>
            <w:vAlign w:val="center"/>
          </w:tcPr>
          <w:p w:rsidR="00000000" w:rsidRDefault="00E80ACF">
            <w:pPr>
              <w:jc w:val="center"/>
              <w:rPr>
                <w:b/>
              </w:rPr>
            </w:pPr>
            <w:r>
              <w:rPr>
                <w:b/>
              </w:rPr>
              <w:t>Названи</w:t>
            </w:r>
            <w:r>
              <w:rPr>
                <w:b/>
              </w:rPr>
              <w:t>е показателя</w:t>
            </w:r>
          </w:p>
        </w:tc>
        <w:tc>
          <w:tcPr>
            <w:tcW w:w="5529" w:type="dxa"/>
            <w:vAlign w:val="center"/>
          </w:tcPr>
          <w:p w:rsidR="00000000" w:rsidRDefault="00E80ACF">
            <w:pPr>
              <w:jc w:val="center"/>
              <w:rPr>
                <w:b/>
              </w:rPr>
            </w:pPr>
            <w:r>
              <w:rPr>
                <w:b/>
              </w:rPr>
              <w:t>Формула для расчёта показателя</w:t>
            </w:r>
          </w:p>
        </w:tc>
        <w:tc>
          <w:tcPr>
            <w:tcW w:w="2409" w:type="dxa"/>
            <w:vAlign w:val="center"/>
          </w:tcPr>
          <w:p w:rsidR="00000000" w:rsidRDefault="00E80ACF">
            <w:pPr>
              <w:jc w:val="center"/>
              <w:rPr>
                <w:b/>
              </w:rPr>
            </w:pPr>
            <w:r>
              <w:rPr>
                <w:b/>
              </w:rPr>
              <w:t>Экономический смысл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:rsidR="00000000" w:rsidRDefault="00E80ACF">
            <w:r>
              <w:t>Коэффициент оборота по приёму (К</w:t>
            </w:r>
            <w:proofErr w:type="gramStart"/>
            <w:r>
              <w:rPr>
                <w:vertAlign w:val="subscript"/>
                <w:lang w:val="en-US"/>
              </w:rPr>
              <w:t>n</w:t>
            </w:r>
            <w:proofErr w:type="gramEnd"/>
            <w:r>
              <w:t>)</w:t>
            </w:r>
          </w:p>
          <w:p w:rsidR="00000000" w:rsidRDefault="00E80ACF"/>
          <w:p w:rsidR="00000000" w:rsidRDefault="00E80ACF"/>
          <w:p w:rsidR="00000000" w:rsidRDefault="00E80ACF"/>
          <w:p w:rsidR="00000000" w:rsidRDefault="00E80ACF">
            <w:r>
              <w:lastRenderedPageBreak/>
              <w:t>Коэффициент оборота по выбытию (</w:t>
            </w:r>
            <w:proofErr w:type="spellStart"/>
            <w:r>
              <w:t>К</w:t>
            </w:r>
            <w:r w:rsidRPr="009C5F73">
              <w:rPr>
                <w:vertAlign w:val="subscript"/>
              </w:rPr>
              <w:t>в</w:t>
            </w:r>
            <w:proofErr w:type="spellEnd"/>
            <w:r>
              <w:t>)</w:t>
            </w:r>
          </w:p>
          <w:p w:rsidR="00000000" w:rsidRDefault="00E80ACF"/>
          <w:p w:rsidR="00000000" w:rsidRDefault="00E80ACF"/>
          <w:p w:rsidR="00000000" w:rsidRDefault="00E80ACF">
            <w:r>
              <w:t>Коэффициент текучести кадров (</w:t>
            </w:r>
            <w:proofErr w:type="spellStart"/>
            <w:r>
              <w:t>К</w:t>
            </w:r>
            <w:r w:rsidRPr="009C5F73">
              <w:rPr>
                <w:vertAlign w:val="subscript"/>
              </w:rPr>
              <w:t>т</w:t>
            </w:r>
            <w:proofErr w:type="spellEnd"/>
            <w:r>
              <w:t>)</w:t>
            </w:r>
          </w:p>
          <w:p w:rsidR="00000000" w:rsidRDefault="00E80ACF"/>
          <w:p w:rsidR="00000000" w:rsidRDefault="00E80ACF"/>
          <w:p w:rsidR="00000000" w:rsidRDefault="00E80ACF"/>
          <w:p w:rsidR="00000000" w:rsidRDefault="00E80ACF"/>
          <w:p w:rsidR="00000000" w:rsidRDefault="00E80ACF">
            <w:r>
              <w:t>Коэффициент постоянства кадров (</w:t>
            </w:r>
            <w:proofErr w:type="spellStart"/>
            <w:r>
              <w:t>К</w:t>
            </w:r>
            <w:r w:rsidRPr="009C5F73">
              <w:rPr>
                <w:vertAlign w:val="subscript"/>
              </w:rPr>
              <w:t>пост</w:t>
            </w:r>
            <w:proofErr w:type="spellEnd"/>
            <w:r>
              <w:t>)</w:t>
            </w:r>
          </w:p>
        </w:tc>
        <w:tc>
          <w:tcPr>
            <w:tcW w:w="5529" w:type="dxa"/>
          </w:tcPr>
          <w:p w:rsidR="00000000" w:rsidRDefault="00E80ACF">
            <w:pPr>
              <w:jc w:val="center"/>
            </w:pPr>
            <w:r>
              <w:rPr>
                <w:position w:val="-52"/>
              </w:rPr>
              <w:object w:dxaOrig="3260" w:dyaOrig="1140">
                <v:shape id="_x0000_i1112" type="#_x0000_t75" style="width:159.15pt;height:55.65pt" o:ole="" fillcolor="window">
                  <v:imagedata r:id="rId184" o:title=""/>
                </v:shape>
                <o:OLEObject Type="Embed" ProgID="Equation.3" ShapeID="_x0000_i1112" DrawAspect="Content" ObjectID="_1447851399" r:id="rId185"/>
              </w:objec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rPr>
                <w:position w:val="-52"/>
              </w:rPr>
              <w:object w:dxaOrig="3260" w:dyaOrig="1140">
                <v:shape id="_x0000_i1113" type="#_x0000_t75" style="width:157.3pt;height:55.05pt" o:ole="" fillcolor="window">
                  <v:imagedata r:id="rId186" o:title=""/>
                </v:shape>
                <o:OLEObject Type="Embed" ProgID="Equation.3" ShapeID="_x0000_i1113" DrawAspect="Content" ObjectID="_1447851400" r:id="rId187"/>
              </w:objec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rPr>
                <w:position w:val="-52"/>
              </w:rPr>
              <w:object w:dxaOrig="6619" w:dyaOrig="1380">
                <v:shape id="_x0000_i1114" type="#_x0000_t75" style="width:235.35pt;height:49.6pt" o:ole="" fillcolor="window">
                  <v:imagedata r:id="rId188" o:title=""/>
                </v:shape>
                <o:OLEObject Type="Embed" ProgID="Equation.3" ShapeID="_x0000_i1114" DrawAspect="Content" ObjectID="_1447851401" r:id="rId189"/>
              </w:objec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rPr>
                <w:position w:val="-12"/>
              </w:rPr>
              <w:object w:dxaOrig="1400" w:dyaOrig="380">
                <v:shape id="_x0000_i1115" type="#_x0000_t75" style="width:73.2pt;height:19.35pt" o:ole="" fillcolor="window">
                  <v:imagedata r:id="rId190" o:title=""/>
                </v:shape>
                <o:OLEObject Type="Embed" ProgID="Equation.3" ShapeID="_x0000_i1115" DrawAspect="Content" ObjectID="_1447851402" r:id="rId191"/>
              </w:object>
            </w:r>
          </w:p>
        </w:tc>
        <w:tc>
          <w:tcPr>
            <w:tcW w:w="2409" w:type="dxa"/>
          </w:tcPr>
          <w:p w:rsidR="00000000" w:rsidRDefault="00E80ACF">
            <w:r>
              <w:lastRenderedPageBreak/>
              <w:t>Характеризует удельный вес принятых работников за период</w:t>
            </w:r>
          </w:p>
          <w:p w:rsidR="00000000" w:rsidRDefault="00E80ACF"/>
          <w:p w:rsidR="00000000" w:rsidRDefault="00E80ACF">
            <w:r>
              <w:lastRenderedPageBreak/>
              <w:t>Характеризует удельный вес выбывших за период работников</w:t>
            </w:r>
          </w:p>
          <w:p w:rsidR="00000000" w:rsidRDefault="00E80ACF"/>
          <w:p w:rsidR="00000000" w:rsidRDefault="00E80ACF">
            <w:r>
              <w:t>Характеризует уровень увольнения работников по отрицательным причинам</w:t>
            </w:r>
          </w:p>
          <w:p w:rsidR="00000000" w:rsidRDefault="00E80ACF"/>
          <w:p w:rsidR="00000000" w:rsidRDefault="00E80ACF">
            <w:r>
              <w:t>Характе</w:t>
            </w:r>
            <w:r>
              <w:t xml:space="preserve">ризует уровень </w:t>
            </w:r>
            <w:proofErr w:type="gramStart"/>
            <w:r>
              <w:t>работающих</w:t>
            </w:r>
            <w:proofErr w:type="gramEnd"/>
            <w:r>
              <w:t xml:space="preserve"> на данном </w:t>
            </w:r>
            <w:proofErr w:type="spellStart"/>
            <w:r>
              <w:t>предпри-ятии</w:t>
            </w:r>
            <w:proofErr w:type="spellEnd"/>
            <w:r>
              <w:t xml:space="preserve"> постоянно в анализируемом периоде (году, квартале)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lastRenderedPageBreak/>
        <w:t>Анализ использования рабочего времени осуществляется на основе баланса рабочего времени. Основные составляющие баланса представлены в табл.15.</w:t>
      </w:r>
    </w:p>
    <w:p w:rsidR="00000000" w:rsidRDefault="00E80ACF">
      <w:pPr>
        <w:spacing w:before="120"/>
        <w:jc w:val="right"/>
        <w:rPr>
          <w:sz w:val="28"/>
        </w:rPr>
      </w:pPr>
      <w:r>
        <w:rPr>
          <w:sz w:val="28"/>
        </w:rPr>
        <w:t>Таблица 15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О</w:t>
      </w:r>
      <w:r>
        <w:rPr>
          <w:sz w:val="28"/>
        </w:rPr>
        <w:t>сновные показатели баланса рабочего времени одного рабочего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2"/>
        <w:gridCol w:w="1843"/>
        <w:gridCol w:w="382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127" w:type="dxa"/>
            <w:vAlign w:val="center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Показатель фонда времени</w:t>
            </w:r>
          </w:p>
        </w:tc>
        <w:tc>
          <w:tcPr>
            <w:tcW w:w="1842" w:type="dxa"/>
            <w:vAlign w:val="center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 обозначения</w:t>
            </w:r>
          </w:p>
        </w:tc>
        <w:tc>
          <w:tcPr>
            <w:tcW w:w="1843" w:type="dxa"/>
            <w:vAlign w:val="center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Формула расчёта</w:t>
            </w:r>
          </w:p>
        </w:tc>
        <w:tc>
          <w:tcPr>
            <w:tcW w:w="3827" w:type="dxa"/>
            <w:vAlign w:val="center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27" w:type="dxa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Календарный</w: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Номинальный (режимный)</w: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Явочный</w: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Полезный фонд рабочего времени</w:t>
            </w:r>
          </w:p>
        </w:tc>
        <w:tc>
          <w:tcPr>
            <w:tcW w:w="1842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к</w:t>
            </w:r>
            <w:proofErr w:type="spellEnd"/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</w:rPr>
              <w:t>ном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яв</w:t>
            </w:r>
            <w:proofErr w:type="spellEnd"/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  <w:vertAlign w:val="subscript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п</w:t>
            </w:r>
            <w:proofErr w:type="spellEnd"/>
          </w:p>
        </w:tc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к</w:t>
            </w:r>
            <w:proofErr w:type="spellEnd"/>
            <w:r>
              <w:rPr>
                <w:sz w:val="28"/>
              </w:rPr>
              <w:t>=365дн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ном</w:t>
            </w:r>
            <w:proofErr w:type="spellEnd"/>
            <w:r>
              <w:rPr>
                <w:sz w:val="28"/>
              </w:rPr>
              <w:t>=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к</w:t>
            </w:r>
            <w:proofErr w:type="spellEnd"/>
            <w:r>
              <w:rPr>
                <w:sz w:val="28"/>
              </w:rPr>
              <w:t>-</w:t>
            </w:r>
            <w:proofErr w:type="gramStart"/>
            <w:r>
              <w:rPr>
                <w:sz w:val="28"/>
                <w:lang w:val="en-US"/>
              </w:rPr>
              <w:t>t</w:t>
            </w:r>
            <w:proofErr w:type="gramEnd"/>
            <w:r>
              <w:rPr>
                <w:sz w:val="28"/>
                <w:vertAlign w:val="subscript"/>
              </w:rPr>
              <w:t>выхо</w:t>
            </w:r>
            <w:r>
              <w:rPr>
                <w:sz w:val="28"/>
                <w:vertAlign w:val="subscript"/>
              </w:rPr>
              <w:t>д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яв</w:t>
            </w:r>
            <w:proofErr w:type="spellEnd"/>
            <w:r>
              <w:rPr>
                <w:sz w:val="28"/>
              </w:rPr>
              <w:t>=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ном</w:t>
            </w:r>
            <w:proofErr w:type="spellEnd"/>
            <w:r>
              <w:rPr>
                <w:sz w:val="28"/>
              </w:rPr>
              <w:t>-</w:t>
            </w:r>
            <w:proofErr w:type="gramStart"/>
            <w:r>
              <w:rPr>
                <w:sz w:val="28"/>
                <w:lang w:val="en-US"/>
              </w:rPr>
              <w:t>t</w:t>
            </w:r>
            <w:proofErr w:type="spellStart"/>
            <w:proofErr w:type="gramEnd"/>
            <w:r>
              <w:rPr>
                <w:sz w:val="28"/>
                <w:vertAlign w:val="subscript"/>
              </w:rPr>
              <w:t>неяв</w:t>
            </w:r>
            <w:proofErr w:type="spellEnd"/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  <w:vertAlign w:val="subscript"/>
              </w:rPr>
            </w:pP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п</w:t>
            </w:r>
            <w:proofErr w:type="spellEnd"/>
            <w:r>
              <w:rPr>
                <w:sz w:val="28"/>
              </w:rPr>
              <w:t>=</w:t>
            </w:r>
            <w:proofErr w:type="spellStart"/>
            <w:r>
              <w:rPr>
                <w:sz w:val="28"/>
              </w:rPr>
              <w:t>Т</w:t>
            </w:r>
            <w:r>
              <w:rPr>
                <w:sz w:val="28"/>
                <w:vertAlign w:val="subscript"/>
              </w:rPr>
              <w:t>яв</w:t>
            </w:r>
            <w:proofErr w:type="spellEnd"/>
            <w:r>
              <w:rPr>
                <w:sz w:val="28"/>
                <w:vertAlign w:val="subscript"/>
              </w:rPr>
              <w:t xml:space="preserve"> </w:t>
            </w:r>
            <w:r>
              <w:rPr>
                <w:sz w:val="28"/>
                <w:vertAlign w:val="superscript"/>
              </w:rPr>
              <w:t>.</w:t>
            </w:r>
            <w:proofErr w:type="gramStart"/>
            <w:r>
              <w:rPr>
                <w:sz w:val="28"/>
                <w:lang w:val="en-US"/>
              </w:rPr>
              <w:t>t</w:t>
            </w:r>
            <w:proofErr w:type="gramEnd"/>
            <w:r>
              <w:rPr>
                <w:sz w:val="28"/>
                <w:lang w:val="en-US"/>
              </w:rPr>
              <w:t>-t</w:t>
            </w:r>
            <w:proofErr w:type="spellStart"/>
            <w:r>
              <w:rPr>
                <w:sz w:val="28"/>
                <w:vertAlign w:val="subscript"/>
              </w:rPr>
              <w:t>вп</w:t>
            </w:r>
            <w:proofErr w:type="spellEnd"/>
          </w:p>
        </w:tc>
        <w:tc>
          <w:tcPr>
            <w:tcW w:w="3827" w:type="dxa"/>
          </w:tcPr>
          <w:p w:rsidR="00000000" w:rsidRDefault="00E80ACF">
            <w:pPr>
              <w:rPr>
                <w:sz w:val="28"/>
              </w:rPr>
            </w:pPr>
          </w:p>
          <w:p w:rsidR="00000000" w:rsidRDefault="00E80ACF">
            <w:pPr>
              <w:rPr>
                <w:sz w:val="28"/>
              </w:rPr>
            </w:pP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proofErr w:type="spellStart"/>
            <w:r>
              <w:rPr>
                <w:sz w:val="28"/>
                <w:vertAlign w:val="subscript"/>
              </w:rPr>
              <w:t>вых</w:t>
            </w:r>
            <w:proofErr w:type="spellEnd"/>
            <w:r w:rsidRPr="009C5F73">
              <w:rPr>
                <w:sz w:val="28"/>
                <w:vertAlign w:val="subscript"/>
              </w:rPr>
              <w:t xml:space="preserve"> </w:t>
            </w:r>
            <w:r w:rsidRPr="009C5F73">
              <w:rPr>
                <w:sz w:val="28"/>
              </w:rPr>
              <w:t xml:space="preserve">– </w:t>
            </w:r>
            <w:r>
              <w:rPr>
                <w:sz w:val="28"/>
              </w:rPr>
              <w:t>время выходных и праздничных дней</w:t>
            </w:r>
          </w:p>
          <w:p w:rsidR="00000000" w:rsidRDefault="00E80ACF">
            <w:pPr>
              <w:rPr>
                <w:sz w:val="28"/>
              </w:rPr>
            </w:pPr>
          </w:p>
          <w:p w:rsidR="00000000" w:rsidRDefault="00E80ACF">
            <w:pPr>
              <w:rPr>
                <w:sz w:val="28"/>
              </w:rPr>
            </w:pPr>
            <w:proofErr w:type="gramStart"/>
            <w:r>
              <w:rPr>
                <w:sz w:val="28"/>
                <w:lang w:val="en-US"/>
              </w:rPr>
              <w:t>t</w:t>
            </w:r>
            <w:proofErr w:type="spellStart"/>
            <w:r>
              <w:rPr>
                <w:sz w:val="28"/>
                <w:vertAlign w:val="subscript"/>
              </w:rPr>
              <w:t>неяв</w:t>
            </w:r>
            <w:proofErr w:type="spellEnd"/>
            <w:proofErr w:type="gramEnd"/>
            <w:r>
              <w:rPr>
                <w:sz w:val="28"/>
              </w:rPr>
              <w:t xml:space="preserve"> – дни неявок: отпуска, по болезни, по решению администрации, прогулы и пр.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r w:rsidRPr="009C5F73">
              <w:rPr>
                <w:sz w:val="28"/>
              </w:rPr>
              <w:t xml:space="preserve"> – </w:t>
            </w:r>
            <w:r>
              <w:rPr>
                <w:sz w:val="28"/>
              </w:rPr>
              <w:t xml:space="preserve">номинальная продолжительность рабочего времени, 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proofErr w:type="spellStart"/>
            <w:r>
              <w:rPr>
                <w:sz w:val="28"/>
                <w:vertAlign w:val="subscript"/>
              </w:rPr>
              <w:t>вп</w:t>
            </w:r>
            <w:proofErr w:type="spellEnd"/>
            <w:r>
              <w:rPr>
                <w:sz w:val="28"/>
              </w:rPr>
              <w:t xml:space="preserve"> – время внутрисменных простоев и перер</w:t>
            </w:r>
            <w:r>
              <w:rPr>
                <w:sz w:val="28"/>
              </w:rPr>
              <w:t xml:space="preserve">ывов в работе, сокращённых и льготных часов 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Полноту использования трудовых ресурсов можно оценить по количеству отработанных дней и часов одним работником за анализируемый период времени, а также по степени использования фонда рабочего времени. Такой ана</w:t>
      </w:r>
      <w:r>
        <w:rPr>
          <w:sz w:val="28"/>
        </w:rPr>
        <w:t>лиз проводится по каждой категории работников, по каждому производственному подразделению и в целом по предприятию.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Фонд рабочего времени (ФРВ) зависит от численности рабочих (</w:t>
      </w:r>
      <w:proofErr w:type="spellStart"/>
      <w:r>
        <w:rPr>
          <w:sz w:val="28"/>
        </w:rPr>
        <w:t>Ч</w:t>
      </w:r>
      <w:r>
        <w:rPr>
          <w:sz w:val="28"/>
          <w:vertAlign w:val="subscript"/>
        </w:rPr>
        <w:t>р</w:t>
      </w:r>
      <w:proofErr w:type="spellEnd"/>
      <w:r>
        <w:rPr>
          <w:sz w:val="28"/>
        </w:rPr>
        <w:t>), количества отработанных одним рабочим дней в среднем за год (Д), средней пр</w:t>
      </w:r>
      <w:r>
        <w:rPr>
          <w:sz w:val="28"/>
        </w:rPr>
        <w:t>одолжительности рабочего дня (</w:t>
      </w:r>
      <w:r>
        <w:rPr>
          <w:sz w:val="28"/>
          <w:lang w:val="en-US"/>
        </w:rPr>
        <w:t>t</w:t>
      </w:r>
      <w:r>
        <w:rPr>
          <w:sz w:val="28"/>
        </w:rPr>
        <w:t>)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both"/>
        <w:rPr>
          <w:i/>
          <w:sz w:val="28"/>
        </w:rPr>
      </w:pPr>
    </w:p>
    <w:tbl>
      <w:tblPr>
        <w:tblW w:w="0" w:type="auto"/>
        <w:tblInd w:w="26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394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8"/>
                <w:sz w:val="28"/>
              </w:rPr>
              <w:object w:dxaOrig="1900" w:dyaOrig="440">
                <v:shape id="_x0000_i1116" type="#_x0000_t75" style="width:111.35pt;height:26.6pt" o:ole="" fillcolor="window">
                  <v:imagedata r:id="rId192" o:title=""/>
                </v:shape>
                <o:OLEObject Type="Embed" ProgID="Equation.3" ShapeID="_x0000_i1116" DrawAspect="Content" ObjectID="_1447851403" r:id="rId193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 фактически одним рабочим отработанно меньше дней и часов, чем предусматривалось планом, то можно определить сверхплановые потери рабочего времени: целодневные (</w:t>
      </w:r>
      <w:proofErr w:type="spellStart"/>
      <w:r>
        <w:rPr>
          <w:sz w:val="28"/>
        </w:rPr>
        <w:t>Д</w:t>
      </w:r>
      <w:r>
        <w:rPr>
          <w:sz w:val="28"/>
          <w:vertAlign w:val="subscript"/>
        </w:rPr>
        <w:t>пот</w:t>
      </w:r>
      <w:proofErr w:type="spellEnd"/>
      <w:r>
        <w:rPr>
          <w:sz w:val="28"/>
        </w:rPr>
        <w:t>) и внутрисменные (</w:t>
      </w:r>
      <w:proofErr w:type="gramStart"/>
      <w:r>
        <w:rPr>
          <w:sz w:val="28"/>
          <w:lang w:val="en-US"/>
        </w:rPr>
        <w:t>t</w:t>
      </w:r>
      <w:proofErr w:type="gramEnd"/>
      <w:r>
        <w:rPr>
          <w:sz w:val="28"/>
          <w:vertAlign w:val="subscript"/>
        </w:rPr>
        <w:t>пот</w:t>
      </w:r>
      <w:r>
        <w:rPr>
          <w:sz w:val="28"/>
        </w:rPr>
        <w:t>)</w:t>
      </w:r>
      <w:r w:rsidRPr="009C5F73">
        <w:rPr>
          <w:sz w:val="28"/>
        </w:rPr>
        <w:t>:</w:t>
      </w:r>
    </w:p>
    <w:p w:rsidR="00000000" w:rsidRPr="009C5F73" w:rsidRDefault="00E80ACF">
      <w:pPr>
        <w:spacing w:before="120"/>
        <w:jc w:val="center"/>
        <w:rPr>
          <w:sz w:val="28"/>
        </w:rPr>
      </w:pPr>
      <w:r>
        <w:rPr>
          <w:position w:val="-18"/>
          <w:sz w:val="28"/>
        </w:rPr>
        <w:object w:dxaOrig="3460" w:dyaOrig="440">
          <v:shape id="_x0000_i1156" type="#_x0000_t75" style="width:212.35pt;height:26.6pt" o:ole="" fillcolor="window">
            <v:imagedata r:id="rId194" o:title=""/>
          </v:shape>
          <o:OLEObject Type="Embed" ProgID="Equation.3" ShapeID="_x0000_i1156" DrawAspect="Content" ObjectID="_1447851404" r:id="rId195"/>
        </w:object>
      </w:r>
      <w:r w:rsidRPr="009C5F73">
        <w:rPr>
          <w:sz w:val="28"/>
        </w:rPr>
        <w:t>;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18"/>
          <w:sz w:val="28"/>
        </w:rPr>
        <w:object w:dxaOrig="3420" w:dyaOrig="440">
          <v:shape id="_x0000_i1157" type="#_x0000_t75" style="width:202.7pt;height:26pt" o:ole="" fillcolor="window">
            <v:imagedata r:id="rId196" o:title=""/>
          </v:shape>
          <o:OLEObject Type="Embed" ProgID="Equation.3" ShapeID="_x0000_i1157" DrawAspect="Content" ObjectID="_1447851405" r:id="rId197"/>
        </w:object>
      </w:r>
      <w:r w:rsidRPr="009C5F73">
        <w:rPr>
          <w:sz w:val="28"/>
        </w:rPr>
        <w:t>;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12"/>
          <w:sz w:val="28"/>
        </w:rPr>
        <w:object w:dxaOrig="2320" w:dyaOrig="380">
          <v:shape id="_x0000_i1158" type="#_x0000_t75" style="width:135.55pt;height:23pt" o:ole="" fillcolor="window">
            <v:imagedata r:id="rId198" o:title=""/>
          </v:shape>
          <o:OLEObject Type="Embed" ProgID="Equation.3" ShapeID="_x0000_i1158" DrawAspect="Content" ObjectID="_1447851406" r:id="rId199"/>
        </w:object>
      </w:r>
      <w:r>
        <w:rPr>
          <w:sz w:val="28"/>
        </w:rPr>
        <w:t>.</w:t>
      </w:r>
    </w:p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В ходе анализа необходимо выявить причины образования сверхплановых потерь рабочего времени. Среди них могут быть: дополнительные отпуска с разрешения администрации, невыходы на р</w:t>
      </w:r>
      <w:r>
        <w:rPr>
          <w:sz w:val="28"/>
        </w:rPr>
        <w:t>аботу по болезни, прогулы, простои из-за неисправности оборудования, отсутствие работы, сырья, материалов, топлива,  энергии и т. д. Каждый вид потерь должен быть подробно оценен, особенно тот, который зависит от предприятия. Уменьшение потерь рабочего вре</w:t>
      </w:r>
      <w:r>
        <w:rPr>
          <w:sz w:val="28"/>
        </w:rPr>
        <w:t xml:space="preserve">мени по причинам, зависящим от трудового коллектива, является резервом увеличения производства продукции, </w:t>
      </w:r>
      <w:proofErr w:type="gramStart"/>
      <w:r>
        <w:rPr>
          <w:sz w:val="28"/>
        </w:rPr>
        <w:t>который</w:t>
      </w:r>
      <w:proofErr w:type="gramEnd"/>
      <w:r>
        <w:rPr>
          <w:sz w:val="28"/>
        </w:rPr>
        <w:t xml:space="preserve"> не требует дополнительных капитальных вложений и позволяет быстро получить отдачу.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Изучив потери рабочего времени, выявляют непроизводительные</w:t>
      </w:r>
      <w:r>
        <w:rPr>
          <w:sz w:val="28"/>
        </w:rPr>
        <w:t xml:space="preserve"> затраты труда, которые складываются из затрат рабочего времени в результате изготовления забракованной продукции и исправления брака, а также в связи с отклонениями от технологического процесса (дополнительные затраты рабочего времени). Для определения не</w:t>
      </w:r>
      <w:r>
        <w:rPr>
          <w:sz w:val="28"/>
        </w:rPr>
        <w:t xml:space="preserve">производительных потерь рабочего времени используются данные о потерях от брака (журнал-ордер №10). На основании этих данных составляется </w:t>
      </w:r>
      <w:proofErr w:type="gramStart"/>
      <w:r>
        <w:rPr>
          <w:sz w:val="28"/>
        </w:rPr>
        <w:t>аналитическая</w:t>
      </w:r>
      <w:proofErr w:type="gramEnd"/>
      <w:r>
        <w:rPr>
          <w:sz w:val="28"/>
        </w:rPr>
        <w:t xml:space="preserve"> табл.16.</w:t>
      </w:r>
    </w:p>
    <w:p w:rsidR="00000000" w:rsidRDefault="00E80ACF">
      <w:pPr>
        <w:jc w:val="right"/>
        <w:rPr>
          <w:sz w:val="28"/>
        </w:rPr>
      </w:pPr>
      <w:r>
        <w:rPr>
          <w:sz w:val="28"/>
        </w:rPr>
        <w:t>Таблица 16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Исходные данные для расчёта </w:t>
      </w:r>
      <w:proofErr w:type="gramStart"/>
      <w:r>
        <w:rPr>
          <w:sz w:val="28"/>
        </w:rPr>
        <w:t>непроизводительных</w:t>
      </w:r>
      <w:proofErr w:type="gramEnd"/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затрат рабочего времени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2835"/>
        <w:gridCol w:w="9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000000" w:rsidRDefault="00E80ACF">
            <w:pPr>
              <w:jc w:val="center"/>
              <w:rPr>
                <w:b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2835" w:type="dxa"/>
          </w:tcPr>
          <w:p w:rsidR="00000000" w:rsidRDefault="00E80ACF">
            <w:pPr>
              <w:jc w:val="center"/>
              <w:rPr>
                <w:b/>
              </w:rPr>
            </w:pPr>
            <w:r>
              <w:rPr>
                <w:b/>
              </w:rPr>
              <w:t>Ус</w:t>
            </w:r>
            <w:r>
              <w:rPr>
                <w:b/>
              </w:rPr>
              <w:t>ловные обозначения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000000" w:rsidRDefault="00E80ACF">
            <w:pPr>
              <w:rPr>
                <w:sz w:val="26"/>
              </w:rPr>
            </w:pPr>
            <w:r>
              <w:rPr>
                <w:sz w:val="26"/>
              </w:rPr>
              <w:t>Производственная себестоимость товарной продукции</w:t>
            </w:r>
          </w:p>
          <w:p w:rsidR="00000000" w:rsidRDefault="00E80ACF">
            <w:pPr>
              <w:rPr>
                <w:sz w:val="26"/>
              </w:rPr>
            </w:pPr>
            <w:r>
              <w:rPr>
                <w:sz w:val="26"/>
              </w:rPr>
              <w:t>Заработная плата рабочих</w:t>
            </w:r>
          </w:p>
          <w:p w:rsidR="00000000" w:rsidRDefault="00E80ACF">
            <w:pPr>
              <w:rPr>
                <w:sz w:val="26"/>
              </w:rPr>
            </w:pPr>
            <w:r>
              <w:rPr>
                <w:sz w:val="26"/>
              </w:rPr>
              <w:t>Заработная плата производственных рабочих</w:t>
            </w:r>
          </w:p>
          <w:p w:rsidR="00000000" w:rsidRDefault="00E80ACF">
            <w:pPr>
              <w:rPr>
                <w:sz w:val="26"/>
              </w:rPr>
            </w:pPr>
            <w:r>
              <w:rPr>
                <w:sz w:val="26"/>
              </w:rPr>
              <w:t>Материальные затраты</w:t>
            </w:r>
          </w:p>
          <w:p w:rsidR="00000000" w:rsidRDefault="00E80ACF">
            <w:pPr>
              <w:rPr>
                <w:sz w:val="26"/>
              </w:rPr>
            </w:pPr>
            <w:r>
              <w:rPr>
                <w:sz w:val="26"/>
              </w:rPr>
              <w:t>Себестоимость забракованной продукции</w:t>
            </w:r>
          </w:p>
          <w:p w:rsidR="00000000" w:rsidRDefault="00E80ACF">
            <w:pPr>
              <w:rPr>
                <w:sz w:val="26"/>
              </w:rPr>
            </w:pPr>
            <w:r>
              <w:rPr>
                <w:sz w:val="26"/>
              </w:rPr>
              <w:t>Затраты на исправление брака</w:t>
            </w:r>
          </w:p>
        </w:tc>
        <w:tc>
          <w:tcPr>
            <w:tcW w:w="2835" w:type="dxa"/>
          </w:tcPr>
          <w:p w:rsidR="00000000" w:rsidRDefault="00E80ACF">
            <w:pPr>
              <w:jc w:val="center"/>
              <w:rPr>
                <w:sz w:val="26"/>
              </w:rPr>
            </w:pPr>
          </w:p>
          <w:p w:rsidR="00000000" w:rsidRDefault="00E80AC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С</w:t>
            </w:r>
            <w:r>
              <w:rPr>
                <w:sz w:val="26"/>
                <w:vertAlign w:val="subscript"/>
              </w:rPr>
              <w:t>пр</w:t>
            </w:r>
            <w:proofErr w:type="spellEnd"/>
          </w:p>
          <w:p w:rsidR="00000000" w:rsidRDefault="00E80AC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ЗП</w:t>
            </w:r>
            <w:r>
              <w:rPr>
                <w:sz w:val="26"/>
                <w:vertAlign w:val="subscript"/>
              </w:rPr>
              <w:t>р</w:t>
            </w:r>
            <w:proofErr w:type="spellEnd"/>
          </w:p>
          <w:p w:rsidR="00000000" w:rsidRDefault="00E80ACF">
            <w:pPr>
              <w:jc w:val="center"/>
              <w:rPr>
                <w:sz w:val="26"/>
                <w:vertAlign w:val="subscript"/>
              </w:rPr>
            </w:pPr>
            <w:proofErr w:type="spellStart"/>
            <w:r>
              <w:rPr>
                <w:sz w:val="26"/>
              </w:rPr>
              <w:t>ЗП</w:t>
            </w:r>
            <w:r>
              <w:rPr>
                <w:sz w:val="26"/>
                <w:vertAlign w:val="subscript"/>
              </w:rPr>
              <w:t>пр</w:t>
            </w:r>
            <w:proofErr w:type="spellEnd"/>
          </w:p>
          <w:p w:rsidR="00000000" w:rsidRDefault="00E80ACF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МЗ</w:t>
            </w:r>
          </w:p>
          <w:p w:rsidR="00000000" w:rsidRDefault="00E80ACF">
            <w:pPr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С</w:t>
            </w:r>
            <w:r>
              <w:rPr>
                <w:sz w:val="26"/>
                <w:vertAlign w:val="subscript"/>
              </w:rPr>
              <w:t>б</w:t>
            </w:r>
            <w:proofErr w:type="spellEnd"/>
            <w:proofErr w:type="gramEnd"/>
          </w:p>
          <w:p w:rsidR="00000000" w:rsidRDefault="00E80ACF">
            <w:pPr>
              <w:jc w:val="center"/>
              <w:rPr>
                <w:i/>
                <w:sz w:val="26"/>
              </w:rPr>
            </w:pPr>
            <w:proofErr w:type="spellStart"/>
            <w:r>
              <w:rPr>
                <w:sz w:val="26"/>
              </w:rPr>
              <w:t>З</w:t>
            </w:r>
            <w:r>
              <w:rPr>
                <w:sz w:val="26"/>
                <w:vertAlign w:val="subscript"/>
              </w:rPr>
              <w:t>б</w:t>
            </w:r>
            <w:proofErr w:type="spellEnd"/>
          </w:p>
        </w:tc>
        <w:tc>
          <w:tcPr>
            <w:tcW w:w="992" w:type="dxa"/>
          </w:tcPr>
          <w:p w:rsidR="00000000" w:rsidRDefault="00E80ACF">
            <w:pPr>
              <w:rPr>
                <w:sz w:val="26"/>
              </w:rPr>
            </w:pPr>
          </w:p>
        </w:tc>
      </w:tr>
    </w:tbl>
    <w:p w:rsidR="00000000" w:rsidRDefault="00E80ACF"/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Чтобы рассчитать непроизводительные затраты рабочего времени, связанные с изготовлением и исправлением брака, определяют:</w:t>
      </w:r>
    </w:p>
    <w:p w:rsidR="00000000" w:rsidRDefault="00E80ACF" w:rsidP="009C5F73">
      <w:pPr>
        <w:numPr>
          <w:ilvl w:val="0"/>
          <w:numId w:val="27"/>
        </w:numPr>
        <w:ind w:firstLine="454"/>
        <w:jc w:val="both"/>
        <w:rPr>
          <w:sz w:val="28"/>
        </w:rPr>
      </w:pPr>
      <w:r>
        <w:rPr>
          <w:sz w:val="28"/>
        </w:rPr>
        <w:t>удельный вес заработной платы производственных рабочих в производственной себестоимости товарной продукции: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38"/>
          <w:sz w:val="28"/>
        </w:rPr>
        <w:object w:dxaOrig="2340" w:dyaOrig="880">
          <v:shape id="_x0000_i1159" type="#_x0000_t75" style="width:114.95pt;height:43.55pt" o:ole="" fillcolor="window">
            <v:imagedata r:id="rId200" o:title=""/>
          </v:shape>
          <o:OLEObject Type="Embed" ProgID="Equation.3" ShapeID="_x0000_i1159" DrawAspect="Content" ObjectID="_1447851407" r:id="rId201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>;</w:t>
      </w:r>
    </w:p>
    <w:p w:rsidR="00000000" w:rsidRDefault="00E80ACF" w:rsidP="009C5F73">
      <w:pPr>
        <w:numPr>
          <w:ilvl w:val="0"/>
          <w:numId w:val="28"/>
        </w:numPr>
        <w:ind w:firstLine="454"/>
        <w:jc w:val="both"/>
        <w:rPr>
          <w:sz w:val="28"/>
        </w:rPr>
      </w:pPr>
      <w:r>
        <w:rPr>
          <w:sz w:val="28"/>
        </w:rPr>
        <w:t>сумму заработной платы в себестоимости окончательного брака: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28"/>
          <w:sz w:val="28"/>
        </w:rPr>
        <w:object w:dxaOrig="2299" w:dyaOrig="720">
          <v:shape id="_x0000_i1160" type="#_x0000_t75" style="width:114.35pt;height:35.7pt" o:ole="" fillcolor="window">
            <v:imagedata r:id="rId202" o:title=""/>
          </v:shape>
          <o:OLEObject Type="Embed" ProgID="Equation.3" ShapeID="_x0000_i1160" DrawAspect="Content" ObjectID="_1447851408" r:id="rId203"/>
        </w:object>
      </w:r>
      <w:r>
        <w:rPr>
          <w:sz w:val="28"/>
          <w:lang w:val="en-US"/>
        </w:rPr>
        <w:t>;</w:t>
      </w:r>
    </w:p>
    <w:p w:rsidR="00000000" w:rsidRDefault="00E80ACF" w:rsidP="009C5F73">
      <w:pPr>
        <w:numPr>
          <w:ilvl w:val="0"/>
          <w:numId w:val="29"/>
        </w:numPr>
        <w:ind w:firstLine="454"/>
        <w:jc w:val="both"/>
        <w:rPr>
          <w:sz w:val="28"/>
        </w:rPr>
      </w:pPr>
      <w:r>
        <w:rPr>
          <w:sz w:val="28"/>
        </w:rPr>
        <w:t>удельный вес заработной платы производственных рабочих в производственной себестоимости товарной продукции за вычетом материальных затрат: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38"/>
          <w:sz w:val="28"/>
        </w:rPr>
        <w:object w:dxaOrig="2320" w:dyaOrig="840">
          <v:shape id="_x0000_i1161" type="#_x0000_t75" style="width:114.95pt;height:42.35pt" o:ole="" fillcolor="window">
            <v:imagedata r:id="rId204" o:title=""/>
          </v:shape>
          <o:OLEObject Type="Embed" ProgID="Equation.3" ShapeID="_x0000_i1161" DrawAspect="Content" ObjectID="_1447851409" r:id="rId205"/>
        </w:object>
      </w:r>
      <w:r>
        <w:rPr>
          <w:sz w:val="28"/>
          <w:lang w:val="en-US"/>
        </w:rPr>
        <w:t xml:space="preserve"> ;</w:t>
      </w:r>
    </w:p>
    <w:p w:rsidR="00000000" w:rsidRDefault="00E80ACF" w:rsidP="009C5F73">
      <w:pPr>
        <w:numPr>
          <w:ilvl w:val="0"/>
          <w:numId w:val="30"/>
        </w:numPr>
        <w:ind w:firstLine="454"/>
        <w:jc w:val="both"/>
        <w:rPr>
          <w:sz w:val="28"/>
        </w:rPr>
      </w:pPr>
      <w:r>
        <w:rPr>
          <w:sz w:val="28"/>
        </w:rPr>
        <w:t>зара</w:t>
      </w:r>
      <w:r>
        <w:rPr>
          <w:sz w:val="28"/>
        </w:rPr>
        <w:t>ботную плату рабочих по исправлению брака:</w:t>
      </w:r>
    </w:p>
    <w:p w:rsidR="00000000" w:rsidRDefault="00E80ACF">
      <w:pPr>
        <w:spacing w:before="120" w:after="120"/>
        <w:jc w:val="center"/>
        <w:rPr>
          <w:sz w:val="28"/>
          <w:lang w:val="en-US"/>
        </w:rPr>
      </w:pPr>
      <w:r>
        <w:rPr>
          <w:position w:val="-28"/>
          <w:sz w:val="28"/>
        </w:rPr>
        <w:object w:dxaOrig="2260" w:dyaOrig="720">
          <v:shape id="_x0000_i1162" type="#_x0000_t75" style="width:109.5pt;height:35.1pt" o:ole="" fillcolor="window">
            <v:imagedata r:id="rId206" o:title=""/>
          </v:shape>
          <o:OLEObject Type="Embed" ProgID="Equation.3" ShapeID="_x0000_i1162" DrawAspect="Content" ObjectID="_1447851410" r:id="rId207"/>
        </w:object>
      </w:r>
      <w:r>
        <w:rPr>
          <w:sz w:val="28"/>
          <w:lang w:val="en-US"/>
        </w:rPr>
        <w:t>;</w:t>
      </w:r>
    </w:p>
    <w:p w:rsidR="00000000" w:rsidRDefault="00E80ACF" w:rsidP="009C5F73">
      <w:pPr>
        <w:numPr>
          <w:ilvl w:val="0"/>
          <w:numId w:val="31"/>
        </w:numPr>
        <w:tabs>
          <w:tab w:val="num" w:pos="814"/>
        </w:tabs>
        <w:ind w:firstLine="454"/>
        <w:jc w:val="both"/>
        <w:rPr>
          <w:sz w:val="28"/>
        </w:rPr>
      </w:pPr>
      <w:r>
        <w:rPr>
          <w:sz w:val="28"/>
        </w:rPr>
        <w:t>заработную плату рабочих в окончательном браке и в затратах на его исправление</w:t>
      </w:r>
      <w:r w:rsidRPr="009C5F73">
        <w:rPr>
          <w:sz w:val="28"/>
        </w:rPr>
        <w:t>:</w:t>
      </w:r>
    </w:p>
    <w:p w:rsidR="00000000" w:rsidRDefault="00E80ACF">
      <w:pPr>
        <w:spacing w:before="120" w:after="120"/>
        <w:jc w:val="center"/>
        <w:rPr>
          <w:sz w:val="28"/>
          <w:lang w:val="en-US"/>
        </w:rPr>
      </w:pPr>
      <w:r>
        <w:rPr>
          <w:position w:val="-14"/>
          <w:sz w:val="28"/>
        </w:rPr>
        <w:object w:dxaOrig="2040" w:dyaOrig="380">
          <v:shape id="_x0000_i1163" type="#_x0000_t75" style="width:111.95pt;height:21.2pt" o:ole="" fillcolor="window">
            <v:imagedata r:id="rId208" o:title=""/>
          </v:shape>
          <o:OLEObject Type="Embed" ProgID="Equation.3" ShapeID="_x0000_i1163" DrawAspect="Content" ObjectID="_1447851411" r:id="rId209"/>
        </w:object>
      </w:r>
      <w:r>
        <w:rPr>
          <w:sz w:val="28"/>
          <w:lang w:val="en-US"/>
        </w:rPr>
        <w:t xml:space="preserve"> ;</w:t>
      </w:r>
    </w:p>
    <w:p w:rsidR="00000000" w:rsidRDefault="00E80ACF" w:rsidP="009C5F73">
      <w:pPr>
        <w:numPr>
          <w:ilvl w:val="0"/>
          <w:numId w:val="32"/>
        </w:numPr>
        <w:ind w:firstLine="454"/>
        <w:jc w:val="both"/>
        <w:rPr>
          <w:sz w:val="28"/>
        </w:rPr>
      </w:pPr>
      <w:r>
        <w:rPr>
          <w:sz w:val="28"/>
        </w:rPr>
        <w:t>среднечасовую заработную плату рабочих:</w:t>
      </w:r>
    </w:p>
    <w:p w:rsidR="00000000" w:rsidRDefault="00E80ACF">
      <w:pPr>
        <w:spacing w:before="120" w:after="120"/>
        <w:jc w:val="center"/>
        <w:rPr>
          <w:sz w:val="28"/>
          <w:lang w:val="en-US"/>
        </w:rPr>
      </w:pPr>
      <w:r>
        <w:rPr>
          <w:position w:val="-24"/>
          <w:sz w:val="28"/>
        </w:rPr>
        <w:object w:dxaOrig="1240" w:dyaOrig="700">
          <v:shape id="_x0000_i1164" type="#_x0000_t75" style="width:67.75pt;height:38.7pt" o:ole="" fillcolor="window">
            <v:imagedata r:id="rId210" o:title=""/>
          </v:shape>
          <o:OLEObject Type="Embed" ProgID="Equation.3" ShapeID="_x0000_i1164" DrawAspect="Content" ObjectID="_1447851412" r:id="rId211"/>
        </w:object>
      </w:r>
      <w:r>
        <w:rPr>
          <w:sz w:val="28"/>
          <w:lang w:val="en-US"/>
        </w:rPr>
        <w:t xml:space="preserve"> ;</w:t>
      </w:r>
    </w:p>
    <w:p w:rsidR="00000000" w:rsidRDefault="00E80ACF" w:rsidP="009C5F73">
      <w:pPr>
        <w:numPr>
          <w:ilvl w:val="0"/>
          <w:numId w:val="33"/>
        </w:numPr>
        <w:ind w:firstLine="454"/>
        <w:jc w:val="both"/>
        <w:rPr>
          <w:sz w:val="28"/>
        </w:rPr>
      </w:pPr>
      <w:r>
        <w:rPr>
          <w:sz w:val="28"/>
        </w:rPr>
        <w:t>рабочее время, з</w:t>
      </w:r>
      <w:r>
        <w:rPr>
          <w:sz w:val="28"/>
        </w:rPr>
        <w:t>атраченное на изготовление брака и его исправление: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32"/>
          <w:sz w:val="28"/>
        </w:rPr>
        <w:object w:dxaOrig="1040" w:dyaOrig="740">
          <v:shape id="_x0000_i1165" type="#_x0000_t75" style="width:56.25pt;height:40.55pt" o:ole="" fillcolor="window">
            <v:imagedata r:id="rId212" o:title=""/>
          </v:shape>
          <o:OLEObject Type="Embed" ProgID="Equation.3" ShapeID="_x0000_i1165" DrawAspect="Content" ObjectID="_1447851413" r:id="rId213"/>
        </w:object>
      </w:r>
      <w:r>
        <w:rPr>
          <w:sz w:val="28"/>
        </w:rPr>
        <w:t>.</w:t>
      </w:r>
    </w:p>
    <w:p w:rsidR="00000000" w:rsidRDefault="00E80ACF">
      <w:pPr>
        <w:jc w:val="both"/>
        <w:rPr>
          <w:sz w:val="28"/>
        </w:rPr>
      </w:pPr>
      <w:r w:rsidRPr="009C5F73">
        <w:rPr>
          <w:sz w:val="28"/>
        </w:rPr>
        <w:tab/>
      </w:r>
      <w:r>
        <w:rPr>
          <w:sz w:val="28"/>
        </w:rPr>
        <w:t>Сокращение потерь рабочего времени – один из резервов увеличения выпуска продукции. Чтобы подсчитать его, необходимо потери рабочего времени (</w:t>
      </w: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пот</w:t>
      </w:r>
      <w:proofErr w:type="spellEnd"/>
      <w:r>
        <w:rPr>
          <w:sz w:val="28"/>
        </w:rPr>
        <w:t>) по вине предприятия умножить н</w:t>
      </w:r>
      <w:r>
        <w:rPr>
          <w:sz w:val="28"/>
        </w:rPr>
        <w:t>а плановую среднечасовую выработку продукции (</w:t>
      </w:r>
      <w:proofErr w:type="spellStart"/>
      <w:r>
        <w:rPr>
          <w:sz w:val="28"/>
        </w:rPr>
        <w:t>СВ</w:t>
      </w:r>
      <w:r>
        <w:rPr>
          <w:sz w:val="28"/>
          <w:vertAlign w:val="subscript"/>
        </w:rPr>
        <w:t>пл</w:t>
      </w:r>
      <w:proofErr w:type="spellEnd"/>
      <w:proofErr w:type="gramStart"/>
      <w:r>
        <w:rPr>
          <w:sz w:val="28"/>
        </w:rPr>
        <w:t>):</w:t>
      </w:r>
      <w:proofErr w:type="gramEnd"/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14"/>
          <w:sz w:val="28"/>
        </w:rPr>
        <w:object w:dxaOrig="1960" w:dyaOrig="380">
          <v:shape id="_x0000_i1166" type="#_x0000_t75" style="width:108.3pt;height:21.2pt" o:ole="" fillcolor="window">
            <v:imagedata r:id="rId214" o:title=""/>
          </v:shape>
          <o:OLEObject Type="Embed" ProgID="Equation.3" ShapeID="_x0000_i1166" DrawAspect="Content" ObjectID="_1447851414" r:id="rId215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Потери рабочего времени не всегда приводят к уменьшению объёма производства продукции, т. к. они могут быть компенсированы повышением интенсивности труда работников. Поэтому при </w:t>
      </w:r>
      <w:r>
        <w:rPr>
          <w:sz w:val="28"/>
        </w:rPr>
        <w:t xml:space="preserve">анализе использования трудовых ресурсов </w:t>
      </w:r>
      <w:proofErr w:type="gramStart"/>
      <w:r>
        <w:rPr>
          <w:sz w:val="28"/>
        </w:rPr>
        <w:t>важное значение</w:t>
      </w:r>
      <w:proofErr w:type="gramEnd"/>
      <w:r>
        <w:rPr>
          <w:sz w:val="28"/>
        </w:rPr>
        <w:t xml:space="preserve"> придаётся изучению показателей производительности труда.</w:t>
      </w:r>
    </w:p>
    <w:p w:rsidR="00000000" w:rsidRDefault="00E80ACF">
      <w:pPr>
        <w:pStyle w:val="a3"/>
      </w:pPr>
    </w:p>
    <w:p w:rsidR="00000000" w:rsidRDefault="00E80ACF">
      <w:pPr>
        <w:pStyle w:val="2"/>
      </w:pPr>
      <w:bookmarkStart w:id="109" w:name="_Toc499442442"/>
      <w:r>
        <w:lastRenderedPageBreak/>
        <w:t>5.2. Анализ производительности труда</w:t>
      </w:r>
      <w:bookmarkEnd w:id="109"/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Для оценки уровня производительности труда применяется система обобщающих, частных и вспомогательных пок</w:t>
      </w:r>
      <w:r>
        <w:rPr>
          <w:sz w:val="28"/>
          <w:u w:val="none"/>
        </w:rPr>
        <w:t>азателей.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Обобщающие показатели: среднегодовая, среднедневная и среднечасовая выработка продукции одним рабочим, среднегодовая выработка на одного работающего в стоимостном выражении.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Частные показатели: трудоемкость продукции определенного вида в натураль</w:t>
      </w:r>
      <w:r>
        <w:rPr>
          <w:sz w:val="28"/>
        </w:rPr>
        <w:t>ном выражении за 1 человеко-день или человеко-час.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Вспомогательные показатели: затраты времени на выполнение единицы определённого вида работ или объём выполненных работ за единицу времени.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Наиболее обобщающим показателем производительности труда является </w:t>
      </w:r>
      <w:r>
        <w:rPr>
          <w:sz w:val="28"/>
        </w:rPr>
        <w:t>среднегодовая выработка продукции одним работающим (ГВ):</w:t>
      </w:r>
    </w:p>
    <w:p w:rsidR="00000000" w:rsidRDefault="00E80ACF">
      <w:pPr>
        <w:jc w:val="center"/>
        <w:rPr>
          <w:sz w:val="28"/>
        </w:rPr>
      </w:pPr>
      <w:r>
        <w:rPr>
          <w:position w:val="-24"/>
          <w:sz w:val="28"/>
        </w:rPr>
        <w:object w:dxaOrig="920" w:dyaOrig="620">
          <v:shape id="_x0000_i1167" type="#_x0000_t75" style="width:50.8pt;height:34.5pt" o:ole="" fillcolor="window">
            <v:imagedata r:id="rId216" o:title=""/>
          </v:shape>
          <o:OLEObject Type="Embed" ProgID="Equation.3" ShapeID="_x0000_i1167" DrawAspect="Content" ObjectID="_1447851415" r:id="rId217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ТП – объём товарной продукции в стоимостном выражении</w:t>
      </w:r>
      <w:r w:rsidRPr="009C5F73">
        <w:rPr>
          <w:sz w:val="28"/>
        </w:rPr>
        <w:t>;</w:t>
      </w:r>
      <w:r>
        <w:rPr>
          <w:sz w:val="28"/>
        </w:rPr>
        <w:t xml:space="preserve"> 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       Ч – численность </w:t>
      </w:r>
      <w:proofErr w:type="gramStart"/>
      <w:r>
        <w:rPr>
          <w:sz w:val="28"/>
        </w:rPr>
        <w:t>работающих</w:t>
      </w:r>
      <w:proofErr w:type="gramEnd"/>
      <w:r>
        <w:rPr>
          <w:sz w:val="28"/>
        </w:rPr>
        <w:t>.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i/>
          <w:sz w:val="28"/>
        </w:rPr>
        <w:t xml:space="preserve">Факторы, влияющие на годовую выработку </w:t>
      </w:r>
      <w:r>
        <w:rPr>
          <w:sz w:val="28"/>
        </w:rPr>
        <w:t>представлены</w:t>
      </w:r>
      <w:proofErr w:type="gramEnd"/>
      <w:r>
        <w:rPr>
          <w:sz w:val="28"/>
        </w:rPr>
        <w:t xml:space="preserve"> на рис.6.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Отсюда факторная</w:t>
      </w:r>
      <w:r>
        <w:rPr>
          <w:sz w:val="28"/>
        </w:rPr>
        <w:t xml:space="preserve"> модель для показателя среднегодовой выработки будет иметь следующий вид</w:t>
      </w:r>
      <w:r w:rsidRPr="009C5F73">
        <w:rPr>
          <w:sz w:val="28"/>
        </w:rPr>
        <w:t>:</w:t>
      </w:r>
    </w:p>
    <w:tbl>
      <w:tblPr>
        <w:tblW w:w="0" w:type="auto"/>
        <w:tblInd w:w="29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11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0"/>
                <w:sz w:val="28"/>
              </w:rPr>
              <w:object w:dxaOrig="2240" w:dyaOrig="340">
                <v:shape id="_x0000_i1117" type="#_x0000_t75" style="width:135.55pt;height:20.55pt" o:ole="" fillcolor="window">
                  <v:imagedata r:id="rId218" o:title=""/>
                </v:shape>
                <o:OLEObject Type="Embed" ProgID="Equation.3" ShapeID="_x0000_i1117" DrawAspect="Content" ObjectID="_1447851416" r:id="rId219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proofErr w:type="gramStart"/>
      <w:r>
        <w:rPr>
          <w:sz w:val="28"/>
        </w:rPr>
        <w:t>Расчёт влияния этих факторов может быть проведён способами цепной подстановки, абсолютных разниц, относительных разниц или интегральным методом.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Трудоёмкос</w:t>
      </w:r>
      <w:r>
        <w:rPr>
          <w:sz w:val="28"/>
        </w:rPr>
        <w:t>ть – затраты рабочего времени на единицу или весь объём изготовленной продукции</w:t>
      </w:r>
      <w:r w:rsidRPr="009C5F73">
        <w:rPr>
          <w:sz w:val="28"/>
        </w:rPr>
        <w:t>:</w:t>
      </w:r>
    </w:p>
    <w:tbl>
      <w:tblPr>
        <w:tblW w:w="0" w:type="auto"/>
        <w:tblInd w:w="29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11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36"/>
                <w:sz w:val="28"/>
              </w:rPr>
              <w:object w:dxaOrig="1579" w:dyaOrig="820">
                <v:shape id="_x0000_i1118" type="#_x0000_t75" style="width:90.75pt;height:47.2pt" o:ole="" fillcolor="window">
                  <v:imagedata r:id="rId220" o:title=""/>
                </v:shape>
                <o:OLEObject Type="Embed" ProgID="Equation.3" ShapeID="_x0000_i1118" DrawAspect="Content" ObjectID="_1447851417" r:id="rId221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ФРВ</w:t>
      </w:r>
      <w:proofErr w:type="gramStart"/>
      <w:r>
        <w:rPr>
          <w:sz w:val="28"/>
          <w:vertAlign w:val="subscript"/>
        </w:rPr>
        <w:t>i</w:t>
      </w:r>
      <w:proofErr w:type="spellEnd"/>
      <w:proofErr w:type="gramEnd"/>
      <w:r>
        <w:rPr>
          <w:sz w:val="28"/>
        </w:rPr>
        <w:t xml:space="preserve"> – фонд рабочего времени на изготовление </w:t>
      </w:r>
      <w:r>
        <w:rPr>
          <w:sz w:val="28"/>
          <w:lang w:val="en-US"/>
        </w:rPr>
        <w:t>i</w:t>
      </w:r>
      <w:r w:rsidRPr="009C5F73">
        <w:rPr>
          <w:sz w:val="28"/>
        </w:rPr>
        <w:t>-</w:t>
      </w:r>
      <w:r>
        <w:rPr>
          <w:sz w:val="28"/>
        </w:rPr>
        <w:t>го вида изделий,</w:t>
      </w:r>
    </w:p>
    <w:p w:rsidR="00000000" w:rsidRDefault="00E80ACF">
      <w:pPr>
        <w:jc w:val="both"/>
        <w:rPr>
          <w:sz w:val="28"/>
        </w:rPr>
      </w:pPr>
      <w:r w:rsidRPr="009C5F73">
        <w:rPr>
          <w:sz w:val="28"/>
        </w:rPr>
        <w:t xml:space="preserve">      </w:t>
      </w:r>
      <w:proofErr w:type="gramStart"/>
      <w:r>
        <w:rPr>
          <w:sz w:val="28"/>
          <w:lang w:val="en-US"/>
        </w:rPr>
        <w:t>V</w:t>
      </w:r>
      <w:r>
        <w:rPr>
          <w:sz w:val="28"/>
        </w:rPr>
        <w:t>ВП</w:t>
      </w:r>
      <w:r>
        <w:rPr>
          <w:sz w:val="28"/>
          <w:vertAlign w:val="subscript"/>
          <w:lang w:val="en-US"/>
        </w:rPr>
        <w:t>i</w:t>
      </w:r>
      <w:r w:rsidRPr="009C5F73">
        <w:rPr>
          <w:sz w:val="28"/>
        </w:rPr>
        <w:t xml:space="preserve"> – </w:t>
      </w:r>
      <w:r>
        <w:rPr>
          <w:sz w:val="28"/>
        </w:rPr>
        <w:t>количество изделий одного наименования в натуральном выражении.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Дан</w:t>
      </w:r>
      <w:r>
        <w:rPr>
          <w:sz w:val="28"/>
        </w:rPr>
        <w:t>ный показатель является обратным среднечасовой выработке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Снижение трудоёмкости продукции – важнейший фактор повышения производительности труда. Рост производительности труда происходит в первую очередь за счёт снижения трудоёмкости продукции. До</w:t>
      </w:r>
      <w:r>
        <w:rPr>
          <w:sz w:val="28"/>
        </w:rPr>
        <w:t xml:space="preserve">стигнуть снижения трудоёмкости возможно за счёт внедрения мероприятий </w:t>
      </w:r>
      <w:r>
        <w:rPr>
          <w:i/>
          <w:sz w:val="28"/>
        </w:rPr>
        <w:t>НТП</w:t>
      </w:r>
      <w:r>
        <w:rPr>
          <w:sz w:val="28"/>
        </w:rPr>
        <w:t xml:space="preserve">, </w:t>
      </w:r>
      <w:r>
        <w:rPr>
          <w:sz w:val="28"/>
        </w:rPr>
        <w:lastRenderedPageBreak/>
        <w:t>механизации и автоматизации производства и труда, а также увеличения кооперированных поставок, пересмотра норм выработки и т. д.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  <w:r>
        <w:object w:dxaOrig="11442" w:dyaOrig="10362">
          <v:shape id="_x0000_i1168" type="#_x0000_t75" style="width:479.2pt;height:434.4pt" o:ole="" fillcolor="window">
            <v:imagedata r:id="rId222" o:title=""/>
          </v:shape>
          <o:OLEObject Type="Embed" ProgID="Visio.Drawing.11" ShapeID="_x0000_i1168" DrawAspect="Content" ObjectID="_1447851418" r:id="rId223"/>
        </w:objec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center"/>
        <w:rPr>
          <w:sz w:val="28"/>
        </w:rPr>
      </w:pPr>
      <w:r>
        <w:rPr>
          <w:sz w:val="28"/>
        </w:rPr>
        <w:t>Рис. 6. Взаимосвязь ф</w:t>
      </w:r>
      <w:r>
        <w:rPr>
          <w:sz w:val="28"/>
        </w:rPr>
        <w:t>акторов, определяющих среднегодовую выработку продукции работника предприятия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анализа изучают динамику трудоёмкости, выполнение плана по её уровню, причины её изменения и влияния на уровень производительности труда. Если возможно, следует сравн</w:t>
      </w:r>
      <w:r>
        <w:rPr>
          <w:sz w:val="28"/>
        </w:rPr>
        <w:t>ить удельную трудоёмкость продукции по другим предприятиям отрасли, что позволит выявить передовой опыт и разработать мероприятия по его внедрению на анализируемом предприятии.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показал, что плановое задание по снижению трудоёмкости продукции в целом</w:t>
      </w:r>
      <w:r>
        <w:rPr>
          <w:sz w:val="28"/>
        </w:rPr>
        <w:t xml:space="preserve"> по предприятию </w:t>
      </w:r>
      <w:proofErr w:type="gramStart"/>
      <w:r>
        <w:rPr>
          <w:sz w:val="28"/>
        </w:rPr>
        <w:t>значительно перевыполнено</w:t>
      </w:r>
      <w:proofErr w:type="gramEnd"/>
      <w:r>
        <w:rPr>
          <w:sz w:val="28"/>
        </w:rPr>
        <w:t>. Плановое задание по снижению трудоёмкости продукции к прошлому году составило 95,3%, тогда изменение 95,3%-100%=-4,7%. Фактическое снижение трудоёмкости к уровню прошлого года 90,97% или 90,97%-100%=-9,03%.</w:t>
      </w:r>
    </w:p>
    <w:p w:rsidR="00000000" w:rsidRDefault="00E80ACF">
      <w:pPr>
        <w:ind w:firstLine="454"/>
        <w:rPr>
          <w:b/>
          <w:i/>
          <w:sz w:val="28"/>
        </w:rPr>
      </w:pPr>
    </w:p>
    <w:p w:rsidR="00000000" w:rsidRPr="009C5F73" w:rsidRDefault="00E80ACF">
      <w:pPr>
        <w:ind w:firstLine="454"/>
        <w:rPr>
          <w:b/>
          <w:i/>
          <w:sz w:val="28"/>
        </w:rPr>
      </w:pPr>
      <w:r>
        <w:rPr>
          <w:b/>
          <w:i/>
          <w:sz w:val="28"/>
        </w:rPr>
        <w:lastRenderedPageBreak/>
        <w:t>Приме</w:t>
      </w:r>
      <w:r>
        <w:rPr>
          <w:b/>
          <w:i/>
          <w:sz w:val="28"/>
        </w:rPr>
        <w:t>р</w:t>
      </w:r>
      <w:r w:rsidRPr="009C5F73">
        <w:rPr>
          <w:b/>
          <w:i/>
          <w:sz w:val="28"/>
        </w:rPr>
        <w:t>.</w:t>
      </w:r>
    </w:p>
    <w:p w:rsidR="00000000" w:rsidRDefault="00E80ACF">
      <w:pPr>
        <w:jc w:val="right"/>
        <w:rPr>
          <w:sz w:val="28"/>
        </w:rPr>
      </w:pPr>
      <w:r>
        <w:tab/>
      </w:r>
      <w: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17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Оценка динамики и выполнение плана</w:t>
      </w:r>
      <w:r w:rsidRPr="009C5F73">
        <w:rPr>
          <w:sz w:val="28"/>
        </w:rPr>
        <w:t xml:space="preserve"> </w:t>
      </w:r>
      <w:r>
        <w:rPr>
          <w:sz w:val="28"/>
        </w:rPr>
        <w:t xml:space="preserve"> по уровню трудоёмкости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1134"/>
        <w:gridCol w:w="1134"/>
        <w:gridCol w:w="1418"/>
        <w:gridCol w:w="1417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Показатель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Прошлый год</w:t>
            </w:r>
          </w:p>
        </w:tc>
        <w:tc>
          <w:tcPr>
            <w:tcW w:w="2268" w:type="dxa"/>
            <w:gridSpan w:val="2"/>
            <w:vAlign w:val="center"/>
          </w:tcPr>
          <w:p w:rsidR="00000000" w:rsidRDefault="00E80ACF">
            <w:pPr>
              <w:jc w:val="center"/>
            </w:pPr>
            <w:r>
              <w:t>Отчётный год</w:t>
            </w:r>
          </w:p>
        </w:tc>
        <w:tc>
          <w:tcPr>
            <w:tcW w:w="3827" w:type="dxa"/>
            <w:gridSpan w:val="3"/>
            <w:vAlign w:val="center"/>
          </w:tcPr>
          <w:p w:rsidR="00000000" w:rsidRDefault="00E80ACF">
            <w:pPr>
              <w:jc w:val="center"/>
            </w:pPr>
            <w:r>
              <w:t>Рост уровня показателя,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  <w:vAlign w:val="center"/>
          </w:tcPr>
          <w:p w:rsidR="00000000" w:rsidRDefault="00E80ACF"/>
        </w:tc>
        <w:tc>
          <w:tcPr>
            <w:tcW w:w="1276" w:type="dxa"/>
            <w:vMerge/>
            <w:vAlign w:val="center"/>
          </w:tcPr>
          <w:p w:rsidR="00000000" w:rsidRDefault="00E80ACF"/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418" w:type="dxa"/>
            <w:vAlign w:val="center"/>
          </w:tcPr>
          <w:p w:rsidR="00000000" w:rsidRDefault="00E80ACF">
            <w:pPr>
              <w:jc w:val="center"/>
            </w:pPr>
            <w:r>
              <w:t>План к прошлому году</w:t>
            </w:r>
          </w:p>
        </w:tc>
        <w:tc>
          <w:tcPr>
            <w:tcW w:w="1417" w:type="dxa"/>
            <w:vAlign w:val="center"/>
          </w:tcPr>
          <w:p w:rsidR="00000000" w:rsidRDefault="00E80ACF">
            <w:pPr>
              <w:jc w:val="center"/>
            </w:pPr>
            <w:r>
              <w:t>Фа</w:t>
            </w:r>
            <w:proofErr w:type="gramStart"/>
            <w:r>
              <w:t>кт к пр</w:t>
            </w:r>
            <w:proofErr w:type="gramEnd"/>
            <w:r>
              <w:t>ошлому году</w:t>
            </w:r>
          </w:p>
        </w:tc>
        <w:tc>
          <w:tcPr>
            <w:tcW w:w="992" w:type="dxa"/>
            <w:vAlign w:val="center"/>
          </w:tcPr>
          <w:p w:rsidR="00000000" w:rsidRDefault="00E80ACF">
            <w:pPr>
              <w:jc w:val="center"/>
            </w:pPr>
            <w:r>
              <w:t>Фа</w:t>
            </w:r>
            <w:proofErr w:type="gramStart"/>
            <w:r>
              <w:t>кт к пл</w:t>
            </w:r>
            <w:proofErr w:type="gramEnd"/>
            <w:r>
              <w:t>ану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000000" w:rsidRDefault="00E80ACF">
            <w:r>
              <w:t xml:space="preserve">Товарная продукция, </w:t>
            </w:r>
            <w:proofErr w:type="spellStart"/>
            <w:r>
              <w:t>т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000000" w:rsidRDefault="00E80ACF">
            <w:r>
              <w:t>Отработан</w:t>
            </w:r>
            <w:r>
              <w:t>о всеми рабочими человеко-часов</w:t>
            </w:r>
          </w:p>
          <w:p w:rsidR="00000000" w:rsidRDefault="00E80ACF">
            <w:r>
              <w:t xml:space="preserve">Удельная трудоёмкость на 1 тыс. </w:t>
            </w:r>
            <w:proofErr w:type="spellStart"/>
            <w:r>
              <w:t>руб</w:t>
            </w:r>
            <w:proofErr w:type="spellEnd"/>
            <w:r>
              <w:t xml:space="preserve">, </w:t>
            </w:r>
            <w:proofErr w:type="gramStart"/>
            <w:r>
              <w:t>ч</w:t>
            </w:r>
            <w:proofErr w:type="gramEnd"/>
          </w:p>
          <w:p w:rsidR="00000000" w:rsidRDefault="00E80ACF">
            <w:r>
              <w:t xml:space="preserve">Среднечасовая выработка, </w:t>
            </w:r>
            <w:proofErr w:type="spellStart"/>
            <w:r>
              <w:t>руб</w:t>
            </w:r>
            <w:proofErr w:type="spellEnd"/>
          </w:p>
        </w:tc>
        <w:tc>
          <w:tcPr>
            <w:tcW w:w="1276" w:type="dxa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80200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2986120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37,23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26,86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81600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2896000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35,48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28,18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81640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2765400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33,87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29,52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101,7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97,0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95,3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104,91</w:t>
            </w:r>
          </w:p>
        </w:tc>
        <w:tc>
          <w:tcPr>
            <w:tcW w:w="1417" w:type="dxa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101,8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92,6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90,97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109,90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100,05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95,5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95,46</w:t>
            </w: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104,75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Плановый прирост производительности труда (часовой выработки) за счёт снижения трудоемкости продукции: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28"/>
          <w:sz w:val="28"/>
        </w:rPr>
        <w:object w:dxaOrig="3920" w:dyaOrig="660">
          <v:shape id="_x0000_i1169" type="#_x0000_t75" style="width:197.25pt;height:33.3pt" o:ole="" fillcolor="window">
            <v:imagedata r:id="rId224" o:title=""/>
          </v:shape>
          <o:OLEObject Type="Embed" ProgID="Equation.3" ShapeID="_x0000_i1169" DrawAspect="Content" ObjectID="_1447851419" r:id="rId225"/>
        </w:object>
      </w:r>
      <w:r>
        <w:rPr>
          <w:sz w:val="28"/>
        </w:rPr>
        <w:t xml:space="preserve"> 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Фактический рост производительности труда за счёт снижения трудоёмкости к уровню прошлого года:</w:t>
      </w:r>
    </w:p>
    <w:p w:rsidR="00000000" w:rsidRDefault="00E80ACF">
      <w:pPr>
        <w:jc w:val="center"/>
        <w:rPr>
          <w:sz w:val="28"/>
        </w:rPr>
      </w:pPr>
      <w:r>
        <w:rPr>
          <w:position w:val="-26"/>
          <w:sz w:val="28"/>
        </w:rPr>
        <w:object w:dxaOrig="2820" w:dyaOrig="660">
          <v:shape id="_x0000_i1170" type="#_x0000_t75" style="width:142.2pt;height:33.3pt" o:ole="" fillcolor="window">
            <v:imagedata r:id="rId226" o:title=""/>
          </v:shape>
          <o:OLEObject Type="Embed" ProgID="Equation.3" ShapeID="_x0000_i1170" DrawAspect="Content" ObjectID="_1447851420" r:id="rId227"/>
        </w:object>
      </w:r>
      <w:r>
        <w:rPr>
          <w:sz w:val="28"/>
        </w:rPr>
        <w:t xml:space="preserve"> 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План по снижению трудоёмкости перевыполнен на 4,33% (95,3%-90,97%), в результате чего среднечасовая выработка продукции возросла на 5,01% (9,92%-4,91%).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Зная, как изменилась среднечасовая выработка, можно определить изменение труд</w:t>
      </w:r>
      <w:r>
        <w:rPr>
          <w:sz w:val="28"/>
        </w:rPr>
        <w:t>оёмкости продукции: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28"/>
          <w:sz w:val="28"/>
        </w:rPr>
        <w:object w:dxaOrig="2620" w:dyaOrig="720">
          <v:shape id="_x0000_i1171" type="#_x0000_t75" style="width:127.65pt;height:35.1pt" o:ole="" fillcolor="window">
            <v:imagedata r:id="rId228" o:title=""/>
          </v:shape>
          <o:OLEObject Type="Embed" ProgID="Equation.3" ShapeID="_x0000_i1171" DrawAspect="Content" ObjectID="_1447851421" r:id="rId229"/>
        </w:object>
      </w:r>
      <w:r>
        <w:rPr>
          <w:sz w:val="28"/>
        </w:rPr>
        <w:t xml:space="preserve"> </w:t>
      </w:r>
      <w:r w:rsidRPr="009C5F73">
        <w:rPr>
          <w:sz w:val="28"/>
        </w:rPr>
        <w:t>;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32"/>
          <w:sz w:val="28"/>
        </w:rPr>
        <w:object w:dxaOrig="3700" w:dyaOrig="760">
          <v:shape id="_x0000_i1172" type="#_x0000_t75" style="width:185.15pt;height:37.5pt" o:ole="" fillcolor="window">
            <v:imagedata r:id="rId230" o:title=""/>
          </v:shape>
          <o:OLEObject Type="Embed" ProgID="Equation.3" ShapeID="_x0000_i1172" DrawAspect="Content" ObjectID="_1447851422" r:id="rId231"/>
        </w:object>
      </w:r>
      <w:r w:rsidRPr="009C5F73">
        <w:rPr>
          <w:sz w:val="28"/>
        </w:rPr>
        <w:t xml:space="preserve"> ;</w:t>
      </w:r>
    </w:p>
    <w:p w:rsidR="00000000" w:rsidRDefault="00E80ACF">
      <w:pPr>
        <w:jc w:val="center"/>
        <w:rPr>
          <w:sz w:val="28"/>
        </w:rPr>
      </w:pPr>
      <w:r>
        <w:rPr>
          <w:position w:val="-32"/>
          <w:sz w:val="28"/>
        </w:rPr>
        <w:object w:dxaOrig="3760" w:dyaOrig="760">
          <v:shape id="_x0000_i1173" type="#_x0000_t75" style="width:196.05pt;height:39.35pt" o:ole="" fillcolor="window">
            <v:imagedata r:id="rId232" o:title=""/>
          </v:shape>
          <o:OLEObject Type="Embed" ProgID="Equation.3" ShapeID="_x0000_i1173" DrawAspect="Content" ObjectID="_1447851423" r:id="rId233"/>
        </w:object>
      </w:r>
      <w:r w:rsidRPr="009C5F73">
        <w:rPr>
          <w:sz w:val="28"/>
        </w:rPr>
        <w:t xml:space="preserve"> </w:t>
      </w:r>
      <w:r>
        <w:rPr>
          <w:sz w:val="28"/>
        </w:rPr>
        <w:t>.</w:t>
      </w:r>
    </w:p>
    <w:p w:rsidR="00000000" w:rsidRDefault="00E80ACF">
      <w:pPr>
        <w:spacing w:before="120"/>
        <w:jc w:val="both"/>
        <w:rPr>
          <w:sz w:val="28"/>
        </w:rPr>
      </w:pPr>
      <w:r>
        <w:rPr>
          <w:b/>
          <w:i/>
          <w:sz w:val="28"/>
        </w:rPr>
        <w:t>Вывод.</w:t>
      </w:r>
      <w:r>
        <w:rPr>
          <w:b/>
          <w:sz w:val="28"/>
        </w:rPr>
        <w:t xml:space="preserve"> </w:t>
      </w:r>
      <w:r>
        <w:rPr>
          <w:sz w:val="28"/>
        </w:rPr>
        <w:t>Между трудоёмкостью продукции и уровнем производительности труда существует обратно пропорциональная зависимость. Поэтому общая удельная трудоёмкость п</w:t>
      </w:r>
      <w:r>
        <w:rPr>
          <w:sz w:val="28"/>
        </w:rPr>
        <w:t>родукции зависит от тех же факторов, что и среднечасовая выработка рабочих.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последующего анализа изучают показатели удельной трудоёмкости по видам продукции. Изменение среднего уровня удельной трудоёмкости может произойти за счёт изменения её ур</w:t>
      </w:r>
      <w:r>
        <w:rPr>
          <w:sz w:val="28"/>
        </w:rPr>
        <w:t>овня по отдельным видам продукции (ТЕ</w:t>
      </w:r>
      <w:proofErr w:type="gramStart"/>
      <w:r>
        <w:rPr>
          <w:sz w:val="28"/>
          <w:vertAlign w:val="subscript"/>
          <w:lang w:val="en-US"/>
        </w:rPr>
        <w:t>i</w:t>
      </w:r>
      <w:proofErr w:type="gramEnd"/>
      <w:r>
        <w:rPr>
          <w:sz w:val="28"/>
        </w:rPr>
        <w:t>)</w:t>
      </w:r>
      <w:r w:rsidRPr="009C5F73">
        <w:rPr>
          <w:sz w:val="28"/>
        </w:rPr>
        <w:t xml:space="preserve"> </w:t>
      </w:r>
      <w:r>
        <w:rPr>
          <w:sz w:val="28"/>
        </w:rPr>
        <w:t>и структуры производства (УД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). При увеличении </w:t>
      </w:r>
      <w:r>
        <w:rPr>
          <w:sz w:val="28"/>
        </w:rPr>
        <w:lastRenderedPageBreak/>
        <w:t>удельного веса более трудоёмких изделий средний её уровень возрастает и наоборот:</w:t>
      </w:r>
    </w:p>
    <w:tbl>
      <w:tblPr>
        <w:tblW w:w="0" w:type="auto"/>
        <w:tblInd w:w="28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6"/>
                <w:sz w:val="28"/>
              </w:rPr>
              <w:object w:dxaOrig="2260" w:dyaOrig="480">
                <v:shape id="_x0000_i1119" type="#_x0000_t75" style="width:136.75pt;height:29.05pt" o:ole="" fillcolor="window">
                  <v:imagedata r:id="rId234" o:title=""/>
                </v:shape>
                <o:OLEObject Type="Embed" ProgID="Equation.3" ShapeID="_x0000_i1119" DrawAspect="Content" ObjectID="_1447851424" r:id="rId235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 xml:space="preserve">Влияние этих факторов на средний уровень трудоёмкости можно </w:t>
      </w:r>
      <w:r>
        <w:rPr>
          <w:sz w:val="28"/>
        </w:rPr>
        <w:t>определить методом цепной подстановки через средневзвешенные величины: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32"/>
          <w:sz w:val="28"/>
        </w:rPr>
        <w:object w:dxaOrig="2500" w:dyaOrig="740">
          <v:shape id="_x0000_i1174" type="#_x0000_t75" style="width:133.7pt;height:39.95pt" o:ole="" fillcolor="window">
            <v:imagedata r:id="rId236" o:title=""/>
          </v:shape>
          <o:OLEObject Type="Embed" ProgID="Equation.3" ShapeID="_x0000_i1174" DrawAspect="Content" ObjectID="_1447851425" r:id="rId237"/>
        </w:object>
      </w:r>
      <w:r w:rsidRPr="009C5F73">
        <w:rPr>
          <w:sz w:val="28"/>
        </w:rPr>
        <w:t>;</w:t>
      </w:r>
    </w:p>
    <w:p w:rsidR="00000000" w:rsidRDefault="00E80ACF">
      <w:pPr>
        <w:jc w:val="center"/>
        <w:rPr>
          <w:sz w:val="28"/>
        </w:rPr>
      </w:pPr>
    </w:p>
    <w:p w:rsidR="00000000" w:rsidRPr="009C5F73" w:rsidRDefault="00E80ACF">
      <w:pPr>
        <w:jc w:val="center"/>
        <w:rPr>
          <w:sz w:val="28"/>
        </w:rPr>
      </w:pPr>
      <w:r>
        <w:rPr>
          <w:position w:val="-38"/>
          <w:sz w:val="28"/>
        </w:rPr>
        <w:object w:dxaOrig="2480" w:dyaOrig="840">
          <v:shape id="_x0000_i1175" type="#_x0000_t75" style="width:133.1pt;height:44.75pt" o:ole="" fillcolor="window">
            <v:imagedata r:id="rId238" o:title=""/>
          </v:shape>
          <o:OLEObject Type="Embed" ProgID="Equation.3" ShapeID="_x0000_i1175" DrawAspect="Content" ObjectID="_1447851426" r:id="rId239"/>
        </w:object>
      </w:r>
      <w:r>
        <w:rPr>
          <w:sz w:val="28"/>
        </w:rPr>
        <w:t xml:space="preserve"> </w:t>
      </w:r>
      <w:r w:rsidRPr="009C5F73">
        <w:rPr>
          <w:sz w:val="28"/>
        </w:rPr>
        <w:t>;</w:t>
      </w: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rPr>
          <w:position w:val="-38"/>
          <w:sz w:val="28"/>
        </w:rPr>
        <w:object w:dxaOrig="2140" w:dyaOrig="840">
          <v:shape id="_x0000_i1176" type="#_x0000_t75" style="width:113.75pt;height:44.75pt" o:ole="" fillcolor="window">
            <v:imagedata r:id="rId240" o:title=""/>
          </v:shape>
          <o:OLEObject Type="Embed" ProgID="Equation.3" ShapeID="_x0000_i1176" DrawAspect="Content" ObjectID="_1447851427" r:id="rId24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Изменение в уровне трудоёмкости не всегда оценивается однозначно. Трудоёмкость может возрастать при значите</w:t>
      </w:r>
      <w:r>
        <w:rPr>
          <w:sz w:val="28"/>
        </w:rPr>
        <w:t xml:space="preserve">льном удельном весе вновь осваиваемой продукции или улучшении её качества. Чтобы добиться повышения качества, надёжности и конкурентоспособности продукции, требуются дополнительные затраты средств и труда. Однако выигрыш от увеличения объёма продаж, более </w:t>
      </w:r>
      <w:r>
        <w:rPr>
          <w:sz w:val="28"/>
        </w:rPr>
        <w:t>высоких цен, как правило, перекрывает проигрыш от повышения трудоёмкости изделий. Поэтому взаимосвязь трудоёмкости продукц</w:t>
      </w:r>
      <w:proofErr w:type="gramStart"/>
      <w:r>
        <w:rPr>
          <w:sz w:val="28"/>
        </w:rPr>
        <w:t>ии и её</w:t>
      </w:r>
      <w:proofErr w:type="gramEnd"/>
      <w:r>
        <w:rPr>
          <w:sz w:val="28"/>
        </w:rPr>
        <w:t xml:space="preserve"> качества, себестоимости, объема продаж и прибыли должна находиться в центре внимания аналитиков.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заключение анализа определя</w:t>
      </w:r>
      <w:r>
        <w:rPr>
          <w:sz w:val="28"/>
        </w:rPr>
        <w:t>ют резервы снижения удельной трудоёмкости продукции по отдельным изделиям и в целом по предприятию: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38"/>
          <w:sz w:val="28"/>
        </w:rPr>
        <w:object w:dxaOrig="4080" w:dyaOrig="840">
          <v:shape id="_x0000_i1177" type="#_x0000_t75" style="width:223.25pt;height:46.6pt" o:ole="" fillcolor="window">
            <v:imagedata r:id="rId242" o:title=""/>
          </v:shape>
          <o:OLEObject Type="Embed" ProgID="Equation.3" ShapeID="_x0000_i1177" DrawAspect="Content" ObjectID="_1447851428" r:id="rId243"/>
        </w:object>
      </w:r>
      <w:r>
        <w:rPr>
          <w:sz w:val="28"/>
        </w:rPr>
        <w:t xml:space="preserve"> 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ф</w:t>
      </w:r>
      <w:proofErr w:type="spellEnd"/>
      <w:r>
        <w:rPr>
          <w:sz w:val="28"/>
        </w:rPr>
        <w:t xml:space="preserve"> – фактические затраты рабочего времени на выпуск продукции, </w:t>
      </w: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н</w:t>
      </w:r>
      <w:proofErr w:type="spellEnd"/>
      <w:r>
        <w:rPr>
          <w:sz w:val="28"/>
        </w:rPr>
        <w:t xml:space="preserve"> – затраты рабочего времени, связанные со снижением трудоёмко</w:t>
      </w:r>
      <w:r>
        <w:rPr>
          <w:sz w:val="28"/>
        </w:rPr>
        <w:t xml:space="preserve">сти, </w:t>
      </w: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д</w:t>
      </w:r>
      <w:proofErr w:type="spellEnd"/>
      <w:r>
        <w:rPr>
          <w:sz w:val="28"/>
        </w:rPr>
        <w:t xml:space="preserve"> – дополнительные затраты рабочего времени, связанные с внедрением мероприятия по снижению трудоёмкости. </w:t>
      </w:r>
      <w:proofErr w:type="spellStart"/>
      <w:r>
        <w:rPr>
          <w:sz w:val="28"/>
        </w:rPr>
        <w:t>ВП</w:t>
      </w:r>
      <w:r>
        <w:rPr>
          <w:sz w:val="28"/>
          <w:vertAlign w:val="subscript"/>
        </w:rPr>
        <w:t>ф</w:t>
      </w:r>
      <w:proofErr w:type="spellEnd"/>
      <w:r>
        <w:rPr>
          <w:sz w:val="28"/>
        </w:rPr>
        <w:t xml:space="preserve"> – фактический объём валовой продукции; </w:t>
      </w:r>
      <w:proofErr w:type="spellStart"/>
      <w:r>
        <w:rPr>
          <w:sz w:val="28"/>
        </w:rPr>
        <w:t>ВП</w:t>
      </w:r>
      <w:r>
        <w:rPr>
          <w:sz w:val="28"/>
          <w:vertAlign w:val="subscript"/>
        </w:rPr>
        <w:t>н</w:t>
      </w:r>
      <w:proofErr w:type="spellEnd"/>
      <w:r>
        <w:rPr>
          <w:sz w:val="28"/>
        </w:rPr>
        <w:t xml:space="preserve"> – объём валовой продукции, полученный в связи со снижением трудоемкости.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000000" w:rsidRDefault="00E80ACF">
      <w:pPr>
        <w:pStyle w:val="2"/>
      </w:pPr>
      <w:bookmarkStart w:id="110" w:name="_Toc499442443"/>
      <w:r>
        <w:t>5.3. Анализ фонда зара</w:t>
      </w:r>
      <w:r>
        <w:t>ботной платы</w:t>
      </w:r>
      <w:bookmarkEnd w:id="110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Анализ использования фонда заработной платы начинают с расчёта абсолютного и относительного отклонения фактической его величины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плановой.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Абсолютное отклонение </w:t>
      </w:r>
      <w:r>
        <w:rPr>
          <w:position w:val="-14"/>
          <w:sz w:val="28"/>
        </w:rPr>
        <w:object w:dxaOrig="1060" w:dyaOrig="380">
          <v:shape id="_x0000_i1178" type="#_x0000_t75" style="width:60.5pt;height:21.8pt" o:ole="" fillcolor="window">
            <v:imagedata r:id="rId244" o:title=""/>
          </v:shape>
          <o:OLEObject Type="Embed" ProgID="Equation.3" ShapeID="_x0000_i1178" DrawAspect="Content" ObjectID="_1447851429" r:id="rId245"/>
        </w:object>
      </w:r>
      <w:r>
        <w:rPr>
          <w:sz w:val="28"/>
        </w:rPr>
        <w:t xml:space="preserve"> определяется сравнением фактически использованных средст</w:t>
      </w:r>
      <w:r>
        <w:rPr>
          <w:sz w:val="28"/>
        </w:rPr>
        <w:t>в на оплату труда (</w:t>
      </w:r>
      <w:proofErr w:type="spellStart"/>
      <w:r>
        <w:rPr>
          <w:sz w:val="28"/>
        </w:rPr>
        <w:t>ФЗП</w:t>
      </w:r>
      <w:r>
        <w:rPr>
          <w:sz w:val="28"/>
          <w:vertAlign w:val="subscript"/>
        </w:rPr>
        <w:t>ф</w:t>
      </w:r>
      <w:proofErr w:type="spellEnd"/>
      <w:r>
        <w:rPr>
          <w:sz w:val="28"/>
        </w:rPr>
        <w:t>) с плановым фондом заработной платы (</w:t>
      </w:r>
      <w:proofErr w:type="spellStart"/>
      <w:r>
        <w:rPr>
          <w:sz w:val="28"/>
        </w:rPr>
        <w:t>ФЗП</w:t>
      </w:r>
      <w:r>
        <w:rPr>
          <w:sz w:val="28"/>
          <w:vertAlign w:val="subscript"/>
        </w:rPr>
        <w:t>пл</w:t>
      </w:r>
      <w:proofErr w:type="spellEnd"/>
      <w:r>
        <w:rPr>
          <w:sz w:val="28"/>
        </w:rPr>
        <w:t xml:space="preserve">) в целом по предприятию, производственным подразделением и категориям работников: 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20"/>
          <w:sz w:val="28"/>
        </w:rPr>
        <w:object w:dxaOrig="2720" w:dyaOrig="440">
          <v:shape id="_x0000_i1179" type="#_x0000_t75" style="width:143.4pt;height:23pt" o:ole="" fillcolor="window">
            <v:imagedata r:id="rId246" o:title=""/>
          </v:shape>
          <o:OLEObject Type="Embed" ProgID="Equation.3" ShapeID="_x0000_i1179" DrawAspect="Content" ObjectID="_1447851430" r:id="rId247"/>
        </w:object>
      </w:r>
      <w:r>
        <w:rPr>
          <w:sz w:val="28"/>
        </w:rPr>
        <w:t xml:space="preserve"> 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Однако абсолютное отклонение рассчитывается без учёта степени выполнения плана п</w:t>
      </w:r>
      <w:r>
        <w:rPr>
          <w:sz w:val="28"/>
        </w:rPr>
        <w:t xml:space="preserve">о производству продукции. Учесть этот фактор поможет расчёт относительного отклонения фонда заработной платы </w:t>
      </w:r>
      <w:r>
        <w:rPr>
          <w:position w:val="-12"/>
          <w:sz w:val="28"/>
        </w:rPr>
        <w:object w:dxaOrig="1100" w:dyaOrig="340">
          <v:shape id="_x0000_i1180" type="#_x0000_t75" style="width:67.15pt;height:20.55pt" o:ole="" fillcolor="window">
            <v:imagedata r:id="rId248" o:title=""/>
          </v:shape>
          <o:OLEObject Type="Embed" ProgID="Equation.3" ShapeID="_x0000_i1180" DrawAspect="Content" ObjectID="_1447851431" r:id="rId249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этого переменная часть фонда заработной платы (</w:t>
      </w:r>
      <w:proofErr w:type="spellStart"/>
      <w:r>
        <w:rPr>
          <w:sz w:val="28"/>
        </w:rPr>
        <w:t>ФЗП</w:t>
      </w:r>
      <w:r>
        <w:rPr>
          <w:sz w:val="28"/>
          <w:vertAlign w:val="subscript"/>
        </w:rPr>
        <w:t>пер</w:t>
      </w:r>
      <w:proofErr w:type="spellEnd"/>
      <w:r>
        <w:rPr>
          <w:sz w:val="28"/>
        </w:rPr>
        <w:t xml:space="preserve">) корректируется на коэффициент выполнения плана по производству </w:t>
      </w:r>
      <w:r>
        <w:rPr>
          <w:sz w:val="28"/>
        </w:rPr>
        <w:t>продукции (</w:t>
      </w:r>
      <w:proofErr w:type="spellStart"/>
      <w:r>
        <w:rPr>
          <w:sz w:val="28"/>
        </w:rPr>
        <w:t>К</w:t>
      </w:r>
      <w:r>
        <w:rPr>
          <w:sz w:val="28"/>
          <w:vertAlign w:val="subscript"/>
        </w:rPr>
        <w:t>пп</w:t>
      </w:r>
      <w:proofErr w:type="spellEnd"/>
      <w:r>
        <w:rPr>
          <w:sz w:val="28"/>
        </w:rPr>
        <w:t>). К переменной части фонда заработной платы относят зарплату рабочих по сдельным расценкам, премии рабочим и управленческому персоналу за производственные результаты, сумму отпускных, соответствующую доле переменной зарплаты, другие выплаты,</w:t>
      </w:r>
      <w:r>
        <w:rPr>
          <w:sz w:val="28"/>
        </w:rPr>
        <w:t xml:space="preserve"> относящиеся к фонду заработной платы и которые изменяются пропорционально объёму производства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Постоянная часть оплаты труда (</w:t>
      </w:r>
      <w:proofErr w:type="spellStart"/>
      <w:r>
        <w:rPr>
          <w:sz w:val="28"/>
        </w:rPr>
        <w:t>ФЗП</w:t>
      </w:r>
      <w:r>
        <w:rPr>
          <w:sz w:val="28"/>
          <w:vertAlign w:val="subscript"/>
        </w:rPr>
        <w:t>пост</w:t>
      </w:r>
      <w:proofErr w:type="spellEnd"/>
      <w:r>
        <w:rPr>
          <w:sz w:val="28"/>
        </w:rPr>
        <w:t>) не изменяется при увеличении или спаде объёма производства – это зарплата рабочих по тарифным ставкам, зарплат</w:t>
      </w:r>
      <w:r>
        <w:rPr>
          <w:sz w:val="28"/>
        </w:rPr>
        <w:t>а служащих по окладам, все виды доплат, оплата труда работников непромышленных производств и соответствующая им сумма отпускных. Относительное отклонение фонда заработной платы</w:t>
      </w:r>
      <w:proofErr w:type="gramStart"/>
      <w:r w:rsidRPr="009C5F73">
        <w:rPr>
          <w:sz w:val="28"/>
        </w:rPr>
        <w:t>:</w:t>
      </w:r>
      <w:proofErr w:type="gramEnd"/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20"/>
          <w:sz w:val="28"/>
        </w:rPr>
        <w:object w:dxaOrig="5500" w:dyaOrig="440">
          <v:shape id="_x0000_i1181" type="#_x0000_t75" style="width:324.9pt;height:26.6pt" o:ole="" fillcolor="window">
            <v:imagedata r:id="rId250" o:title=""/>
          </v:shape>
          <o:OLEObject Type="Embed" ProgID="Equation.3" ShapeID="_x0000_i1181" DrawAspect="Content" ObjectID="_1447851432" r:id="rId25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последующего анализа определяют факторы, в</w:t>
      </w:r>
      <w:r>
        <w:rPr>
          <w:sz w:val="28"/>
        </w:rPr>
        <w:t>ызвавшие абсолютное и относительное отклонения по фонду заработной платы.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Факторная модель переменной части фонда зарплаты представлена на рис.7.</w:t>
      </w:r>
    </w:p>
    <w:p w:rsidR="00000000" w:rsidRDefault="00E80ACF">
      <w:pPr>
        <w:ind w:firstLine="454"/>
        <w:jc w:val="center"/>
        <w:rPr>
          <w:sz w:val="28"/>
        </w:rPr>
      </w:pPr>
      <w:r>
        <w:object w:dxaOrig="8505" w:dyaOrig="3965">
          <v:shape id="_x0000_i1182" type="#_x0000_t75" style="width:425.35pt;height:198.45pt" o:ole="" fillcolor="window">
            <v:imagedata r:id="rId252" o:title=""/>
          </v:shape>
          <o:OLEObject Type="Embed" ProgID="Visio.Drawing.11" ShapeID="_x0000_i1182" DrawAspect="Content" ObjectID="_1447851433" r:id="rId253"/>
        </w:objec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rPr>
          <w:sz w:val="28"/>
        </w:rPr>
        <w:t>Рис.7. Схема факторной системы переменного фонда зарплаты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Согласно этой схеме м</w:t>
      </w:r>
      <w:r>
        <w:rPr>
          <w:sz w:val="28"/>
        </w:rPr>
        <w:t>одель будет иметь следующий вид.</w:t>
      </w: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E80ACF">
            <w:pPr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20"/>
                <w:sz w:val="28"/>
              </w:rPr>
              <w:object w:dxaOrig="3640" w:dyaOrig="440">
                <v:shape id="_x0000_i1120" type="#_x0000_t75" style="width:214.8pt;height:26.6pt" o:ole="" fillcolor="window">
                  <v:imagedata r:id="rId254" o:title=""/>
                </v:shape>
                <o:OLEObject Type="Embed" ProgID="Equation.3" ShapeID="_x0000_i1120" DrawAspect="Content" ObjectID="_1447851434" r:id="rId255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Для расчёта влияния этих факторов на абсолютное и относительное отклонение по фонду зарплаты необходимы следующие данные:</w:t>
      </w:r>
    </w:p>
    <w:p w:rsidR="00000000" w:rsidRDefault="00E80ACF">
      <w:pPr>
        <w:ind w:firstLine="454"/>
        <w:rPr>
          <w:sz w:val="28"/>
        </w:rPr>
      </w:pPr>
      <w:r>
        <w:rPr>
          <w:sz w:val="28"/>
        </w:rPr>
        <w:t>1. Фонд заработной платы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а) по плану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20"/>
          <w:sz w:val="28"/>
        </w:rPr>
        <w:object w:dxaOrig="4000" w:dyaOrig="440">
          <v:shape id="_x0000_i1183" type="#_x0000_t75" style="width:235.95pt;height:26.6pt" o:ole="" fillcolor="window">
            <v:imagedata r:id="rId256" o:title=""/>
          </v:shape>
          <o:OLEObject Type="Embed" ProgID="Equation.3" ShapeID="_x0000_i1183" DrawAspect="Content" ObjectID="_1447851435" r:id="rId257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б) по план</w:t>
      </w:r>
      <w:r>
        <w:rPr>
          <w:sz w:val="28"/>
        </w:rPr>
        <w:t>у, пересчитанному на объём производства, при плановой структуре</w:t>
      </w:r>
      <w:proofErr w:type="gramStart"/>
      <w:r>
        <w:rPr>
          <w:sz w:val="28"/>
        </w:rPr>
        <w:t>:</w:t>
      </w:r>
      <w:r w:rsidRPr="009C5F73">
        <w:rPr>
          <w:sz w:val="28"/>
        </w:rPr>
        <w:tab/>
      </w:r>
      <w:r>
        <w:rPr>
          <w:position w:val="-24"/>
          <w:sz w:val="28"/>
        </w:rPr>
        <w:object w:dxaOrig="2580" w:dyaOrig="480">
          <v:shape id="_x0000_i1184" type="#_x0000_t75" style="width:152.45pt;height:28.45pt" o:ole="" fillcolor="window">
            <v:imagedata r:id="rId258" o:title=""/>
          </v:shape>
          <o:OLEObject Type="Embed" ProgID="Equation.3" ShapeID="_x0000_i1184" DrawAspect="Content" ObjectID="_1447851436" r:id="rId259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в) по плану, пересчитанному на фактический объём производства продукции и фактическую структуру</w:t>
      </w:r>
      <w:proofErr w:type="gramStart"/>
      <w:r w:rsidRPr="009C5F73">
        <w:rPr>
          <w:sz w:val="28"/>
        </w:rPr>
        <w:t xml:space="preserve">: </w:t>
      </w:r>
      <w:r>
        <w:rPr>
          <w:position w:val="-24"/>
          <w:sz w:val="28"/>
        </w:rPr>
        <w:object w:dxaOrig="3920" w:dyaOrig="480">
          <v:shape id="_x0000_i1185" type="#_x0000_t75" style="width:220.25pt;height:27.25pt" o:ole="" fillcolor="window">
            <v:imagedata r:id="rId260" o:title=""/>
          </v:shape>
          <o:OLEObject Type="Embed" ProgID="Equation.3" ShapeID="_x0000_i1185" DrawAspect="Content" ObjectID="_1447851437" r:id="rId261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д) фактически при фактической удельной трудо</w:t>
      </w:r>
      <w:r>
        <w:rPr>
          <w:sz w:val="28"/>
        </w:rPr>
        <w:t>ёмкости и плановом уровне оплаты труда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24"/>
          <w:sz w:val="28"/>
        </w:rPr>
        <w:object w:dxaOrig="3820" w:dyaOrig="480">
          <v:shape id="_x0000_i1186" type="#_x0000_t75" style="width:3in;height:27.25pt" o:ole="" fillcolor="window">
            <v:imagedata r:id="rId262" o:title=""/>
          </v:shape>
          <o:OLEObject Type="Embed" ProgID="Equation.3" ShapeID="_x0000_i1186" DrawAspect="Content" ObjectID="_1447851438" r:id="rId263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е) фактически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20"/>
          <w:sz w:val="28"/>
        </w:rPr>
        <w:object w:dxaOrig="3560" w:dyaOrig="440">
          <v:shape id="_x0000_i1187" type="#_x0000_t75" style="width:219.05pt;height:26.6pt" o:ole="" fillcolor="window">
            <v:imagedata r:id="rId264" o:title=""/>
          </v:shape>
          <o:OLEObject Type="Embed" ProgID="Equation.3" ShapeID="_x0000_i1187" DrawAspect="Content" ObjectID="_1447851439" r:id="rId265"/>
        </w:object>
      </w:r>
      <w:r w:rsidRPr="009C5F73"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 Отклонение от плана: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ab/>
        <w:t>абсолютное</w:t>
      </w:r>
      <w:proofErr w:type="gramStart"/>
      <w:r w:rsidRPr="009C5F73">
        <w:rPr>
          <w:sz w:val="28"/>
        </w:rPr>
        <w:t>:</w:t>
      </w:r>
      <w:r>
        <w:rPr>
          <w:sz w:val="28"/>
        </w:rPr>
        <w:tab/>
        <w:t xml:space="preserve">       </w:t>
      </w:r>
      <w:r>
        <w:rPr>
          <w:position w:val="-20"/>
          <w:sz w:val="28"/>
        </w:rPr>
        <w:object w:dxaOrig="2560" w:dyaOrig="440">
          <v:shape id="_x0000_i1188" type="#_x0000_t75" style="width:147.65pt;height:25.4pt" o:ole="" fillcolor="window">
            <v:imagedata r:id="rId266" o:title=""/>
          </v:shape>
          <o:OLEObject Type="Embed" ProgID="Equation.3" ShapeID="_x0000_i1188" DrawAspect="Content" ObjectID="_1447851440" r:id="rId267"/>
        </w:object>
      </w:r>
      <w:r w:rsidRPr="009C5F73">
        <w:rPr>
          <w:sz w:val="28"/>
        </w:rPr>
        <w:t>;</w:t>
      </w:r>
    </w:p>
    <w:p w:rsidR="00000000" w:rsidRDefault="00E80ACF">
      <w:pPr>
        <w:ind w:firstLine="720"/>
        <w:jc w:val="both"/>
        <w:rPr>
          <w:sz w:val="28"/>
        </w:rPr>
      </w:pPr>
      <w:proofErr w:type="gramEnd"/>
      <w:r>
        <w:rPr>
          <w:sz w:val="28"/>
        </w:rPr>
        <w:t xml:space="preserve">относительное:  </w:t>
      </w:r>
      <w:r>
        <w:rPr>
          <w:position w:val="-20"/>
          <w:sz w:val="28"/>
        </w:rPr>
        <w:object w:dxaOrig="5360" w:dyaOrig="440">
          <v:shape id="_x0000_i1189" type="#_x0000_t75" style="width:310.4pt;height:25.4pt" o:ole="" fillcolor="window">
            <v:imagedata r:id="rId268" o:title=""/>
          </v:shape>
          <o:OLEObject Type="Embed" ProgID="Equation.3" ShapeID="_x0000_i1189" DrawAspect="Content" ObjectID="_1447851441" r:id="rId269"/>
        </w:object>
      </w:r>
      <w:r>
        <w:rPr>
          <w:sz w:val="28"/>
        </w:rPr>
        <w:t>.</w:t>
      </w:r>
    </w:p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Расчёт влияния факторов на изменение пере</w:t>
      </w:r>
      <w:r>
        <w:rPr>
          <w:sz w:val="28"/>
        </w:rPr>
        <w:t>менной части фонда оплаты труда проводят по формулам:</w:t>
      </w:r>
    </w:p>
    <w:p w:rsidR="00000000" w:rsidRDefault="00E80ACF" w:rsidP="009C5F73">
      <w:pPr>
        <w:numPr>
          <w:ilvl w:val="0"/>
          <w:numId w:val="34"/>
        </w:numPr>
        <w:ind w:firstLine="454"/>
        <w:jc w:val="both"/>
        <w:rPr>
          <w:sz w:val="28"/>
        </w:rPr>
      </w:pPr>
      <w:r>
        <w:rPr>
          <w:sz w:val="28"/>
        </w:rPr>
        <w:t xml:space="preserve">влияние объёма производства продукции: 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22"/>
          <w:sz w:val="28"/>
        </w:rPr>
        <w:object w:dxaOrig="3540" w:dyaOrig="480">
          <v:shape id="_x0000_i1190" type="#_x0000_t75" style="width:195.45pt;height:26.6pt" o:ole="" fillcolor="window">
            <v:imagedata r:id="rId270" o:title=""/>
          </v:shape>
          <o:OLEObject Type="Embed" ProgID="Equation.3" ShapeID="_x0000_i1190" DrawAspect="Content" ObjectID="_1447851442" r:id="rId271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>;</w:t>
      </w:r>
    </w:p>
    <w:p w:rsidR="00000000" w:rsidRDefault="00E80ACF" w:rsidP="009C5F73">
      <w:pPr>
        <w:numPr>
          <w:ilvl w:val="0"/>
          <w:numId w:val="35"/>
        </w:numPr>
        <w:tabs>
          <w:tab w:val="clear" w:pos="360"/>
          <w:tab w:val="num" w:pos="814"/>
        </w:tabs>
        <w:ind w:left="454"/>
        <w:jc w:val="both"/>
        <w:rPr>
          <w:sz w:val="28"/>
        </w:rPr>
      </w:pPr>
      <w:r>
        <w:rPr>
          <w:sz w:val="28"/>
        </w:rPr>
        <w:t>влияние изменения структуры произведённой продукции: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22"/>
          <w:sz w:val="28"/>
        </w:rPr>
        <w:object w:dxaOrig="3840" w:dyaOrig="480">
          <v:shape id="_x0000_i1191" type="#_x0000_t75" style="width:226.9pt;height:28.45pt" o:ole="" fillcolor="window">
            <v:imagedata r:id="rId272" o:title=""/>
          </v:shape>
          <o:OLEObject Type="Embed" ProgID="Equation.3" ShapeID="_x0000_i1191" DrawAspect="Content" ObjectID="_1447851443" r:id="rId273"/>
        </w:object>
      </w:r>
      <w:r>
        <w:rPr>
          <w:sz w:val="28"/>
          <w:lang w:val="en-US"/>
        </w:rPr>
        <w:t>;</w:t>
      </w:r>
    </w:p>
    <w:p w:rsidR="00000000" w:rsidRDefault="00E80ACF" w:rsidP="009C5F73">
      <w:pPr>
        <w:numPr>
          <w:ilvl w:val="0"/>
          <w:numId w:val="36"/>
        </w:numPr>
        <w:ind w:firstLine="454"/>
        <w:rPr>
          <w:sz w:val="28"/>
        </w:rPr>
      </w:pPr>
      <w:r>
        <w:rPr>
          <w:sz w:val="28"/>
        </w:rPr>
        <w:t>влияние изменения удельной трудоёмкости продукции: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22"/>
          <w:sz w:val="28"/>
        </w:rPr>
        <w:object w:dxaOrig="3879" w:dyaOrig="480">
          <v:shape id="_x0000_i1192" type="#_x0000_t75" style="width:223.25pt;height:27.85pt" o:ole="" fillcolor="window">
            <v:imagedata r:id="rId274" o:title=""/>
          </v:shape>
          <o:OLEObject Type="Embed" ProgID="Equation.3" ShapeID="_x0000_i1192" DrawAspect="Content" ObjectID="_1447851444" r:id="rId275"/>
        </w:object>
      </w:r>
      <w:r>
        <w:rPr>
          <w:sz w:val="28"/>
          <w:lang w:val="en-US"/>
        </w:rPr>
        <w:t>;</w:t>
      </w:r>
    </w:p>
    <w:p w:rsidR="00000000" w:rsidRDefault="00E80ACF" w:rsidP="009C5F73">
      <w:pPr>
        <w:numPr>
          <w:ilvl w:val="0"/>
          <w:numId w:val="37"/>
        </w:numPr>
        <w:ind w:firstLine="454"/>
        <w:rPr>
          <w:sz w:val="28"/>
        </w:rPr>
      </w:pPr>
      <w:r>
        <w:rPr>
          <w:sz w:val="28"/>
        </w:rPr>
        <w:t>влияние изменения оплаты труда:</w:t>
      </w:r>
    </w:p>
    <w:p w:rsidR="00000000" w:rsidRDefault="00E80ACF">
      <w:pPr>
        <w:jc w:val="center"/>
        <w:rPr>
          <w:sz w:val="28"/>
        </w:rPr>
      </w:pPr>
      <w:r>
        <w:rPr>
          <w:position w:val="-22"/>
          <w:sz w:val="28"/>
        </w:rPr>
        <w:object w:dxaOrig="3540" w:dyaOrig="480">
          <v:shape id="_x0000_i1193" type="#_x0000_t75" style="width:210.55pt;height:28.45pt" o:ole="" fillcolor="window">
            <v:imagedata r:id="rId276" o:title=""/>
          </v:shape>
          <o:OLEObject Type="Embed" ProgID="Equation.3" ShapeID="_x0000_i1193" DrawAspect="Content" ObjectID="_1447851445" r:id="rId277"/>
        </w:object>
      </w:r>
      <w:r>
        <w:rPr>
          <w:sz w:val="28"/>
        </w:rPr>
        <w:t>.</w:t>
      </w:r>
    </w:p>
    <w:p w:rsidR="00000000" w:rsidRDefault="00E80ACF">
      <w:pPr>
        <w:rPr>
          <w:sz w:val="28"/>
        </w:rPr>
      </w:pPr>
    </w:p>
    <w:p w:rsidR="00000000" w:rsidRDefault="00E80ACF">
      <w:pPr>
        <w:ind w:firstLine="454"/>
        <w:rPr>
          <w:sz w:val="28"/>
        </w:rPr>
      </w:pPr>
      <w:r>
        <w:rPr>
          <w:sz w:val="28"/>
        </w:rPr>
        <w:t>В конце анализа необходимо провести проверку произведённых расчётов</w:t>
      </w:r>
      <w:r w:rsidRPr="009C5F73">
        <w:rPr>
          <w:sz w:val="28"/>
        </w:rPr>
        <w:t>: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24"/>
          <w:sz w:val="28"/>
        </w:rPr>
        <w:object w:dxaOrig="6300" w:dyaOrig="480">
          <v:shape id="_x0000_i1194" type="#_x0000_t75" style="width:379.35pt;height:29.05pt" o:ole="" fillcolor="window">
            <v:imagedata r:id="rId278" o:title=""/>
          </v:shape>
          <o:OLEObject Type="Embed" ProgID="Equation.3" ShapeID="_x0000_i1194" DrawAspect="Content" ObjectID="_1447851446" r:id="rId279"/>
        </w:object>
      </w:r>
      <w:r w:rsidRPr="009C5F73">
        <w:rPr>
          <w:sz w:val="28"/>
        </w:rPr>
        <w:t>;</w:t>
      </w:r>
    </w:p>
    <w:p w:rsidR="00000000" w:rsidRDefault="00E80ACF">
      <w:pPr>
        <w:jc w:val="center"/>
        <w:rPr>
          <w:sz w:val="28"/>
        </w:rPr>
      </w:pPr>
      <w:r>
        <w:rPr>
          <w:position w:val="-24"/>
          <w:sz w:val="28"/>
        </w:rPr>
        <w:object w:dxaOrig="4520" w:dyaOrig="480">
          <v:shape id="_x0000_i1195" type="#_x0000_t75" style="width:270.45pt;height:29.05pt" o:ole="" fillcolor="window">
            <v:imagedata r:id="rId280" o:title=""/>
          </v:shape>
          <o:OLEObject Type="Embed" ProgID="Equation.3" ShapeID="_x0000_i1195" DrawAspect="Content" ObjectID="_1447851447" r:id="rId281"/>
        </w:object>
      </w:r>
      <w:r>
        <w:rPr>
          <w:sz w:val="28"/>
        </w:rPr>
        <w:t>.</w:t>
      </w:r>
    </w:p>
    <w:p w:rsidR="00000000" w:rsidRPr="009C5F73" w:rsidRDefault="00E80ACF">
      <w:pPr>
        <w:jc w:val="center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Факторная модель постоянной части фонда оплаты труда предста</w:t>
      </w:r>
      <w:r>
        <w:rPr>
          <w:sz w:val="28"/>
        </w:rPr>
        <w:t>влена на рис.8.</w:t>
      </w:r>
    </w:p>
    <w:p w:rsidR="00000000" w:rsidRDefault="00E80ACF">
      <w:pPr>
        <w:ind w:firstLine="454"/>
        <w:jc w:val="center"/>
        <w:rPr>
          <w:sz w:val="28"/>
        </w:rPr>
      </w:pPr>
      <w:r>
        <w:object w:dxaOrig="6774" w:dyaOrig="5204">
          <v:shape id="_x0000_i1196" type="#_x0000_t75" style="width:338.8pt;height:260.15pt" o:ole="" fillcolor="window">
            <v:imagedata r:id="rId282" o:title=""/>
          </v:shape>
          <o:OLEObject Type="Embed" ProgID="Visio.Drawing.11" ShapeID="_x0000_i1196" DrawAspect="Content" ObjectID="_1447851448" r:id="rId283"/>
        </w:objec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Рис. 8. Детерминированная факторная система фонда </w:t>
      </w:r>
      <w:proofErr w:type="gramStart"/>
      <w:r>
        <w:rPr>
          <w:sz w:val="28"/>
        </w:rPr>
        <w:t>заработной</w:t>
      </w:r>
      <w:proofErr w:type="gramEnd"/>
      <w:r>
        <w:rPr>
          <w:sz w:val="28"/>
        </w:rPr>
        <w:t xml:space="preserve"> 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платы рабочих-повременщиков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spacing w:after="120"/>
        <w:ind w:firstLine="454"/>
        <w:jc w:val="both"/>
        <w:rPr>
          <w:sz w:val="28"/>
        </w:rPr>
      </w:pPr>
      <w:r>
        <w:rPr>
          <w:sz w:val="28"/>
        </w:rPr>
        <w:t>Согласно этой схеме модель будет иметь следующий  вид</w:t>
      </w:r>
      <w:r w:rsidRPr="009C5F73">
        <w:rPr>
          <w:sz w:val="28"/>
        </w:rPr>
        <w:t>:</w:t>
      </w:r>
    </w:p>
    <w:tbl>
      <w:tblPr>
        <w:tblW w:w="0" w:type="auto"/>
        <w:tblInd w:w="25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000000" w:rsidRPr="009C5F73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position w:val="-14"/>
                <w:sz w:val="28"/>
              </w:rPr>
              <w:object w:dxaOrig="2000" w:dyaOrig="380">
                <v:shape id="_x0000_i1121" type="#_x0000_t75" style="width:118pt;height:22.4pt" o:ole="" fillcolor="window">
                  <v:imagedata r:id="rId284" o:title=""/>
                </v:shape>
                <o:OLEObject Type="Embed" ProgID="Equation.3" ShapeID="_x0000_i1121" DrawAspect="Content" ObjectID="_1447851449" r:id="rId285"/>
              </w:object>
            </w:r>
          </w:p>
          <w:p w:rsidR="00000000" w:rsidRDefault="00E80ACF">
            <w:pPr>
              <w:jc w:val="both"/>
              <w:rPr>
                <w:sz w:val="28"/>
                <w:lang w:val="en-US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Аналогично можно представить факторную</w:t>
      </w:r>
      <w:r>
        <w:rPr>
          <w:sz w:val="28"/>
        </w:rPr>
        <w:t xml:space="preserve"> модель для фонда заработной платы служащих.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 процессе анализа необходимо также </w:t>
      </w:r>
      <w:r>
        <w:rPr>
          <w:i/>
          <w:sz w:val="28"/>
        </w:rPr>
        <w:t>установить эффективность использования фонда</w:t>
      </w:r>
      <w:r>
        <w:rPr>
          <w:sz w:val="28"/>
        </w:rPr>
        <w:t xml:space="preserve"> заработной платы.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расширенного воспроизводства получения необходимой прибыли и рентабельности необходимо, чтобы темпы роста пр</w:t>
      </w:r>
      <w:r>
        <w:rPr>
          <w:sz w:val="28"/>
        </w:rPr>
        <w:t>оизводительности труда опережали темп роста его оплаты. Если этот принцип не соблюдается, то происходит перерасход фонда зарплаты, повышение себестоимости продукции и, соответственно, уменьшение суммы прибыли.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Изменение среднего заработка </w:t>
      </w:r>
      <w:proofErr w:type="gramStart"/>
      <w:r>
        <w:rPr>
          <w:sz w:val="28"/>
        </w:rPr>
        <w:t>работающих</w:t>
      </w:r>
      <w:proofErr w:type="gramEnd"/>
      <w:r>
        <w:rPr>
          <w:sz w:val="28"/>
        </w:rPr>
        <w:t xml:space="preserve"> за пер</w:t>
      </w:r>
      <w:r>
        <w:rPr>
          <w:sz w:val="28"/>
        </w:rPr>
        <w:t>иод характеризуется его индексом (</w:t>
      </w:r>
      <w:r>
        <w:rPr>
          <w:sz w:val="28"/>
          <w:lang w:val="en-US"/>
        </w:rPr>
        <w:t>J</w:t>
      </w:r>
      <w:r>
        <w:rPr>
          <w:sz w:val="28"/>
          <w:vertAlign w:val="subscript"/>
        </w:rPr>
        <w:t>ЗП</w:t>
      </w:r>
      <w:r>
        <w:rPr>
          <w:sz w:val="28"/>
        </w:rPr>
        <w:t>):</w:t>
      </w:r>
    </w:p>
    <w:p w:rsidR="00000000" w:rsidRPr="009C5F73" w:rsidRDefault="00E80ACF">
      <w:pPr>
        <w:spacing w:before="120" w:after="120"/>
        <w:jc w:val="center"/>
        <w:rPr>
          <w:sz w:val="28"/>
        </w:rPr>
      </w:pPr>
      <w:r>
        <w:rPr>
          <w:position w:val="-28"/>
          <w:sz w:val="28"/>
        </w:rPr>
        <w:object w:dxaOrig="5160" w:dyaOrig="680">
          <v:shape id="_x0000_i1197" type="#_x0000_t75" style="width:264.4pt;height:34.5pt" o:ole="" fillcolor="window">
            <v:imagedata r:id="rId286" o:title=""/>
          </v:shape>
          <o:OLEObject Type="Embed" ProgID="Equation.3" ShapeID="_x0000_i1197" DrawAspect="Content" ObjectID="_1447851450" r:id="rId287"/>
        </w:objec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Изменение среднегодовой выработки определяется аналогично на основе индекса производительности труда (</w:t>
      </w:r>
      <w:proofErr w:type="gramStart"/>
      <w:r>
        <w:rPr>
          <w:sz w:val="28"/>
          <w:lang w:val="en-US"/>
        </w:rPr>
        <w:t>J</w:t>
      </w:r>
      <w:proofErr w:type="spellStart"/>
      <w:proofErr w:type="gramEnd"/>
      <w:r>
        <w:rPr>
          <w:sz w:val="28"/>
          <w:vertAlign w:val="subscript"/>
        </w:rPr>
        <w:t>пт</w:t>
      </w:r>
      <w:proofErr w:type="spellEnd"/>
      <w:r>
        <w:rPr>
          <w:sz w:val="28"/>
        </w:rPr>
        <w:t>):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28"/>
          <w:sz w:val="28"/>
        </w:rPr>
        <w:object w:dxaOrig="5200" w:dyaOrig="680">
          <v:shape id="_x0000_i1198" type="#_x0000_t75" style="width:264.4pt;height:35.1pt" o:ole="" fillcolor="window">
            <v:imagedata r:id="rId288" o:title=""/>
          </v:shape>
          <o:OLEObject Type="Embed" ProgID="Equation.3" ShapeID="_x0000_i1198" DrawAspect="Content" ObjectID="_1447851451" r:id="rId289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Темп роста производительности труда должен опережать темп </w:t>
      </w:r>
      <w:r>
        <w:rPr>
          <w:sz w:val="28"/>
        </w:rPr>
        <w:t>роста средней заработной платы. Для этого рассчитывают коэффициент опережения К</w:t>
      </w:r>
      <w:r>
        <w:rPr>
          <w:sz w:val="28"/>
          <w:vertAlign w:val="subscript"/>
        </w:rPr>
        <w:t>оп</w:t>
      </w:r>
      <w:r>
        <w:rPr>
          <w:sz w:val="28"/>
        </w:rPr>
        <w:t xml:space="preserve"> и анализируют его в динамике</w:t>
      </w:r>
      <w:proofErr w:type="gramStart"/>
      <w:r w:rsidRPr="009C5F73">
        <w:rPr>
          <w:sz w:val="28"/>
        </w:rPr>
        <w:t>:</w:t>
      </w:r>
      <w:proofErr w:type="gramEnd"/>
    </w:p>
    <w:p w:rsidR="00000000" w:rsidRDefault="00E80ACF">
      <w:pPr>
        <w:jc w:val="center"/>
        <w:rPr>
          <w:sz w:val="28"/>
        </w:rPr>
      </w:pPr>
      <w:r>
        <w:rPr>
          <w:position w:val="-32"/>
          <w:sz w:val="28"/>
        </w:rPr>
        <w:object w:dxaOrig="1219" w:dyaOrig="740">
          <v:shape id="_x0000_i1199" type="#_x0000_t75" style="width:70.2pt;height:42.35pt" o:ole="" fillcolor="window">
            <v:imagedata r:id="rId290" o:title=""/>
          </v:shape>
          <o:OLEObject Type="Embed" ProgID="Equation.3" ShapeID="_x0000_i1199" DrawAspect="Content" ObjectID="_1447851452" r:id="rId29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Затем производят подсчёт суммы экономии (перерасхода) </w:t>
      </w:r>
      <w:r>
        <w:rPr>
          <w:i/>
          <w:sz w:val="28"/>
        </w:rPr>
        <w:t>(Э)</w:t>
      </w:r>
      <w:r>
        <w:rPr>
          <w:sz w:val="28"/>
        </w:rPr>
        <w:t xml:space="preserve"> фонда заработной платы в связи с изменением соотношений между</w:t>
      </w:r>
      <w:r>
        <w:rPr>
          <w:sz w:val="28"/>
        </w:rPr>
        <w:t xml:space="preserve"> темпами роста производительности труда и его оплаты:</w:t>
      </w:r>
    </w:p>
    <w:p w:rsidR="00000000" w:rsidRDefault="00E80ACF">
      <w:pPr>
        <w:jc w:val="center"/>
        <w:rPr>
          <w:sz w:val="28"/>
        </w:rPr>
      </w:pPr>
      <w:r>
        <w:rPr>
          <w:position w:val="-32"/>
          <w:sz w:val="28"/>
        </w:rPr>
        <w:object w:dxaOrig="2340" w:dyaOrig="740">
          <v:shape id="_x0000_i1200" type="#_x0000_t75" style="width:130.1pt;height:41.15pt" o:ole="" fillcolor="window">
            <v:imagedata r:id="rId292" o:title=""/>
          </v:shape>
          <o:OLEObject Type="Embed" ProgID="Equation.3" ShapeID="_x0000_i1200" DrawAspect="Content" ObjectID="_1447851453" r:id="rId293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условиях высокой инфляции при анализе индекса роста средней заработной платы необходимо базисный показатель средней зарплаты (СЗ</w:t>
      </w:r>
      <w:proofErr w:type="gramStart"/>
      <w:r>
        <w:rPr>
          <w:sz w:val="28"/>
          <w:vertAlign w:val="subscript"/>
        </w:rPr>
        <w:t>0</w:t>
      </w:r>
      <w:proofErr w:type="gramEnd"/>
      <w:r>
        <w:rPr>
          <w:sz w:val="28"/>
        </w:rPr>
        <w:t>) скорректировать на индекс роста цен на потре</w:t>
      </w:r>
      <w:r>
        <w:rPr>
          <w:sz w:val="28"/>
        </w:rPr>
        <w:t>бительские товары и услуги (</w:t>
      </w:r>
      <w:r>
        <w:rPr>
          <w:sz w:val="28"/>
          <w:lang w:val="en-US"/>
        </w:rPr>
        <w:t>J</w:t>
      </w:r>
      <w:r>
        <w:rPr>
          <w:sz w:val="28"/>
          <w:vertAlign w:val="subscript"/>
        </w:rPr>
        <w:t>у</w:t>
      </w:r>
      <w:r>
        <w:rPr>
          <w:sz w:val="28"/>
        </w:rPr>
        <w:t>)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46"/>
          <w:sz w:val="28"/>
        </w:rPr>
        <w:object w:dxaOrig="1520" w:dyaOrig="880">
          <v:shape id="_x0000_i1201" type="#_x0000_t75" style="width:83.5pt;height:49pt" o:ole="" fillcolor="window">
            <v:imagedata r:id="rId294" o:title=""/>
          </v:shape>
          <o:OLEObject Type="Embed" ProgID="Equation.3" ShapeID="_x0000_i1201" DrawAspect="Content" ObjectID="_1447851454" r:id="rId295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 СЗ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- средняя зарплата в отчётном периоде.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анализа целесообразно рассчитать и сравнить в динамике или с межзаводскими данными такие показатели, как производство товарной продукции, с</w:t>
      </w:r>
      <w:r>
        <w:rPr>
          <w:sz w:val="28"/>
        </w:rPr>
        <w:t>умму валовой прибыли, сумму отчислений в фонд накопления на рубль зарплаты.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pStyle w:val="3"/>
        <w:rPr>
          <w:b/>
        </w:rPr>
      </w:pPr>
      <w:bookmarkStart w:id="111" w:name="_Toc499442444"/>
      <w:r>
        <w:rPr>
          <w:b/>
        </w:rPr>
        <w:t>Вопросы для самоконтроля</w:t>
      </w:r>
      <w:bookmarkEnd w:id="111"/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По каким основным направлениям проводится анализ трудовых ресурсов предприятия?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В какой последовательности и на </w:t>
      </w:r>
      <w:proofErr w:type="gramStart"/>
      <w:r>
        <w:rPr>
          <w:sz w:val="28"/>
        </w:rPr>
        <w:t>основе</w:t>
      </w:r>
      <w:proofErr w:type="gramEnd"/>
      <w:r>
        <w:rPr>
          <w:sz w:val="28"/>
        </w:rPr>
        <w:t xml:space="preserve"> каких показателей проводится анализ</w:t>
      </w:r>
      <w:r>
        <w:rPr>
          <w:sz w:val="28"/>
        </w:rPr>
        <w:t xml:space="preserve"> обеспеченности трудовыми ресурсами?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В какой последовательности и на </w:t>
      </w:r>
      <w:proofErr w:type="gramStart"/>
      <w:r>
        <w:rPr>
          <w:sz w:val="28"/>
        </w:rPr>
        <w:t>основе</w:t>
      </w:r>
      <w:proofErr w:type="gramEnd"/>
      <w:r>
        <w:rPr>
          <w:sz w:val="28"/>
        </w:rPr>
        <w:t xml:space="preserve"> каких показателей проводится анализ использования рабочего времени?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Какие факторы влияют на изменение фонда рабочего времени?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Какими показателями характеризуется производительность</w:t>
      </w:r>
      <w:r>
        <w:rPr>
          <w:sz w:val="28"/>
        </w:rPr>
        <w:t xml:space="preserve"> труда?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Какие факторы влияют на уровень производительности труда?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В какой последовательности проводится анализ расходов на оплату труда?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Опишите детерминированные факторные системы фонда заработной платы.</w:t>
      </w:r>
    </w:p>
    <w:p w:rsidR="00000000" w:rsidRDefault="00E80ACF" w:rsidP="009C5F73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Перечислите приемы и способы, применяемые при анали</w:t>
      </w:r>
      <w:r>
        <w:rPr>
          <w:sz w:val="28"/>
        </w:rPr>
        <w:t>зе использования трудовых ресурсов.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1"/>
        <w:rPr>
          <w:caps/>
        </w:rPr>
      </w:pPr>
      <w:bookmarkStart w:id="112" w:name="_Toc499442445"/>
      <w:r>
        <w:rPr>
          <w:caps/>
        </w:rPr>
        <w:lastRenderedPageBreak/>
        <w:t>Тема</w:t>
      </w:r>
      <w:r w:rsidRPr="009C5F73">
        <w:rPr>
          <w:caps/>
        </w:rPr>
        <w:t xml:space="preserve"> 6. </w:t>
      </w:r>
      <w:r>
        <w:rPr>
          <w:caps/>
        </w:rPr>
        <w:t>Анализ себестоимости продукции</w:t>
      </w:r>
      <w:bookmarkEnd w:id="112"/>
    </w:p>
    <w:p w:rsidR="00000000" w:rsidRDefault="00E80ACF">
      <w:pPr>
        <w:jc w:val="center"/>
        <w:rPr>
          <w:sz w:val="28"/>
          <w:u w:val="single"/>
        </w:rPr>
      </w:pP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Анализ себестоимости продукции, работ и услуг имеет исключительно </w:t>
      </w:r>
      <w:proofErr w:type="gramStart"/>
      <w:r>
        <w:rPr>
          <w:sz w:val="28"/>
          <w:u w:val="none"/>
        </w:rPr>
        <w:t>важное значение</w:t>
      </w:r>
      <w:proofErr w:type="gramEnd"/>
      <w:r>
        <w:rPr>
          <w:sz w:val="28"/>
          <w:u w:val="none"/>
        </w:rPr>
        <w:t>. Он позволяет выявить тенденции изменения данного показателя, выполнения плана по его уровню, оп</w:t>
      </w:r>
      <w:r>
        <w:rPr>
          <w:sz w:val="28"/>
          <w:u w:val="none"/>
        </w:rPr>
        <w:t>ределить влияние факторов на его прирост и на этой основе дать оценку работы предприятия по использованию возможностей и установить резервы снижения себестоимости продукции.</w:t>
      </w:r>
    </w:p>
    <w:p w:rsidR="00000000" w:rsidRDefault="00E80ACF">
      <w:pPr>
        <w:pStyle w:val="a3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 xml:space="preserve">В основе анализа производственных затрат лежит их классификация по тому или иному </w:t>
      </w:r>
      <w:r>
        <w:rPr>
          <w:sz w:val="28"/>
          <w:u w:val="none"/>
        </w:rPr>
        <w:t>признаку или нескольким признакам одновременно. Напомним классификацию затрат на производство по различным основаниям (табл.18).</w:t>
      </w:r>
    </w:p>
    <w:p w:rsidR="00000000" w:rsidRDefault="00E80ACF">
      <w:pPr>
        <w:pStyle w:val="a3"/>
        <w:spacing w:before="120"/>
        <w:jc w:val="right"/>
        <w:rPr>
          <w:sz w:val="28"/>
          <w:u w:val="none"/>
        </w:rPr>
      </w:pPr>
      <w:r>
        <w:rPr>
          <w:sz w:val="28"/>
          <w:u w:val="none"/>
        </w:rPr>
        <w:t>Таблица 18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Классификация затрат на производство</w:t>
      </w:r>
    </w:p>
    <w:p w:rsidR="00000000" w:rsidRDefault="00E80ACF">
      <w:pPr>
        <w:jc w:val="center"/>
        <w:rPr>
          <w:b/>
          <w:sz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Признаки классификации</w:t>
            </w:r>
          </w:p>
        </w:tc>
        <w:tc>
          <w:tcPr>
            <w:tcW w:w="4819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Подразделение затрат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r>
              <w:t>По экономическим элементам</w:t>
            </w:r>
          </w:p>
          <w:p w:rsidR="00000000" w:rsidRDefault="00E80ACF">
            <w:r>
              <w:t>По ста</w:t>
            </w:r>
            <w:r>
              <w:t>тьям себестоимости</w:t>
            </w:r>
          </w:p>
          <w:p w:rsidR="00000000" w:rsidRDefault="00E80ACF">
            <w:r>
              <w:t>По отношению к технологическому процессу</w:t>
            </w:r>
          </w:p>
          <w:p w:rsidR="00000000" w:rsidRDefault="00E80ACF">
            <w:r>
              <w:t>По составу</w:t>
            </w:r>
          </w:p>
          <w:p w:rsidR="00000000" w:rsidRDefault="00E80ACF">
            <w:r>
              <w:t>По способу отнесения на себестоимость продукта</w:t>
            </w:r>
          </w:p>
          <w:p w:rsidR="00000000" w:rsidRDefault="00E80ACF">
            <w:r>
              <w:t>По роли в процессе производства</w:t>
            </w:r>
          </w:p>
          <w:p w:rsidR="00000000" w:rsidRDefault="00E80ACF">
            <w:r>
              <w:t>По целесообразности расходования</w:t>
            </w:r>
          </w:p>
          <w:p w:rsidR="00000000" w:rsidRDefault="00E80ACF">
            <w:r>
              <w:t>По возможности охвата планом</w:t>
            </w:r>
          </w:p>
          <w:p w:rsidR="00000000" w:rsidRDefault="00E80ACF">
            <w:r>
              <w:t>По отношению к объёму производства</w:t>
            </w:r>
          </w:p>
          <w:p w:rsidR="00000000" w:rsidRDefault="00E80ACF">
            <w:r>
              <w:t>По период</w:t>
            </w:r>
            <w:r>
              <w:t>ичности возникновения</w:t>
            </w:r>
          </w:p>
          <w:p w:rsidR="00000000" w:rsidRDefault="00E80ACF">
            <w:r>
              <w:t>По отношению к готовому продукту</w:t>
            </w:r>
          </w:p>
        </w:tc>
        <w:tc>
          <w:tcPr>
            <w:tcW w:w="4819" w:type="dxa"/>
          </w:tcPr>
          <w:p w:rsidR="00000000" w:rsidRDefault="00E80ACF">
            <w:r>
              <w:t>экономические элементы затрат</w:t>
            </w:r>
          </w:p>
          <w:p w:rsidR="00000000" w:rsidRDefault="00E80ACF">
            <w:r>
              <w:t>статьи калькуляции себестоимости</w:t>
            </w:r>
          </w:p>
          <w:p w:rsidR="00000000" w:rsidRDefault="00E80ACF"/>
          <w:p w:rsidR="00000000" w:rsidRDefault="00E80ACF">
            <w:r>
              <w:t>основные, накладные</w:t>
            </w:r>
          </w:p>
          <w:p w:rsidR="00000000" w:rsidRDefault="00E80ACF">
            <w:r>
              <w:t>одноэлементные, комплексные</w:t>
            </w:r>
          </w:p>
          <w:p w:rsidR="00000000" w:rsidRDefault="00E80ACF"/>
          <w:p w:rsidR="00000000" w:rsidRDefault="00E80ACF">
            <w:r>
              <w:t>прямые, косвенные</w:t>
            </w:r>
          </w:p>
          <w:p w:rsidR="00000000" w:rsidRDefault="00E80ACF">
            <w:r>
              <w:t>производственные, внепроизводственные производительные, непроизводител</w:t>
            </w:r>
            <w:r>
              <w:t>ьные</w:t>
            </w:r>
          </w:p>
          <w:p w:rsidR="00000000" w:rsidRDefault="00E80ACF">
            <w:r>
              <w:t>планируемые, непланируемые</w:t>
            </w:r>
          </w:p>
          <w:p w:rsidR="00000000" w:rsidRDefault="00E80ACF">
            <w:r>
              <w:t>переменные, постоянные</w:t>
            </w:r>
          </w:p>
          <w:p w:rsidR="00000000" w:rsidRDefault="00E80ACF">
            <w:r>
              <w:t>текущие, единовременные</w:t>
            </w:r>
          </w:p>
          <w:p w:rsidR="00000000" w:rsidRDefault="00E80ACF">
            <w:r>
              <w:t>затраты на незавершённое производство, затраты на готовый продукт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Наиболее важным признаком для цепей анализа является деление затрат по элементам затрат, по статьям затрат, по</w:t>
      </w:r>
      <w:r>
        <w:rPr>
          <w:sz w:val="28"/>
        </w:rPr>
        <w:t xml:space="preserve"> способу отнесения на себестоимость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На основе элементов затрат составляются сметы затрат. Деление затрат по статьям себестоимости позволяет рассчитать затраты на единицу продукции или партию, составить калькуляцию.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Затраты, сгруппированные по ст</w:t>
      </w:r>
      <w:r>
        <w:rPr>
          <w:sz w:val="28"/>
        </w:rPr>
        <w:t>атьям себестоимости, отличаются от затрат по её элементам тем, что они отражают затраты, которые связаны с производством и реализацией товарной продукции за данный отчётный период. Затраты же по элементам показывают все произведённые предприятием расходы р</w:t>
      </w:r>
      <w:r>
        <w:rPr>
          <w:sz w:val="28"/>
        </w:rPr>
        <w:t>есурсов за отчётный период, включая расходы на рост остатков незавершённого производства, затраты, отнесённые за счёт будущих периодов и т. п.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предприятия, работающего в условиях рыночной экономики, часто имеют место экономические ситуации, связанные с</w:t>
      </w:r>
      <w:r>
        <w:rPr>
          <w:sz w:val="28"/>
        </w:rPr>
        <w:t xml:space="preserve"> колебаниями загрузки производственных мощностей, что влечёт за собой </w:t>
      </w:r>
      <w:r>
        <w:rPr>
          <w:i/>
          <w:sz w:val="28"/>
        </w:rPr>
        <w:t>изменение производства и продаж</w:t>
      </w:r>
      <w:r>
        <w:rPr>
          <w:sz w:val="28"/>
        </w:rPr>
        <w:t xml:space="preserve">, а это в свою очередь, существенно влияет на себестоимость </w:t>
      </w:r>
      <w:r>
        <w:rPr>
          <w:sz w:val="28"/>
        </w:rPr>
        <w:lastRenderedPageBreak/>
        <w:t xml:space="preserve">продукции, </w:t>
      </w:r>
      <w:proofErr w:type="gramStart"/>
      <w:r>
        <w:rPr>
          <w:sz w:val="28"/>
        </w:rPr>
        <w:t>а</w:t>
      </w:r>
      <w:proofErr w:type="gramEnd"/>
      <w:r>
        <w:rPr>
          <w:sz w:val="28"/>
        </w:rPr>
        <w:t xml:space="preserve"> следовательно, на финансовые результаты. С этим связанно деление затрат на постоян</w:t>
      </w:r>
      <w:r>
        <w:rPr>
          <w:sz w:val="28"/>
        </w:rPr>
        <w:t>ные и переменные.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Этому делению уделяется большое внимание в западной системе учёта, которая носит название </w:t>
      </w:r>
      <w:r w:rsidRPr="009C5F73">
        <w:rPr>
          <w:sz w:val="28"/>
        </w:rPr>
        <w:t>“</w:t>
      </w:r>
      <w:r>
        <w:rPr>
          <w:sz w:val="28"/>
        </w:rPr>
        <w:t>директ-костинг</w:t>
      </w:r>
      <w:r w:rsidRPr="009C5F73">
        <w:rPr>
          <w:sz w:val="28"/>
        </w:rPr>
        <w:t>”.</w:t>
      </w:r>
    </w:p>
    <w:p w:rsidR="00000000" w:rsidRDefault="00E80ACF">
      <w:pPr>
        <w:ind w:firstLine="454"/>
        <w:rPr>
          <w:sz w:val="28"/>
          <w:lang w:val="en-US"/>
        </w:rPr>
      </w:pPr>
      <w:r>
        <w:rPr>
          <w:sz w:val="28"/>
        </w:rPr>
        <w:t>Основные положения данной теории</w:t>
      </w:r>
      <w:r>
        <w:rPr>
          <w:sz w:val="28"/>
          <w:lang w:val="en-US"/>
        </w:rPr>
        <w:t>:</w:t>
      </w:r>
    </w:p>
    <w:p w:rsidR="00000000" w:rsidRDefault="00E80ACF" w:rsidP="009C5F73">
      <w:pPr>
        <w:numPr>
          <w:ilvl w:val="0"/>
          <w:numId w:val="23"/>
        </w:numPr>
        <w:ind w:left="0" w:firstLine="454"/>
        <w:jc w:val="both"/>
        <w:rPr>
          <w:sz w:val="28"/>
        </w:rPr>
      </w:pPr>
      <w:r>
        <w:rPr>
          <w:sz w:val="28"/>
        </w:rPr>
        <w:t>Поведение затрат в зависимости от изменения объёма производства.</w:t>
      </w:r>
    </w:p>
    <w:p w:rsidR="00000000" w:rsidRDefault="00E80ACF" w:rsidP="009C5F73">
      <w:pPr>
        <w:numPr>
          <w:ilvl w:val="0"/>
          <w:numId w:val="23"/>
        </w:numPr>
        <w:ind w:left="0" w:firstLine="454"/>
        <w:jc w:val="both"/>
        <w:rPr>
          <w:sz w:val="28"/>
        </w:rPr>
      </w:pPr>
      <w:r>
        <w:rPr>
          <w:sz w:val="28"/>
        </w:rPr>
        <w:t>Относительность (условность) кл</w:t>
      </w:r>
      <w:r>
        <w:rPr>
          <w:sz w:val="28"/>
        </w:rPr>
        <w:t>ассификации затрат на постоянные и переменные.</w:t>
      </w:r>
    </w:p>
    <w:p w:rsidR="00000000" w:rsidRDefault="00E80ACF" w:rsidP="009C5F73">
      <w:pPr>
        <w:numPr>
          <w:ilvl w:val="0"/>
          <w:numId w:val="23"/>
        </w:numPr>
        <w:ind w:left="0" w:firstLine="454"/>
        <w:jc w:val="both"/>
        <w:rPr>
          <w:sz w:val="28"/>
        </w:rPr>
      </w:pPr>
      <w:r>
        <w:rPr>
          <w:sz w:val="28"/>
        </w:rPr>
        <w:t>Методы деления затрат на постоянные и переменные.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 постоянным затратам принято относить такие затраты, величина которых не меняется с изменением степени загрузки производственных мощностей или объёма производ</w:t>
      </w:r>
      <w:r>
        <w:rPr>
          <w:sz w:val="28"/>
        </w:rPr>
        <w:t>ства (амортизация, арендная плата, определённые виды заработной платы руководителей организаций и пр.)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Под переменными понимают затраты, величина которых изменяется с изменением степени загрузки производственных мощностей или объёмов производства (затраты </w:t>
      </w:r>
      <w:r>
        <w:rPr>
          <w:sz w:val="28"/>
        </w:rPr>
        <w:t>на сырьё, основные материалы, заработная плата основных производственных рабочих, затраты на техническую энергию и др.)</w:t>
      </w:r>
    </w:p>
    <w:p w:rsidR="00000000" w:rsidRPr="009C5F73" w:rsidRDefault="00E80ACF">
      <w:pPr>
        <w:spacing w:after="120"/>
        <w:ind w:firstLine="454"/>
        <w:jc w:val="both"/>
        <w:rPr>
          <w:sz w:val="28"/>
        </w:rPr>
      </w:pPr>
      <w:r>
        <w:rPr>
          <w:sz w:val="28"/>
        </w:rPr>
        <w:t>В зависимости от этой классификации общие суммарные затраты на производство продукции (З) можно представить в виде следующей формулы</w:t>
      </w:r>
      <w:r w:rsidRPr="009C5F73">
        <w:rPr>
          <w:sz w:val="28"/>
        </w:rPr>
        <w:t>:</w:t>
      </w:r>
    </w:p>
    <w:tbl>
      <w:tblPr>
        <w:tblW w:w="0" w:type="auto"/>
        <w:tblInd w:w="25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000000" w:rsidRDefault="00E80ACF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position w:val="-6"/>
                <w:sz w:val="28"/>
              </w:rPr>
              <w:object w:dxaOrig="1440" w:dyaOrig="279">
                <v:shape id="_x0000_i1122" type="#_x0000_t75" style="width:101.65pt;height:20.55pt" o:ole="" fillcolor="window">
                  <v:imagedata r:id="rId296" o:title=""/>
                </v:shape>
                <o:OLEObject Type="Embed" ProgID="Equation.3" ShapeID="_x0000_i1122" DrawAspect="Content" ObjectID="_1447851455" r:id="rId297"/>
              </w:object>
            </w:r>
          </w:p>
        </w:tc>
      </w:tr>
    </w:tbl>
    <w:p w:rsidR="00000000" w:rsidRPr="009C5F73" w:rsidRDefault="00E80ACF">
      <w:pPr>
        <w:spacing w:before="1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A</w:t>
      </w:r>
      <w:r w:rsidRPr="009C5F73">
        <w:rPr>
          <w:sz w:val="28"/>
        </w:rPr>
        <w:t xml:space="preserve"> – </w:t>
      </w:r>
      <w:r>
        <w:rPr>
          <w:sz w:val="28"/>
        </w:rPr>
        <w:t>сумма постоянных расходов</w:t>
      </w:r>
      <w:r w:rsidRPr="009C5F73">
        <w:rPr>
          <w:sz w:val="28"/>
        </w:rPr>
        <w:t>;</w:t>
      </w:r>
    </w:p>
    <w:p w:rsidR="00000000" w:rsidRPr="009C5F73" w:rsidRDefault="00E80ACF">
      <w:pPr>
        <w:jc w:val="both"/>
        <w:rPr>
          <w:sz w:val="28"/>
        </w:rPr>
      </w:pPr>
      <w:r w:rsidRPr="009C5F73">
        <w:rPr>
          <w:sz w:val="28"/>
        </w:rPr>
        <w:t xml:space="preserve">      </w:t>
      </w:r>
      <w:r>
        <w:rPr>
          <w:sz w:val="28"/>
          <w:lang w:val="en-US"/>
        </w:rPr>
        <w:t>B</w:t>
      </w:r>
      <w:r>
        <w:rPr>
          <w:sz w:val="28"/>
        </w:rPr>
        <w:t xml:space="preserve"> – </w:t>
      </w:r>
      <w:proofErr w:type="gramStart"/>
      <w:r>
        <w:rPr>
          <w:sz w:val="28"/>
        </w:rPr>
        <w:t>ставка</w:t>
      </w:r>
      <w:proofErr w:type="gramEnd"/>
      <w:r>
        <w:rPr>
          <w:sz w:val="28"/>
        </w:rPr>
        <w:t xml:space="preserve"> переменных расходов на единицу продукции;</w:t>
      </w:r>
    </w:p>
    <w:p w:rsidR="00000000" w:rsidRDefault="00E80ACF">
      <w:pPr>
        <w:jc w:val="both"/>
        <w:rPr>
          <w:sz w:val="28"/>
        </w:rPr>
      </w:pPr>
      <w:r w:rsidRPr="009C5F73">
        <w:rPr>
          <w:sz w:val="28"/>
        </w:rPr>
        <w:t xml:space="preserve">      </w:t>
      </w:r>
      <w:proofErr w:type="gramStart"/>
      <w:r>
        <w:rPr>
          <w:sz w:val="28"/>
          <w:lang w:val="en-US"/>
        </w:rPr>
        <w:t>VB</w:t>
      </w:r>
      <w:r>
        <w:rPr>
          <w:sz w:val="28"/>
        </w:rPr>
        <w:t>П – объём производства продукции.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Тогда затраты на единицу продукции (</w:t>
      </w:r>
      <w:proofErr w:type="spellStart"/>
      <w:r>
        <w:rPr>
          <w:sz w:val="28"/>
        </w:rPr>
        <w:t>З</w:t>
      </w:r>
      <w:r>
        <w:rPr>
          <w:sz w:val="28"/>
          <w:vertAlign w:val="subscript"/>
        </w:rPr>
        <w:t>ед</w:t>
      </w:r>
      <w:proofErr w:type="spellEnd"/>
      <w:r>
        <w:rPr>
          <w:sz w:val="28"/>
        </w:rPr>
        <w:t>) следует записать в виде</w:t>
      </w:r>
    </w:p>
    <w:p w:rsidR="00000000" w:rsidRDefault="00E80ACF">
      <w:pPr>
        <w:spacing w:before="120" w:after="120"/>
        <w:jc w:val="center"/>
        <w:rPr>
          <w:sz w:val="28"/>
          <w:lang w:val="en-US"/>
        </w:rPr>
      </w:pPr>
      <w:r>
        <w:rPr>
          <w:position w:val="-24"/>
          <w:sz w:val="28"/>
          <w:lang w:val="en-US"/>
        </w:rPr>
        <w:object w:dxaOrig="4440" w:dyaOrig="620">
          <v:shape id="_x0000_i1202" type="#_x0000_t75" style="width:273.5pt;height:38.1pt" o:ole="" fillcolor="window">
            <v:imagedata r:id="rId298" o:title=""/>
          </v:shape>
          <o:OLEObject Type="Embed" ProgID="Equation.3" ShapeID="_x0000_i1202" DrawAspect="Content" ObjectID="_1447851456" r:id="rId299"/>
        </w:object>
      </w:r>
      <w:r>
        <w:rPr>
          <w:sz w:val="28"/>
          <w:lang w:val="en-US"/>
        </w:rPr>
        <w:t>;</w:t>
      </w:r>
    </w:p>
    <w:p w:rsidR="00000000" w:rsidRDefault="00E80ACF">
      <w:pPr>
        <w:jc w:val="center"/>
        <w:rPr>
          <w:sz w:val="28"/>
          <w:lang w:val="en-US"/>
        </w:rPr>
      </w:pPr>
      <w:r>
        <w:rPr>
          <w:position w:val="-24"/>
          <w:sz w:val="28"/>
          <w:lang w:val="en-US"/>
        </w:rPr>
        <w:object w:dxaOrig="1579" w:dyaOrig="620">
          <v:shape id="_x0000_i1203" type="#_x0000_t75" style="width:86.5pt;height:33.3pt" o:ole="" fillcolor="window">
            <v:imagedata r:id="rId300" o:title=""/>
          </v:shape>
          <o:OLEObject Type="Embed" ProgID="Equation.3" ShapeID="_x0000_i1203" DrawAspect="Content" ObjectID="_1447851457" r:id="rId301"/>
        </w:object>
      </w:r>
    </w:p>
    <w:p w:rsidR="00000000" w:rsidRPr="009C5F73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Графически это можно представить следующим образом (рис.9,10)</w:t>
      </w:r>
      <w:r w:rsidRPr="009C5F73">
        <w:rPr>
          <w:sz w:val="28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5211"/>
        <w:gridCol w:w="4536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4" w:type="dxa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80ACF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object w:dxaOrig="5018" w:dyaOrig="2982">
                <v:shape id="_x0000_i1123" type="#_x0000_t75" style="width:241.4pt;height:143.4pt" o:ole="" fillcolor="window">
                  <v:imagedata r:id="rId302" o:title=""/>
                </v:shape>
                <o:OLEObject Type="Embed" ProgID="Visio.Drawing.11" ShapeID="_x0000_i1123" DrawAspect="Content" ObjectID="_1447851458" r:id="rId303"/>
              </w:objec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80ACF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object w:dxaOrig="3935" w:dyaOrig="2963">
                <v:shape id="_x0000_i1124" type="#_x0000_t75" style="width:196.65pt;height:148.85pt" o:ole="" fillcolor="window">
                  <v:imagedata r:id="rId304" o:title=""/>
                </v:shape>
                <o:OLEObject Type="Embed" ProgID="Visio.Drawing.11" ShapeID="_x0000_i1124" DrawAspect="Content" ObjectID="_1447851459" r:id="rId305"/>
              </w:object>
            </w:r>
          </w:p>
        </w:tc>
      </w:tr>
      <w:tr w:rsidR="00000000" w:rsidRPr="009C5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5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Рис.9. Зависимость общей суммы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затрат от объёма производства</w:t>
            </w:r>
          </w:p>
        </w:tc>
        <w:tc>
          <w:tcPr>
            <w:tcW w:w="453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Рис.10. Зависимость себестоимости единицы продукции от о</w:t>
            </w:r>
            <w:r>
              <w:rPr>
                <w:sz w:val="28"/>
              </w:rPr>
              <w:t>бъёма её производства</w:t>
            </w:r>
          </w:p>
        </w:tc>
      </w:tr>
    </w:tbl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На графиках хорошо видно, что переменные расходы в себестоимости всего выпуска растут пропорционально изменению объёма производства, а в себестоимости единицы продукции они составляют постоянную величину. Величина постоянных расходов</w:t>
      </w:r>
      <w:r>
        <w:rPr>
          <w:sz w:val="28"/>
        </w:rPr>
        <w:t>, наоборот, не изменяется с увеличением объёма производства в общей сумме затрат, а в расчёте на единицу продукции затраты уменьшаются пропорционально его росту.</w:t>
      </w:r>
    </w:p>
    <w:p w:rsidR="00000000" w:rsidRDefault="00E80ACF">
      <w:pPr>
        <w:pStyle w:val="a3"/>
        <w:ind w:firstLine="454"/>
        <w:jc w:val="both"/>
        <w:rPr>
          <w:i/>
          <w:sz w:val="28"/>
          <w:u w:val="none"/>
        </w:rPr>
      </w:pPr>
      <w:r>
        <w:rPr>
          <w:i/>
          <w:sz w:val="28"/>
          <w:u w:val="none"/>
        </w:rPr>
        <w:t>Все вышеизложенные положения используем при проведении анализа себестоимости.</w:t>
      </w:r>
    </w:p>
    <w:p w:rsidR="00000000" w:rsidRPr="009C5F73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>Анализ себестоим</w:t>
      </w:r>
      <w:r>
        <w:rPr>
          <w:sz w:val="28"/>
        </w:rPr>
        <w:t xml:space="preserve">ости проводят </w:t>
      </w:r>
      <w:r>
        <w:rPr>
          <w:i/>
          <w:sz w:val="28"/>
        </w:rPr>
        <w:t>по следующим направлениям</w:t>
      </w:r>
      <w:r w:rsidRPr="009C5F73">
        <w:rPr>
          <w:i/>
          <w:sz w:val="28"/>
        </w:rPr>
        <w:t>:</w:t>
      </w:r>
    </w:p>
    <w:p w:rsidR="00000000" w:rsidRDefault="00E80ACF" w:rsidP="009C5F73">
      <w:pPr>
        <w:numPr>
          <w:ilvl w:val="0"/>
          <w:numId w:val="24"/>
        </w:numPr>
        <w:ind w:left="0" w:firstLine="454"/>
        <w:jc w:val="both"/>
        <w:rPr>
          <w:sz w:val="28"/>
        </w:rPr>
      </w:pPr>
      <w:r>
        <w:rPr>
          <w:sz w:val="28"/>
        </w:rPr>
        <w:t>Анализ динамики и структуры обобщающих показателей себестоимости и факторов её изменения.</w:t>
      </w:r>
    </w:p>
    <w:p w:rsidR="00000000" w:rsidRDefault="00E80ACF" w:rsidP="009C5F73">
      <w:pPr>
        <w:numPr>
          <w:ilvl w:val="0"/>
          <w:numId w:val="24"/>
        </w:numPr>
        <w:ind w:left="0" w:firstLine="454"/>
        <w:jc w:val="both"/>
        <w:rPr>
          <w:sz w:val="28"/>
        </w:rPr>
      </w:pPr>
      <w:r>
        <w:rPr>
          <w:sz w:val="28"/>
        </w:rPr>
        <w:t>Анализ затрат на 1 руб. товарной продукции.</w:t>
      </w:r>
    </w:p>
    <w:p w:rsidR="00000000" w:rsidRDefault="00E80ACF" w:rsidP="009C5F73">
      <w:pPr>
        <w:numPr>
          <w:ilvl w:val="0"/>
          <w:numId w:val="24"/>
        </w:numPr>
        <w:ind w:left="0" w:firstLine="454"/>
        <w:jc w:val="both"/>
        <w:rPr>
          <w:sz w:val="28"/>
        </w:rPr>
      </w:pPr>
      <w:r>
        <w:rPr>
          <w:sz w:val="28"/>
        </w:rPr>
        <w:t>Анализ себестоимости важнейших изделий.</w:t>
      </w:r>
    </w:p>
    <w:p w:rsidR="00000000" w:rsidRDefault="00E80ACF" w:rsidP="009C5F73">
      <w:pPr>
        <w:numPr>
          <w:ilvl w:val="0"/>
          <w:numId w:val="24"/>
        </w:numPr>
        <w:ind w:left="0" w:firstLine="454"/>
        <w:jc w:val="both"/>
        <w:rPr>
          <w:sz w:val="28"/>
        </w:rPr>
      </w:pPr>
      <w:r>
        <w:rPr>
          <w:sz w:val="28"/>
        </w:rPr>
        <w:t>Анализ прямых материальных и трудовых зат</w:t>
      </w:r>
      <w:r>
        <w:rPr>
          <w:sz w:val="28"/>
        </w:rPr>
        <w:t>рат.</w:t>
      </w:r>
    </w:p>
    <w:p w:rsidR="00000000" w:rsidRDefault="00E80ACF" w:rsidP="009C5F73">
      <w:pPr>
        <w:numPr>
          <w:ilvl w:val="0"/>
          <w:numId w:val="24"/>
        </w:numPr>
        <w:ind w:left="0" w:firstLine="454"/>
        <w:jc w:val="both"/>
        <w:rPr>
          <w:sz w:val="28"/>
        </w:rPr>
      </w:pPr>
      <w:r>
        <w:rPr>
          <w:sz w:val="28"/>
        </w:rPr>
        <w:t>Анализ косвенных затрат.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Источники информации</w:t>
      </w:r>
      <w:r w:rsidRPr="009C5F73">
        <w:rPr>
          <w:i/>
          <w:sz w:val="28"/>
        </w:rPr>
        <w:t>:</w:t>
      </w:r>
      <w:r>
        <w:rPr>
          <w:i/>
          <w:sz w:val="28"/>
        </w:rPr>
        <w:t xml:space="preserve"> </w:t>
      </w:r>
      <w:r>
        <w:rPr>
          <w:sz w:val="28"/>
        </w:rPr>
        <w:t xml:space="preserve">данные статистической отчётности, ф.№5-з </w:t>
      </w:r>
      <w:r w:rsidRPr="009C5F73">
        <w:rPr>
          <w:sz w:val="28"/>
        </w:rPr>
        <w:t>“</w:t>
      </w:r>
      <w:r>
        <w:rPr>
          <w:sz w:val="28"/>
        </w:rPr>
        <w:t>Отчёт о затратах на производство и реализацию продукции</w:t>
      </w:r>
      <w:r w:rsidRPr="009C5F73">
        <w:rPr>
          <w:sz w:val="28"/>
        </w:rPr>
        <w:t xml:space="preserve">”, </w:t>
      </w:r>
      <w:r>
        <w:rPr>
          <w:sz w:val="28"/>
        </w:rPr>
        <w:t>данные бухгалтерского учёта</w:t>
      </w:r>
      <w:r w:rsidRPr="009C5F73">
        <w:rPr>
          <w:sz w:val="28"/>
        </w:rPr>
        <w:t xml:space="preserve">: </w:t>
      </w:r>
      <w:r>
        <w:rPr>
          <w:sz w:val="28"/>
        </w:rPr>
        <w:t>синтетические и аналитические счета, отражающие затраты материальных, трудо</w:t>
      </w:r>
      <w:r>
        <w:rPr>
          <w:sz w:val="28"/>
        </w:rPr>
        <w:t>вых и денежных средств, плановые и отчётные калькуляции себестоимости продукции и пр.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13" w:name="_Toc499442446"/>
      <w:r>
        <w:t>6.1. Анализ динамики обобщающих показателей и факторов</w:t>
      </w:r>
      <w:bookmarkEnd w:id="113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Анализ себестоимости начинают с анализа динамики себестоимости всей товарной продукции. </w:t>
      </w:r>
      <w:proofErr w:type="gramStart"/>
      <w:r>
        <w:rPr>
          <w:sz w:val="28"/>
        </w:rPr>
        <w:t>При этом сравнивают фактич</w:t>
      </w:r>
      <w:r>
        <w:rPr>
          <w:sz w:val="28"/>
        </w:rPr>
        <w:t>еские затраты с плановыми или с затратами базисного периода.</w:t>
      </w:r>
      <w:proofErr w:type="gramEnd"/>
      <w:r>
        <w:rPr>
          <w:sz w:val="28"/>
        </w:rPr>
        <w:t xml:space="preserve"> В процессе анализа выявляют, по каким статьям затрат произошёл наибольший перерасход и как это изменение повлияло на изменение общей суммы переменных и постоянных расходов.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Общая сумма затрат мож</w:t>
      </w:r>
      <w:r>
        <w:rPr>
          <w:sz w:val="28"/>
        </w:rPr>
        <w:t>ет измениться из-за объёма выпуска продукции, её структуры, уровня переменных затрат на единицу продукции и суммы постоянных расходов. Порядок проведения факторного анализа представлен в табл.19.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Изучение структуры затрат на производство и её изменений за </w:t>
      </w:r>
      <w:r>
        <w:rPr>
          <w:sz w:val="28"/>
        </w:rPr>
        <w:t>отчётный период по отдельным элементам затрат, а также анализ статей расходов фактически выпущенной продукции составляют следующий этап анализа себестоимости.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Таблица 19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Исходные данные для факторного анализа общей суммы издержек на производство и реализа</w:t>
      </w:r>
      <w:r>
        <w:rPr>
          <w:sz w:val="28"/>
        </w:rPr>
        <w:t>цию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276"/>
        <w:gridCol w:w="1275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vMerge w:val="restart"/>
            <w:vAlign w:val="center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Затраты</w:t>
            </w:r>
          </w:p>
        </w:tc>
        <w:tc>
          <w:tcPr>
            <w:tcW w:w="4819" w:type="dxa"/>
            <w:gridSpan w:val="4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Факторы изменения затрат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821"/>
        </w:trPr>
        <w:tc>
          <w:tcPr>
            <w:tcW w:w="4820" w:type="dxa"/>
            <w:vMerge/>
          </w:tcPr>
          <w:p w:rsidR="00000000" w:rsidRDefault="00E80AC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объём выпуска продукции</w:t>
            </w:r>
          </w:p>
        </w:tc>
        <w:tc>
          <w:tcPr>
            <w:tcW w:w="1275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структура продукции</w:t>
            </w:r>
          </w:p>
        </w:tc>
        <w:tc>
          <w:tcPr>
            <w:tcW w:w="1134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переменные затраты</w:t>
            </w:r>
          </w:p>
        </w:tc>
        <w:tc>
          <w:tcPr>
            <w:tcW w:w="1134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постоянные затраты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 плану на плановый выпуск продукции</w:t>
            </w:r>
            <w:r w:rsidRPr="009C5F73">
              <w:rPr>
                <w:sz w:val="28"/>
              </w:rPr>
              <w:t xml:space="preserve">: </w:t>
            </w:r>
            <w:r>
              <w:rPr>
                <w:position w:val="-14"/>
                <w:sz w:val="28"/>
                <w:lang w:val="en-US"/>
              </w:rPr>
              <w:object w:dxaOrig="2540" w:dyaOrig="380">
                <v:shape id="_x0000_i1125" type="#_x0000_t75" style="width:127.05pt;height:18.75pt" o:ole="" fillcolor="window">
                  <v:imagedata r:id="rId306" o:title=""/>
                </v:shape>
                <o:OLEObject Type="Embed" ProgID="Equation.3" ShapeID="_x0000_i1125" DrawAspect="Content" ObjectID="_1447851460" r:id="rId307"/>
              </w:objec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75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 плану, пересчитанному на фактический </w:t>
            </w:r>
            <w:r>
              <w:rPr>
                <w:sz w:val="28"/>
              </w:rPr>
              <w:t>объём производства продукции</w:t>
            </w:r>
            <w:r w:rsidRPr="009C5F73">
              <w:rPr>
                <w:sz w:val="28"/>
              </w:rPr>
              <w:t xml:space="preserve">: </w:t>
            </w:r>
            <w:r>
              <w:rPr>
                <w:position w:val="-14"/>
                <w:sz w:val="28"/>
                <w:lang w:val="en-US"/>
              </w:rPr>
              <w:object w:dxaOrig="3080" w:dyaOrig="380">
                <v:shape id="_x0000_i1126" type="#_x0000_t75" style="width:154.3pt;height:18.75pt" o:ole="" fillcolor="window">
                  <v:imagedata r:id="rId308" o:title=""/>
                </v:shape>
                <o:OLEObject Type="Embed" ProgID="Equation.3" ShapeID="_x0000_i1126" DrawAspect="Content" ObjectID="_1447851461" r:id="rId309"/>
              </w:objec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5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 плановому уровню на фактический выпуск продукции</w:t>
            </w:r>
            <w:r w:rsidRPr="009C5F73">
              <w:rPr>
                <w:sz w:val="28"/>
              </w:rPr>
              <w:t>:</w:t>
            </w:r>
          </w:p>
          <w:p w:rsidR="00000000" w:rsidRDefault="00E80ACF">
            <w:pPr>
              <w:jc w:val="both"/>
              <w:rPr>
                <w:sz w:val="28"/>
              </w:rPr>
            </w:pPr>
            <w:r>
              <w:rPr>
                <w:position w:val="-20"/>
                <w:sz w:val="28"/>
                <w:lang w:val="en-US"/>
              </w:rPr>
              <w:object w:dxaOrig="2400" w:dyaOrig="440">
                <v:shape id="_x0000_i1127" type="#_x0000_t75" style="width:119.8pt;height:21.8pt" o:ole="" fillcolor="window">
                  <v:imagedata r:id="rId310" o:title=""/>
                </v:shape>
                <o:OLEObject Type="Embed" ProgID="Equation.3" ShapeID="_x0000_i1127" DrawAspect="Content" ObjectID="_1447851462" r:id="rId311"/>
              </w:objec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5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Фактические</w:t>
            </w:r>
            <w:proofErr w:type="gramEnd"/>
            <w:r>
              <w:rPr>
                <w:sz w:val="28"/>
              </w:rPr>
              <w:t xml:space="preserve"> при плановом уровне постоянных затрат</w:t>
            </w:r>
            <w:r w:rsidRPr="009C5F73">
              <w:rPr>
                <w:sz w:val="28"/>
              </w:rPr>
              <w:t xml:space="preserve">: </w:t>
            </w:r>
            <w:r>
              <w:rPr>
                <w:position w:val="-20"/>
                <w:sz w:val="28"/>
                <w:lang w:val="en-US"/>
              </w:rPr>
              <w:object w:dxaOrig="2299" w:dyaOrig="440">
                <v:shape id="_x0000_i1128" type="#_x0000_t75" style="width:114.95pt;height:21.8pt" o:ole="" fillcolor="window">
                  <v:imagedata r:id="rId312" o:title=""/>
                </v:shape>
                <o:OLEObject Type="Embed" ProgID="Equation.3" ShapeID="_x0000_i1128" DrawAspect="Content" ObjectID="_1447851463" r:id="rId313"/>
              </w:objec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5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</w:t>
            </w:r>
            <w:r>
              <w:rPr>
                <w:sz w:val="28"/>
              </w:rPr>
              <w:t>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both"/>
              <w:rPr>
                <w:sz w:val="28"/>
              </w:rPr>
            </w:pPr>
            <w:r>
              <w:rPr>
                <w:sz w:val="28"/>
              </w:rPr>
              <w:t>Фактические</w:t>
            </w:r>
            <w:r>
              <w:rPr>
                <w:sz w:val="28"/>
                <w:lang w:val="en-US"/>
              </w:rPr>
              <w:t xml:space="preserve">: </w:t>
            </w:r>
            <w:r>
              <w:rPr>
                <w:position w:val="-20"/>
                <w:sz w:val="28"/>
                <w:lang w:val="en-US"/>
              </w:rPr>
              <w:object w:dxaOrig="2180" w:dyaOrig="440">
                <v:shape id="_x0000_i1129" type="#_x0000_t75" style="width:108.9pt;height:21.8pt" o:ole="" fillcolor="window">
                  <v:imagedata r:id="rId314" o:title=""/>
                </v:shape>
                <o:OLEObject Type="Embed" ProgID="Equation.3" ShapeID="_x0000_i1129" DrawAspect="Content" ObjectID="_1447851464" r:id="rId315"/>
              </w:objec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275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134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Анализ структуры себестоимости по статьям и элементам расходов проводится в аналитической таблице табл.20.</w:t>
      </w:r>
    </w:p>
    <w:p w:rsidR="00000000" w:rsidRDefault="00E80ACF">
      <w:pPr>
        <w:jc w:val="right"/>
        <w:rPr>
          <w:sz w:val="28"/>
        </w:rPr>
      </w:pPr>
      <w:r>
        <w:rPr>
          <w:sz w:val="28"/>
        </w:rPr>
        <w:t>Таблица 20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Состав затрат на производство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851"/>
        <w:gridCol w:w="708"/>
        <w:gridCol w:w="993"/>
        <w:gridCol w:w="850"/>
        <w:gridCol w:w="1134"/>
        <w:gridCol w:w="992"/>
        <w:gridCol w:w="1701"/>
        <w:gridCol w:w="166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4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Элементы затрат</w:t>
            </w:r>
          </w:p>
        </w:tc>
        <w:tc>
          <w:tcPr>
            <w:tcW w:w="1559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 </w:t>
            </w:r>
            <w:proofErr w:type="spellStart"/>
            <w:proofErr w:type="gramStart"/>
            <w:r>
              <w:rPr>
                <w:sz w:val="28"/>
              </w:rPr>
              <w:t>предшест-вующий</w:t>
            </w:r>
            <w:proofErr w:type="spellEnd"/>
            <w:proofErr w:type="gramEnd"/>
            <w:r>
              <w:rPr>
                <w:sz w:val="28"/>
              </w:rPr>
              <w:t xml:space="preserve"> го</w:t>
            </w:r>
            <w:r>
              <w:rPr>
                <w:sz w:val="28"/>
              </w:rPr>
              <w:t>д</w:t>
            </w:r>
          </w:p>
        </w:tc>
        <w:tc>
          <w:tcPr>
            <w:tcW w:w="1843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 плану на отчётный год</w:t>
            </w:r>
          </w:p>
        </w:tc>
        <w:tc>
          <w:tcPr>
            <w:tcW w:w="2126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Фактически за отчётный год</w:t>
            </w:r>
          </w:p>
        </w:tc>
        <w:tc>
          <w:tcPr>
            <w:tcW w:w="3365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Изменение фактических удельных весов по сравнению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501"/>
          <w:jc w:val="center"/>
        </w:trPr>
        <w:tc>
          <w:tcPr>
            <w:tcW w:w="674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сумма, тыс. руб.</w:t>
            </w:r>
          </w:p>
        </w:tc>
        <w:tc>
          <w:tcPr>
            <w:tcW w:w="708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уд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ес, %</w:t>
            </w:r>
          </w:p>
        </w:tc>
        <w:tc>
          <w:tcPr>
            <w:tcW w:w="993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сумма, тыс. руб.</w:t>
            </w:r>
          </w:p>
        </w:tc>
        <w:tc>
          <w:tcPr>
            <w:tcW w:w="850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уд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ес, %</w:t>
            </w:r>
          </w:p>
        </w:tc>
        <w:tc>
          <w:tcPr>
            <w:tcW w:w="1134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сумма, тыс. руб.</w:t>
            </w:r>
          </w:p>
        </w:tc>
        <w:tc>
          <w:tcPr>
            <w:tcW w:w="992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уд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ес, %</w:t>
            </w:r>
          </w:p>
        </w:tc>
        <w:tc>
          <w:tcPr>
            <w:tcW w:w="1701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proofErr w:type="spellStart"/>
            <w:proofErr w:type="gramStart"/>
            <w:r>
              <w:rPr>
                <w:sz w:val="28"/>
              </w:rPr>
              <w:t>предше-ствующим</w:t>
            </w:r>
            <w:proofErr w:type="spellEnd"/>
            <w:proofErr w:type="gramEnd"/>
            <w:r>
              <w:rPr>
                <w:sz w:val="28"/>
              </w:rPr>
              <w:t xml:space="preserve"> годом</w:t>
            </w:r>
          </w:p>
        </w:tc>
        <w:tc>
          <w:tcPr>
            <w:tcW w:w="1664" w:type="dxa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 планом,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66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3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850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(гр</w:t>
            </w:r>
            <w:r>
              <w:rPr>
                <w:sz w:val="28"/>
              </w:rPr>
              <w:t>.7 – гр.3)</w:t>
            </w:r>
          </w:p>
        </w:tc>
        <w:tc>
          <w:tcPr>
            <w:tcW w:w="166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(гр.7 – гр.5)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Анализ структуры себестоимости проводится сопоставлением удельных весов отдельных элементов с планом и в динамике.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При помощи показателей структуры рассматривается влияние каждой статьи на сумму абсолютной и относительной экономии</w:t>
      </w:r>
      <w:r>
        <w:rPr>
          <w:sz w:val="28"/>
        </w:rPr>
        <w:t xml:space="preserve"> или перерасхода затрат. Анализ структуры затрат позволяет оценить материалоёмкость, </w:t>
      </w:r>
      <w:r>
        <w:rPr>
          <w:sz w:val="28"/>
        </w:rPr>
        <w:lastRenderedPageBreak/>
        <w:t>трудоёмкость, энергоёмкость продукции, выяснить характер их изменений и влияние на себестоимость продукции. Для оценки влияния каждой статьи затрат на себестоимость 1 руб.</w:t>
      </w:r>
      <w:r>
        <w:rPr>
          <w:sz w:val="28"/>
        </w:rPr>
        <w:t xml:space="preserve"> товарной продукции рассчитывается уровень затрат по каждой статье и элементу расходов, изучаются причины отклонений. Анализ проводится в </w:t>
      </w:r>
      <w:proofErr w:type="gramStart"/>
      <w:r>
        <w:rPr>
          <w:sz w:val="28"/>
        </w:rPr>
        <w:t>аналитической</w:t>
      </w:r>
      <w:proofErr w:type="gramEnd"/>
      <w:r>
        <w:rPr>
          <w:sz w:val="28"/>
        </w:rPr>
        <w:t xml:space="preserve"> табл.21.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21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Затраты на производство продукции по статьям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708"/>
        <w:gridCol w:w="1134"/>
        <w:gridCol w:w="1276"/>
        <w:gridCol w:w="992"/>
        <w:gridCol w:w="1134"/>
        <w:gridCol w:w="1701"/>
        <w:gridCol w:w="170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Статьи затрат</w:t>
            </w:r>
          </w:p>
        </w:tc>
        <w:tc>
          <w:tcPr>
            <w:tcW w:w="1275" w:type="dxa"/>
            <w:gridSpan w:val="2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Базис-</w:t>
            </w:r>
            <w:proofErr w:type="spellStart"/>
            <w:r>
              <w:rPr>
                <w:sz w:val="28"/>
              </w:rPr>
              <w:t>ный</w:t>
            </w:r>
            <w:proofErr w:type="spellEnd"/>
            <w:proofErr w:type="gramEnd"/>
            <w:r>
              <w:rPr>
                <w:sz w:val="28"/>
              </w:rPr>
              <w:t xml:space="preserve"> период</w:t>
            </w:r>
          </w:p>
        </w:tc>
        <w:tc>
          <w:tcPr>
            <w:tcW w:w="4536" w:type="dxa"/>
            <w:gridSpan w:val="4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Отчётный</w:t>
            </w:r>
            <w:r>
              <w:rPr>
                <w:sz w:val="28"/>
              </w:rPr>
              <w:t xml:space="preserve"> период</w:t>
            </w:r>
          </w:p>
        </w:tc>
        <w:tc>
          <w:tcPr>
            <w:tcW w:w="3402" w:type="dxa"/>
            <w:gridSpan w:val="2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Отклонения уровня затрат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Уровень затрат</w:t>
            </w:r>
          </w:p>
        </w:tc>
        <w:tc>
          <w:tcPr>
            <w:tcW w:w="2410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1701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плана 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(гр.6 – гр.4)</w:t>
            </w:r>
          </w:p>
        </w:tc>
        <w:tc>
          <w:tcPr>
            <w:tcW w:w="1701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показателя базисного периода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(гр.6 – гр.2)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  <w:r>
              <w:t>Сумма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</w:pPr>
            <w:r>
              <w:t>Уровень затрат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Сумма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</w:pPr>
            <w:r>
              <w:t>Уровень затрат</w:t>
            </w:r>
          </w:p>
        </w:tc>
        <w:tc>
          <w:tcPr>
            <w:tcW w:w="1701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701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 xml:space="preserve">Уровень затрат определяется делением расходов по </w:t>
      </w:r>
      <w:r>
        <w:rPr>
          <w:sz w:val="28"/>
        </w:rPr>
        <w:t>каждой статье на объём товарной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динамики и выполнения плана по структуре и уровню затрат позволяет своевременно реагировать на отклонения от плановых, нормативных показателей себестоимости, принимать конкретные управленческие решения по и</w:t>
      </w:r>
      <w:r>
        <w:rPr>
          <w:sz w:val="28"/>
        </w:rPr>
        <w:t>х устранению или согласованию.</w:t>
      </w:r>
    </w:p>
    <w:p w:rsidR="00000000" w:rsidRDefault="00E80ACF">
      <w:pPr>
        <w:jc w:val="both"/>
        <w:rPr>
          <w:b/>
          <w:sz w:val="28"/>
        </w:rPr>
      </w:pPr>
    </w:p>
    <w:p w:rsidR="00000000" w:rsidRDefault="00E80ACF">
      <w:pPr>
        <w:pStyle w:val="2"/>
      </w:pPr>
      <w:bookmarkStart w:id="114" w:name="_Toc499442447"/>
      <w:r>
        <w:t>6.2. Анализ затрат на рубль товарной продукции</w:t>
      </w:r>
      <w:bookmarkEnd w:id="114"/>
    </w:p>
    <w:p w:rsidR="00000000" w:rsidRDefault="00E80ACF">
      <w:pPr>
        <w:jc w:val="both"/>
        <w:rPr>
          <w:b/>
          <w:sz w:val="28"/>
        </w:rPr>
      </w:pP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Наиболее обобщающим показателем себестоимости продукции, выражающим её прямую связь с прибылью, является уровень затрат на 1 рубль товарной продукции</w:t>
      </w:r>
      <w:r w:rsidRPr="009C5F73">
        <w:rPr>
          <w:sz w:val="28"/>
        </w:rPr>
        <w:t>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28"/>
          <w:sz w:val="28"/>
        </w:rPr>
        <w:object w:dxaOrig="6820" w:dyaOrig="660">
          <v:shape id="_x0000_i1204" type="#_x0000_t75" style="width:349.7pt;height:33.3pt" o:ole="" fillcolor="window">
            <v:imagedata r:id="rId316" o:title=""/>
          </v:shape>
          <o:OLEObject Type="Embed" ProgID="Equation.3" ShapeID="_x0000_i1204" DrawAspect="Content" ObjectID="_1447851465" r:id="rId317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Непосредственное влияние на изменение уровня затрат на 1 руб. товарной продукции оказывают факторы, которые находятся с ним в прямой функциональной связи</w:t>
      </w:r>
      <w:r w:rsidRPr="009C5F73">
        <w:rPr>
          <w:sz w:val="28"/>
        </w:rPr>
        <w:t xml:space="preserve">: </w:t>
      </w:r>
      <w:r>
        <w:rPr>
          <w:sz w:val="28"/>
        </w:rPr>
        <w:t>изменение объёма выпущенной продукции, её структуры, изменение уровня цен на продукцию, изменение уро</w:t>
      </w:r>
      <w:r>
        <w:rPr>
          <w:sz w:val="28"/>
        </w:rPr>
        <w:t>вня удельных переменных затрат, изменение суммы постоянных затрат. Схема факторной системы затрат на 1 руб. товарной продукции представлена на рис.11.</w:t>
      </w:r>
    </w:p>
    <w:p w:rsidR="00000000" w:rsidRDefault="00E80ACF">
      <w:pPr>
        <w:ind w:firstLine="454"/>
        <w:jc w:val="center"/>
        <w:rPr>
          <w:sz w:val="28"/>
        </w:rPr>
      </w:pPr>
      <w:r>
        <w:object w:dxaOrig="7869" w:dyaOrig="6282">
          <v:shape id="_x0000_i1205" type="#_x0000_t75" style="width:393.3pt;height:314pt" o:ole="" fillcolor="window">
            <v:imagedata r:id="rId318" o:title=""/>
          </v:shape>
          <o:OLEObject Type="Embed" ProgID="Visio.Drawing.11" ShapeID="_x0000_i1205" DrawAspect="Content" ObjectID="_1447851466" r:id="rId319"/>
        </w:objec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Рис.11. Взаимосвязь факторов, определяющих уровень затрат на рубль товарной </w:t>
      </w:r>
      <w:r>
        <w:rPr>
          <w:sz w:val="28"/>
        </w:rPr>
        <w:t>продукции</w:t>
      </w:r>
    </w:p>
    <w:p w:rsidR="00000000" w:rsidRPr="009C5F73" w:rsidRDefault="00E80ACF">
      <w:pPr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Влияние факторов первого уровня на изменение затрат на 1 руб. товарной продукции рассчитывается способом цепных подстановок по данным табл.19 и по данным о выпуске товарной продукции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Товарная продукция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а) по плану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14"/>
          <w:sz w:val="28"/>
        </w:rPr>
        <w:object w:dxaOrig="2880" w:dyaOrig="400">
          <v:shape id="_x0000_i1206" type="#_x0000_t75" style="width:168.2pt;height:24.2pt" o:ole="" fillcolor="window">
            <v:imagedata r:id="rId320" o:title=""/>
          </v:shape>
          <o:OLEObject Type="Embed" ProgID="Equation.3" ShapeID="_x0000_i1206" DrawAspect="Content" ObjectID="_1447851467" r:id="rId321"/>
        </w:object>
      </w:r>
      <w:r w:rsidRPr="009C5F73">
        <w:rPr>
          <w:sz w:val="28"/>
        </w:rPr>
        <w:t xml:space="preserve"> ;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 xml:space="preserve"> фактически при плановой структуре и плановых ценах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position w:val="-22"/>
          <w:sz w:val="28"/>
        </w:rPr>
        <w:object w:dxaOrig="4500" w:dyaOrig="480">
          <v:shape id="_x0000_i1207" type="#_x0000_t75" style="width:258.35pt;height:27.85pt" o:ole="" fillcolor="window">
            <v:imagedata r:id="rId322" o:title=""/>
          </v:shape>
          <o:OLEObject Type="Embed" ProgID="Equation.3" ShapeID="_x0000_i1207" DrawAspect="Content" ObjectID="_1447851468" r:id="rId323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в) фактически по ценам плана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20"/>
          <w:sz w:val="28"/>
        </w:rPr>
        <w:object w:dxaOrig="3019" w:dyaOrig="460">
          <v:shape id="_x0000_i1208" type="#_x0000_t75" style="width:173.05pt;height:26.6pt" o:ole="" fillcolor="window">
            <v:imagedata r:id="rId324" o:title=""/>
          </v:shape>
          <o:OLEObject Type="Embed" ProgID="Equation.3" ShapeID="_x0000_i1208" DrawAspect="Content" ObjectID="_1447851469" r:id="rId325"/>
        </w:object>
      </w:r>
      <w:r w:rsidRPr="009C5F73">
        <w:rPr>
          <w:sz w:val="28"/>
        </w:rPr>
        <w:t xml:space="preserve"> 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г) фактически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20"/>
          <w:sz w:val="28"/>
        </w:rPr>
        <w:object w:dxaOrig="2659" w:dyaOrig="460">
          <v:shape id="_x0000_i1209" type="#_x0000_t75" style="width:170pt;height:28.45pt" o:ole="" fillcolor="window">
            <v:imagedata r:id="rId326" o:title=""/>
          </v:shape>
          <o:OLEObject Type="Embed" ProgID="Equation.3" ShapeID="_x0000_i1209" DrawAspect="Content" ObjectID="_1447851470" r:id="rId327"/>
        </w:object>
      </w:r>
      <w:r w:rsidRPr="009C5F73">
        <w:rPr>
          <w:sz w:val="28"/>
        </w:rPr>
        <w:t xml:space="preserve"> ;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 затраты на 1 руб. товарной продукции (У3) представить в виде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30"/>
          <w:sz w:val="28"/>
        </w:rPr>
        <w:object w:dxaOrig="2580" w:dyaOrig="700">
          <v:shape id="_x0000_i1210" type="#_x0000_t75" style="width:154.9pt;height:41.75pt" o:ole="" fillcolor="window">
            <v:imagedata r:id="rId328" o:title=""/>
          </v:shape>
          <o:OLEObject Type="Embed" ProgID="Equation.3" ShapeID="_x0000_i1210" DrawAspect="Content" ObjectID="_1447851471" r:id="rId329"/>
        </w:object>
      </w:r>
      <w:r>
        <w:rPr>
          <w:sz w:val="28"/>
        </w:rPr>
        <w:t>,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то анализ проводится методом</w:t>
      </w:r>
      <w:r w:rsidRPr="009C5F73">
        <w:rPr>
          <w:sz w:val="28"/>
        </w:rPr>
        <w:t xml:space="preserve"> </w:t>
      </w:r>
      <w:r>
        <w:rPr>
          <w:sz w:val="28"/>
        </w:rPr>
        <w:t>цепных подстановок и его алгоритм аналогичен алгоритму проведения факторного анализа материалоёмкости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м. тему №4).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Чтобы установить, как эти факторы повлияли на изменение суммы прибыли, необходимо абсолютные п</w:t>
      </w:r>
      <w:r>
        <w:rPr>
          <w:sz w:val="28"/>
        </w:rPr>
        <w:t>риросты затрат на 1 руб. товарной продукции за счёт каждого фактора умножить на фактический объём реализации продукции, выраженный в плановых ценах (табл.22).</w:t>
      </w:r>
    </w:p>
    <w:p w:rsidR="00000000" w:rsidRDefault="00E80ACF">
      <w:pPr>
        <w:pStyle w:val="5"/>
        <w:jc w:val="right"/>
        <w:rPr>
          <w:sz w:val="28"/>
        </w:rPr>
      </w:pPr>
      <w:r>
        <w:rPr>
          <w:sz w:val="28"/>
        </w:rPr>
        <w:lastRenderedPageBreak/>
        <w:t>Таблица 22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Порядок расчёта влияния факторов на изменение суммы прибыли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Фактор</w:t>
            </w:r>
          </w:p>
        </w:tc>
        <w:tc>
          <w:tcPr>
            <w:tcW w:w="4819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Формула расчёта вли</w:t>
            </w:r>
            <w:r>
              <w:rPr>
                <w:b/>
                <w:sz w:val="28"/>
              </w:rPr>
              <w:t>яния фактора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Объём выпуска товарной продукции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Структура товарной продукции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Уровень переменных затрат на единицу продукции</w:t>
            </w:r>
          </w:p>
          <w:p w:rsidR="00000000" w:rsidRDefault="00E80ACF">
            <w:pPr>
              <w:rPr>
                <w:sz w:val="28"/>
              </w:rPr>
            </w:pP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Изменение суммы постоянных затрат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Изменение уровня отпускных цен</w:t>
            </w:r>
          </w:p>
        </w:tc>
        <w:tc>
          <w:tcPr>
            <w:tcW w:w="4819" w:type="dxa"/>
          </w:tcPr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position w:val="-18"/>
                <w:sz w:val="28"/>
              </w:rPr>
              <w:object w:dxaOrig="3420" w:dyaOrig="440">
                <v:shape id="_x0000_i1130" type="#_x0000_t75" style="width:171.25pt;height:21.8pt" o:ole="" fillcolor="window">
                  <v:imagedata r:id="rId330" o:title=""/>
                </v:shape>
                <o:OLEObject Type="Embed" ProgID="Equation.3" ShapeID="_x0000_i1130" DrawAspect="Content" ObjectID="_1447851472" r:id="rId331"/>
              </w:object>
            </w:r>
          </w:p>
          <w:p w:rsidR="00000000" w:rsidRDefault="00E80ACF">
            <w:pPr>
              <w:spacing w:before="60" w:after="60"/>
              <w:jc w:val="center"/>
              <w:rPr>
                <w:sz w:val="28"/>
                <w:lang w:val="en-US"/>
              </w:rPr>
            </w:pPr>
            <w:r>
              <w:rPr>
                <w:position w:val="-18"/>
                <w:sz w:val="28"/>
              </w:rPr>
              <w:object w:dxaOrig="3500" w:dyaOrig="440">
                <v:shape id="_x0000_i1131" type="#_x0000_t75" style="width:174.85pt;height:21.8pt" o:ole="" fillcolor="window">
                  <v:imagedata r:id="rId332" o:title=""/>
                </v:shape>
                <o:OLEObject Type="Embed" ProgID="Equation.3" ShapeID="_x0000_i1131" DrawAspect="Content" ObjectID="_1447851473" r:id="rId333"/>
              </w:object>
            </w:r>
          </w:p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position w:val="-18"/>
                <w:sz w:val="28"/>
              </w:rPr>
              <w:object w:dxaOrig="3480" w:dyaOrig="440">
                <v:shape id="_x0000_i1132" type="#_x0000_t75" style="width:174.25pt;height:21.8pt" o:ole="" fillcolor="window">
                  <v:imagedata r:id="rId334" o:title=""/>
                </v:shape>
                <o:OLEObject Type="Embed" ProgID="Equation.3" ShapeID="_x0000_i1132" DrawAspect="Content" ObjectID="_1447851474" r:id="rId335"/>
              </w:object>
            </w:r>
          </w:p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position w:val="-18"/>
                <w:sz w:val="28"/>
              </w:rPr>
              <w:object w:dxaOrig="3500" w:dyaOrig="440">
                <v:shape id="_x0000_i1133" type="#_x0000_t75" style="width:174.85pt;height:21.8pt" o:ole="" fillcolor="window">
                  <v:imagedata r:id="rId336" o:title=""/>
                </v:shape>
                <o:OLEObject Type="Embed" ProgID="Equation.3" ShapeID="_x0000_i1133" DrawAspect="Content" ObjectID="_1447851475" r:id="rId337"/>
              </w:object>
            </w:r>
          </w:p>
          <w:p w:rsidR="00000000" w:rsidRDefault="00E80ACF">
            <w:pPr>
              <w:jc w:val="center"/>
              <w:rPr>
                <w:sz w:val="28"/>
                <w:lang w:val="en-US"/>
              </w:rPr>
            </w:pPr>
            <w:r>
              <w:rPr>
                <w:position w:val="-18"/>
                <w:sz w:val="28"/>
              </w:rPr>
              <w:object w:dxaOrig="3500" w:dyaOrig="440">
                <v:shape id="_x0000_i1134" type="#_x0000_t75" style="width:174.85pt;height:21.8pt" o:ole="" fillcolor="window">
                  <v:imagedata r:id="rId338" o:title=""/>
                </v:shape>
                <o:OLEObject Type="Embed" ProgID="Equation.3" ShapeID="_x0000_i1134" DrawAspect="Content" ObjectID="_1447851476" r:id="rId339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20" w:type="dxa"/>
            <w:vAlign w:val="center"/>
          </w:tcPr>
          <w:p w:rsidR="00000000" w:rsidRDefault="00E80ACF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Итого</w:t>
            </w:r>
          </w:p>
        </w:tc>
        <w:tc>
          <w:tcPr>
            <w:tcW w:w="4819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38"/>
                <w:sz w:val="28"/>
              </w:rPr>
              <w:object w:dxaOrig="1760" w:dyaOrig="900">
                <v:shape id="_x0000_i1135" type="#_x0000_t75" style="width:87.75pt;height:44.75pt" o:ole="" fillcolor="window">
                  <v:imagedata r:id="rId340" o:title=""/>
                </v:shape>
                <o:OLEObject Type="Embed" ProgID="Equation.3" ShapeID="_x0000_i1135" DrawAspect="Content" ObjectID="_1447851477" r:id="rId341"/>
              </w:objec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В процессе анализа проводят также сравнение затрат на 1 руб. товарной продукции в динамике и, если есть возможность, сравнение со среднеотраслевым показателем.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pStyle w:val="2"/>
      </w:pPr>
      <w:bookmarkStart w:id="115" w:name="_Toc499442448"/>
      <w:r>
        <w:t>6.3. Анали</w:t>
      </w:r>
      <w:r>
        <w:t>з себестоимости важнейших изделий</w:t>
      </w:r>
      <w:bookmarkEnd w:id="115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t xml:space="preserve">Для более глубокого изучения причин изменения себестоимости анализируют отчётные калькуляции по отдельным изделиям, сравнивают фактический уровень затрат на единицу продукции с плановым и данными прошлых лет в целом и по </w:t>
      </w:r>
      <w:r>
        <w:rPr>
          <w:sz w:val="28"/>
        </w:rPr>
        <w:t>статьям затрат.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проводят методом цепных подстановок на основе формулы себестоимости единицы продукции</w:t>
      </w:r>
      <w:r w:rsidRPr="009C5F73">
        <w:rPr>
          <w:sz w:val="28"/>
        </w:rPr>
        <w:t>:</w:t>
      </w:r>
    </w:p>
    <w:p w:rsidR="00000000" w:rsidRDefault="00E80ACF">
      <w:pPr>
        <w:jc w:val="center"/>
        <w:rPr>
          <w:sz w:val="28"/>
        </w:rPr>
      </w:pPr>
      <w:r>
        <w:rPr>
          <w:position w:val="-34"/>
          <w:sz w:val="28"/>
        </w:rPr>
        <w:object w:dxaOrig="2299" w:dyaOrig="780">
          <v:shape id="_x0000_i1211" type="#_x0000_t75" style="width:120.4pt;height:41.75pt" o:ole="" fillcolor="window">
            <v:imagedata r:id="rId342" o:title=""/>
          </v:shape>
          <o:OLEObject Type="Embed" ProgID="Equation.3" ShapeID="_x0000_i1211" DrawAspect="Content" ObjectID="_1447851478" r:id="rId343"/>
        </w:object>
      </w:r>
      <w:r>
        <w:rPr>
          <w:sz w:val="28"/>
        </w:rPr>
        <w:t xml:space="preserve"> </w:t>
      </w:r>
      <w:r w:rsidRPr="009C5F73">
        <w:rPr>
          <w:sz w:val="28"/>
        </w:rPr>
        <w:t>;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38"/>
          <w:sz w:val="28"/>
        </w:rPr>
        <w:object w:dxaOrig="2420" w:dyaOrig="820">
          <v:shape id="_x0000_i1212" type="#_x0000_t75" style="width:141.6pt;height:47.2pt" o:ole="" fillcolor="window">
            <v:imagedata r:id="rId344" o:title=""/>
          </v:shape>
          <o:OLEObject Type="Embed" ProgID="Equation.3" ShapeID="_x0000_i1212" DrawAspect="Content" ObjectID="_1447851479" r:id="rId345"/>
        </w:object>
      </w:r>
      <w:r>
        <w:rPr>
          <w:sz w:val="28"/>
        </w:rPr>
        <w:t xml:space="preserve"> </w:t>
      </w:r>
      <w:r w:rsidRPr="009C5F73">
        <w:rPr>
          <w:sz w:val="28"/>
        </w:rPr>
        <w:t>;</w:t>
      </w:r>
    </w:p>
    <w:p w:rsidR="00000000" w:rsidRPr="009C5F73" w:rsidRDefault="00E80ACF">
      <w:pPr>
        <w:jc w:val="center"/>
        <w:rPr>
          <w:sz w:val="28"/>
        </w:rPr>
      </w:pPr>
      <w:r>
        <w:rPr>
          <w:position w:val="-38"/>
          <w:sz w:val="28"/>
        </w:rPr>
        <w:object w:dxaOrig="2480" w:dyaOrig="880">
          <v:shape id="_x0000_i1213" type="#_x0000_t75" style="width:140.35pt;height:49.6pt" o:ole="" fillcolor="window">
            <v:imagedata r:id="rId346" o:title=""/>
          </v:shape>
          <o:OLEObject Type="Embed" ProgID="Equation.3" ShapeID="_x0000_i1213" DrawAspect="Content" ObjectID="_1447851480" r:id="rId347"/>
        </w:object>
      </w:r>
      <w:r w:rsidRPr="009C5F73">
        <w:rPr>
          <w:sz w:val="28"/>
        </w:rPr>
        <w:t xml:space="preserve"> ;</w:t>
      </w:r>
    </w:p>
    <w:p w:rsidR="00000000" w:rsidRDefault="00E80ACF">
      <w:pPr>
        <w:jc w:val="center"/>
        <w:rPr>
          <w:sz w:val="28"/>
        </w:rPr>
      </w:pPr>
      <w:r>
        <w:rPr>
          <w:position w:val="-38"/>
          <w:sz w:val="28"/>
        </w:rPr>
        <w:object w:dxaOrig="2120" w:dyaOrig="880">
          <v:shape id="_x0000_i1214" type="#_x0000_t75" style="width:116.15pt;height:47.8pt" o:ole="" fillcolor="window">
            <v:imagedata r:id="rId348" o:title=""/>
          </v:shape>
          <o:OLEObject Type="Embed" ProgID="Equation.3" ShapeID="_x0000_i1214" DrawAspect="Content" ObjectID="_1447851481" r:id="rId349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Общее изменение себестоимости единицы проду</w:t>
      </w:r>
      <w:r>
        <w:rPr>
          <w:sz w:val="28"/>
        </w:rPr>
        <w:t>кции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position w:val="-18"/>
          <w:sz w:val="28"/>
        </w:rPr>
        <w:object w:dxaOrig="2100" w:dyaOrig="440">
          <v:shape id="_x0000_i1215" type="#_x0000_t75" style="width:105.3pt;height:21.8pt" o:ole="" fillcolor="window">
            <v:imagedata r:id="rId350" o:title=""/>
          </v:shape>
          <o:OLEObject Type="Embed" ProgID="Equation.3" ShapeID="_x0000_i1215" DrawAspect="Content" ObjectID="_1447851482" r:id="rId351"/>
        </w:object>
      </w:r>
      <w:r>
        <w:rPr>
          <w:sz w:val="28"/>
        </w:rPr>
        <w:t>, в том числе за счёт изменения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а) объёма производства продукции </w:t>
      </w:r>
      <w:r>
        <w:rPr>
          <w:position w:val="-18"/>
          <w:sz w:val="28"/>
        </w:rPr>
        <w:object w:dxaOrig="2439" w:dyaOrig="440">
          <v:shape id="_x0000_i1216" type="#_x0000_t75" style="width:132.5pt;height:24.2pt" o:ole="" fillcolor="window">
            <v:imagedata r:id="rId352" o:title=""/>
          </v:shape>
          <o:OLEObject Type="Embed" ProgID="Equation.3" ShapeID="_x0000_i1216" DrawAspect="Content" ObjectID="_1447851483" r:id="rId353"/>
        </w:object>
      </w:r>
      <w:proofErr w:type="gramStart"/>
      <w:r>
        <w:rPr>
          <w:sz w:val="28"/>
        </w:rPr>
        <w:t xml:space="preserve"> </w: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б) суммы постоянных затрат</w:t>
      </w:r>
      <w:r w:rsidRPr="009C5F73">
        <w:rPr>
          <w:sz w:val="28"/>
        </w:rPr>
        <w:t xml:space="preserve"> </w:t>
      </w:r>
      <w:r>
        <w:rPr>
          <w:position w:val="-18"/>
          <w:sz w:val="28"/>
        </w:rPr>
        <w:object w:dxaOrig="2320" w:dyaOrig="440">
          <v:shape id="_x0000_i1217" type="#_x0000_t75" style="width:135.55pt;height:26pt" o:ole="" fillcolor="window">
            <v:imagedata r:id="rId354" o:title=""/>
          </v:shape>
          <o:OLEObject Type="Embed" ProgID="Equation.3" ShapeID="_x0000_i1217" DrawAspect="Content" ObjectID="_1447851484" r:id="rId355"/>
        </w:objec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в) суммы удельных переменных затрат</w:t>
      </w:r>
      <w:r w:rsidRPr="009C5F73">
        <w:rPr>
          <w:sz w:val="28"/>
        </w:rPr>
        <w:t xml:space="preserve"> </w:t>
      </w:r>
      <w:r>
        <w:rPr>
          <w:position w:val="-18"/>
          <w:sz w:val="28"/>
        </w:rPr>
        <w:object w:dxaOrig="2079" w:dyaOrig="440">
          <v:shape id="_x0000_i1218" type="#_x0000_t75" style="width:124.05pt;height:26.6pt" o:ole="" fillcolor="window">
            <v:imagedata r:id="rId356" o:title=""/>
          </v:shape>
          <o:OLEObject Type="Embed" ProgID="Equation.3" ShapeID="_x0000_i1218" DrawAspect="Content" ObjectID="_1447851485" r:id="rId357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Затем более детально и</w:t>
      </w:r>
      <w:r>
        <w:rPr>
          <w:sz w:val="28"/>
        </w:rPr>
        <w:t>зучают себестоимость товарной продукции по каждой статье затрат, для чего фактические данные сравнивают с плановыми и данными за прошлые периоды.</w:t>
      </w:r>
    </w:p>
    <w:p w:rsidR="00000000" w:rsidRDefault="00E80ACF">
      <w:pPr>
        <w:ind w:firstLine="720"/>
        <w:jc w:val="both"/>
        <w:rPr>
          <w:sz w:val="28"/>
        </w:rPr>
      </w:pPr>
    </w:p>
    <w:p w:rsidR="00000000" w:rsidRDefault="00E80ACF">
      <w:pPr>
        <w:pStyle w:val="2"/>
      </w:pPr>
      <w:bookmarkStart w:id="116" w:name="_Toc499442449"/>
      <w:r>
        <w:t>6.4. Анализ прямых материальных и трудовых затрат</w:t>
      </w:r>
      <w:bookmarkEnd w:id="116"/>
    </w:p>
    <w:p w:rsidR="00000000" w:rsidRDefault="00E80ACF">
      <w:pPr>
        <w:jc w:val="both"/>
        <w:rPr>
          <w:b/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Как правило, наибольший удельный вес в себестоимости промы</w:t>
      </w:r>
      <w:r>
        <w:rPr>
          <w:sz w:val="28"/>
        </w:rPr>
        <w:t xml:space="preserve">шленной продукции занимают затраты на сырьё и материалы. Система факторов, оказывающих влияние </w:t>
      </w:r>
      <w:r>
        <w:rPr>
          <w:i/>
          <w:sz w:val="28"/>
        </w:rPr>
        <w:t>на прямые материальные затраты,</w:t>
      </w:r>
      <w:r>
        <w:rPr>
          <w:sz w:val="28"/>
        </w:rPr>
        <w:t xml:space="preserve"> приведена на рис.12.</w:t>
      </w:r>
    </w:p>
    <w:p w:rsidR="00000000" w:rsidRDefault="00E80ACF">
      <w:pPr>
        <w:jc w:val="center"/>
      </w:pPr>
      <w:r>
        <w:object w:dxaOrig="6565" w:dyaOrig="4921">
          <v:shape id="_x0000_i1219" type="#_x0000_t75" style="width:328.55pt;height:246.25pt" o:ole="" fillcolor="window">
            <v:imagedata r:id="rId358" o:title=""/>
          </v:shape>
          <o:OLEObject Type="Embed" ProgID="Visio.Drawing.11" ShapeID="_x0000_i1219" DrawAspect="Content" ObjectID="_1447851486" r:id="rId359"/>
        </w:objec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Рис.12.Блок-схема факторной системы материальных затрат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Ind w:w="23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3900" w:dyaOrig="380">
                <v:shape id="_x0000_i1136" type="#_x0000_t75" style="width:231.75pt;height:21.8pt" o:ole="" fillcolor="window">
                  <v:imagedata r:id="rId360" o:title=""/>
                </v:shape>
                <o:OLEObject Type="Embed" ProgID="Equation.3" ShapeID="_x0000_i1136" DrawAspect="Content" ObjectID="_1447851487" r:id="rId361"/>
              </w:object>
            </w:r>
          </w:p>
          <w:p w:rsidR="00000000" w:rsidRDefault="00E80ACF">
            <w:pPr>
              <w:jc w:val="both"/>
              <w:rPr>
                <w:sz w:val="28"/>
                <w:lang w:val="en-US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Расчёт влияния факторов производится способом цепных подстановок. Для этого необходимо произвести пересчёт затрат на производство продукции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а) по плану</w:t>
      </w:r>
      <w:proofErr w:type="gramStart"/>
      <w:r w:rsidRPr="009C5F73">
        <w:rPr>
          <w:sz w:val="28"/>
        </w:rPr>
        <w:t xml:space="preserve">: </w:t>
      </w:r>
      <w:r>
        <w:rPr>
          <w:position w:val="-12"/>
          <w:sz w:val="28"/>
        </w:rPr>
        <w:object w:dxaOrig="4239" w:dyaOrig="380">
          <v:shape id="_x0000_i1220" type="#_x0000_t75" style="width:242.6pt;height:21.2pt" o:ole="" fillcolor="window">
            <v:imagedata r:id="rId362" o:title=""/>
          </v:shape>
          <o:OLEObject Type="Embed" ProgID="Equation.3" ShapeID="_x0000_i1220" DrawAspect="Content" ObjectID="_1447851488" r:id="rId363"/>
        </w:object>
      </w:r>
      <w:r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proofErr w:type="gramEnd"/>
      <w:r>
        <w:rPr>
          <w:sz w:val="28"/>
        </w:rPr>
        <w:t>б) по плану</w:t>
      </w:r>
      <w:r w:rsidRPr="009C5F73">
        <w:rPr>
          <w:sz w:val="28"/>
        </w:rPr>
        <w:t xml:space="preserve">, </w:t>
      </w:r>
      <w:r>
        <w:rPr>
          <w:sz w:val="28"/>
        </w:rPr>
        <w:t>пересчитанному на фактический объём производства продукции</w:t>
      </w:r>
      <w:proofErr w:type="gramStart"/>
      <w:r w:rsidRPr="009C5F73">
        <w:rPr>
          <w:sz w:val="28"/>
        </w:rPr>
        <w:t>:</w:t>
      </w:r>
      <w:r w:rsidRPr="009C5F73">
        <w:rPr>
          <w:sz w:val="28"/>
        </w:rPr>
        <w:tab/>
      </w:r>
      <w:r>
        <w:rPr>
          <w:position w:val="-18"/>
          <w:sz w:val="28"/>
        </w:rPr>
        <w:object w:dxaOrig="5060" w:dyaOrig="440">
          <v:shape id="_x0000_i1221" type="#_x0000_t75" style="width:281.95pt;height:24.2pt" o:ole="" fillcolor="window">
            <v:imagedata r:id="rId364" o:title=""/>
          </v:shape>
          <o:OLEObject Type="Embed" ProgID="Equation.3" ShapeID="_x0000_i1221" DrawAspect="Content" ObjectID="_1447851489" r:id="rId365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в) по плановым нормам и плановым ценам на фактический выпуск продукции</w:t>
      </w:r>
      <w:proofErr w:type="gramStart"/>
      <w:r w:rsidRPr="009C5F73">
        <w:rPr>
          <w:sz w:val="28"/>
        </w:rPr>
        <w:t xml:space="preserve">: </w:t>
      </w:r>
      <w:r>
        <w:rPr>
          <w:position w:val="-18"/>
          <w:sz w:val="28"/>
        </w:rPr>
        <w:object w:dxaOrig="4400" w:dyaOrig="440">
          <v:shape id="_x0000_i1222" type="#_x0000_t75" style="width:238.4pt;height:23.6pt" o:ole="" fillcolor="window">
            <v:imagedata r:id="rId366" o:title=""/>
          </v:shape>
          <o:OLEObject Type="Embed" ProgID="Equation.3" ShapeID="_x0000_i1222" DrawAspect="Content" ObjectID="_1447851490" r:id="rId367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г) фактически по плановым ценам</w:t>
      </w:r>
      <w:proofErr w:type="gramStart"/>
      <w:r w:rsidRPr="009C5F73">
        <w:rPr>
          <w:sz w:val="28"/>
        </w:rPr>
        <w:t xml:space="preserve">: </w:t>
      </w:r>
      <w:r>
        <w:rPr>
          <w:position w:val="-18"/>
          <w:sz w:val="28"/>
        </w:rPr>
        <w:object w:dxaOrig="4340" w:dyaOrig="440">
          <v:shape id="_x0000_i1223" type="#_x0000_t75" style="width:242pt;height:24.2pt" o:ole="" fillcolor="window">
            <v:imagedata r:id="rId368" o:title=""/>
          </v:shape>
          <o:OLEObject Type="Embed" ProgID="Equation.3" ShapeID="_x0000_i1223" DrawAspect="Content" ObjectID="_1447851491" r:id="rId369"/>
        </w:object>
      </w:r>
      <w:r w:rsidRPr="009C5F73">
        <w:rPr>
          <w:sz w:val="28"/>
        </w:rPr>
        <w:t>;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д) фактически</w:t>
      </w:r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18"/>
          <w:sz w:val="28"/>
        </w:rPr>
        <w:object w:dxaOrig="3980" w:dyaOrig="440">
          <v:shape id="_x0000_i1224" type="#_x0000_t75" style="width:212.95pt;height:23.6pt" o:ole="" fillcolor="window">
            <v:imagedata r:id="rId370" o:title=""/>
          </v:shape>
          <o:OLEObject Type="Embed" ProgID="Equation.3" ShapeID="_x0000_i1224" DrawAspect="Content" ObjectID="_1447851492" r:id="rId371"/>
        </w:object>
      </w:r>
      <w:r>
        <w:rPr>
          <w:sz w:val="28"/>
        </w:rPr>
        <w:t>.</w:t>
      </w:r>
    </w:p>
    <w:p w:rsidR="00000000" w:rsidRPr="009C5F73" w:rsidRDefault="00E80ACF">
      <w:pPr>
        <w:spacing w:after="120"/>
        <w:ind w:firstLine="454"/>
        <w:jc w:val="both"/>
        <w:rPr>
          <w:sz w:val="28"/>
        </w:rPr>
      </w:pPr>
      <w:r>
        <w:rPr>
          <w:sz w:val="28"/>
        </w:rPr>
        <w:lastRenderedPageBreak/>
        <w:t>Сумма материальных затрат на выпус</w:t>
      </w:r>
      <w:r>
        <w:rPr>
          <w:sz w:val="28"/>
        </w:rPr>
        <w:t>к отдельных изделий зависит от тех же факторов, кроме структуры производства продукции</w:t>
      </w:r>
      <w:r w:rsidRPr="009C5F73">
        <w:rPr>
          <w:sz w:val="28"/>
        </w:rPr>
        <w:t>:</w:t>
      </w:r>
    </w:p>
    <w:tbl>
      <w:tblPr>
        <w:tblW w:w="0" w:type="auto"/>
        <w:tblInd w:w="23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62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3360" w:dyaOrig="380">
                <v:shape id="_x0000_i1137" type="#_x0000_t75" style="width:199.65pt;height:22.4pt" o:ole="" fillcolor="window">
                  <v:imagedata r:id="rId372" o:title=""/>
                </v:shape>
                <o:OLEObject Type="Embed" ProgID="Equation.3" ShapeID="_x0000_i1137" DrawAspect="Content" ObjectID="_1447851493" r:id="rId373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spacing w:before="120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УР</w:t>
      </w:r>
      <w:proofErr w:type="gramStart"/>
      <w:r>
        <w:rPr>
          <w:i/>
          <w:sz w:val="28"/>
          <w:vertAlign w:val="subscript"/>
          <w:lang w:val="en-US"/>
        </w:rPr>
        <w:t>i</w:t>
      </w:r>
      <w:proofErr w:type="gramEnd"/>
      <w:r>
        <w:rPr>
          <w:i/>
          <w:sz w:val="28"/>
        </w:rPr>
        <w:t xml:space="preserve"> – </w:t>
      </w:r>
      <w:r>
        <w:rPr>
          <w:sz w:val="28"/>
        </w:rPr>
        <w:t xml:space="preserve">удельный расход 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-</w:t>
      </w:r>
      <w:r>
        <w:rPr>
          <w:sz w:val="28"/>
        </w:rPr>
        <w:t>го материала</w:t>
      </w:r>
      <w:r w:rsidRPr="009C5F73">
        <w:rPr>
          <w:sz w:val="28"/>
        </w:rPr>
        <w:t>;</w:t>
      </w:r>
      <w:r>
        <w:rPr>
          <w:sz w:val="28"/>
        </w:rPr>
        <w:t xml:space="preserve"> </w:t>
      </w:r>
      <w:r>
        <w:rPr>
          <w:i/>
          <w:sz w:val="28"/>
        </w:rPr>
        <w:t>ЦМ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</w:rPr>
        <w:t xml:space="preserve"> – средняя цена</w:t>
      </w:r>
      <w:r w:rsidRPr="009C5F73">
        <w:rPr>
          <w:i/>
          <w:sz w:val="28"/>
        </w:rPr>
        <w:t xml:space="preserve"> 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-</w:t>
      </w:r>
      <w:r>
        <w:rPr>
          <w:sz w:val="28"/>
        </w:rPr>
        <w:t>го материала.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Расход материалов на единицу продукции зависит от качества сырья</w:t>
      </w:r>
      <w:r>
        <w:rPr>
          <w:sz w:val="28"/>
        </w:rPr>
        <w:t xml:space="preserve"> и материалов, замены одного вида материала другим, изменения рецептуры сырья, техники, технологии и организации производства, квалификации работников, отходов сырья и др. Прирост суммы материальных затрат на производство 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-</w:t>
      </w:r>
      <w:r>
        <w:rPr>
          <w:sz w:val="28"/>
        </w:rPr>
        <w:t>го вида продукции за счёт измене</w:t>
      </w:r>
      <w:r>
        <w:rPr>
          <w:sz w:val="28"/>
        </w:rPr>
        <w:t>ния удельного расхода материалов рассчитывают по формуле</w:t>
      </w:r>
      <w:r w:rsidRPr="009C5F73">
        <w:rPr>
          <w:sz w:val="28"/>
        </w:rPr>
        <w:t>: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18"/>
          <w:sz w:val="28"/>
        </w:rPr>
        <w:object w:dxaOrig="3640" w:dyaOrig="440">
          <v:shape id="_x0000_i1225" type="#_x0000_t75" style="width:213.6pt;height:26.6pt" o:ole="" fillcolor="window">
            <v:imagedata r:id="rId374" o:title=""/>
          </v:shape>
          <o:OLEObject Type="Embed" ProgID="Equation.3" ShapeID="_x0000_i1225" DrawAspect="Content" ObjectID="_1447851494" r:id="rId375"/>
        </w:object>
      </w:r>
      <w:r>
        <w:rPr>
          <w:sz w:val="28"/>
        </w:rPr>
        <w:t>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Уровень средней цены материалов зависит от рынков сырья, отпускной цены поставщика, внутригрупповой структуры материальных ресурсов, уровня транспортно-заготовительных расхо</w:t>
      </w:r>
      <w:r>
        <w:rPr>
          <w:sz w:val="28"/>
        </w:rPr>
        <w:t>дов, качества сырья и т.д. Чтобы узнать, как за счёт каждого из факторов изменилась общая сумма материальных затрат, воспользуемся формулой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8"/>
          <w:sz w:val="28"/>
        </w:rPr>
        <w:object w:dxaOrig="3540" w:dyaOrig="440">
          <v:shape id="_x0000_i1226" type="#_x0000_t75" style="width:204.5pt;height:26pt" o:ole="" fillcolor="window">
            <v:imagedata r:id="rId376" o:title=""/>
          </v:shape>
          <o:OLEObject Type="Embed" ProgID="Equation.3" ShapeID="_x0000_i1226" DrawAspect="Content" ObjectID="_1447851495" r:id="rId377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position w:val="-12"/>
          <w:sz w:val="28"/>
        </w:rPr>
        <w:object w:dxaOrig="820" w:dyaOrig="380">
          <v:shape id="_x0000_i1227" type="#_x0000_t75" style="width:48.4pt;height:20.55pt" o:ole="" fillcolor="window">
            <v:imagedata r:id="rId378" o:title=""/>
          </v:shape>
          <o:OLEObject Type="Embed" ProgID="Equation.3" ShapeID="_x0000_i1227" DrawAspect="Content" ObjectID="_1447851496" r:id="rId379"/>
        </w:object>
      </w:r>
      <w:r>
        <w:rPr>
          <w:sz w:val="28"/>
        </w:rPr>
        <w:t xml:space="preserve"> - изменение средней цены 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>-</w:t>
      </w:r>
      <w:r>
        <w:rPr>
          <w:sz w:val="28"/>
        </w:rPr>
        <w:t>го вида</w:t>
      </w:r>
      <w:r w:rsidRPr="009C5F73">
        <w:rPr>
          <w:sz w:val="28"/>
        </w:rPr>
        <w:t xml:space="preserve"> </w:t>
      </w:r>
      <w:r>
        <w:rPr>
          <w:sz w:val="28"/>
        </w:rPr>
        <w:t>или группы материалов за счё</w:t>
      </w:r>
      <w:r>
        <w:rPr>
          <w:sz w:val="28"/>
        </w:rPr>
        <w:t>т фактора.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результате замены одного материала другим изменяется не только количество потреблённых материалов на единицу продукции, но и их стоимость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2"/>
          <w:sz w:val="28"/>
        </w:rPr>
        <w:object w:dxaOrig="3900" w:dyaOrig="380">
          <v:shape id="_x0000_i1228" type="#_x0000_t75" style="width:225.1pt;height:21.8pt" o:ole="" fillcolor="window">
            <v:imagedata r:id="rId380" o:title=""/>
          </v:shape>
          <o:OLEObject Type="Embed" ProgID="Equation.3" ShapeID="_x0000_i1228" DrawAspect="Content" ObjectID="_1447851497" r:id="rId381"/>
        </w:object>
      </w:r>
      <w:r>
        <w:rPr>
          <w:sz w:val="28"/>
        </w:rPr>
        <w:t>,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position w:val="-6"/>
          <w:sz w:val="28"/>
        </w:rPr>
        <w:object w:dxaOrig="540" w:dyaOrig="279">
          <v:shape id="_x0000_i1229" type="#_x0000_t75" style="width:36.9pt;height:17.55pt" o:ole="" fillcolor="window">
            <v:imagedata r:id="rId382" o:title=""/>
          </v:shape>
          <o:OLEObject Type="Embed" ProgID="Equation.3" ShapeID="_x0000_i1229" DrawAspect="Content" ObjectID="_1447851498" r:id="rId383"/>
        </w:object>
      </w:r>
      <w:r>
        <w:rPr>
          <w:sz w:val="28"/>
        </w:rPr>
        <w:t xml:space="preserve"> - изменение нормы расхода в связи с заменой материа</w:t>
      </w:r>
      <w:r>
        <w:rPr>
          <w:sz w:val="28"/>
        </w:rPr>
        <w:t>ла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position w:val="-10"/>
          <w:sz w:val="28"/>
        </w:rPr>
        <w:object w:dxaOrig="580" w:dyaOrig="340">
          <v:shape id="_x0000_i1230" type="#_x0000_t75" style="width:39.95pt;height:21.2pt" o:ole="" fillcolor="window">
            <v:imagedata r:id="rId384" o:title=""/>
          </v:shape>
          <o:OLEObject Type="Embed" ProgID="Equation.3" ShapeID="_x0000_i1230" DrawAspect="Content" ObjectID="_1447851499" r:id="rId385"/>
        </w:object>
      </w:r>
      <w:r>
        <w:rPr>
          <w:sz w:val="28"/>
        </w:rPr>
        <w:t xml:space="preserve"> - расход материала после замены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position w:val="-12"/>
          <w:sz w:val="28"/>
        </w:rPr>
        <w:object w:dxaOrig="680" w:dyaOrig="380">
          <v:shape id="_x0000_i1231" type="#_x0000_t75" style="width:39.35pt;height:19.95pt" o:ole="" fillcolor="window">
            <v:imagedata r:id="rId386" o:title=""/>
          </v:shape>
          <o:OLEObject Type="Embed" ProgID="Equation.3" ShapeID="_x0000_i1231" DrawAspect="Content" ObjectID="_1447851500" r:id="rId387"/>
        </w:object>
      </w:r>
      <w:r>
        <w:rPr>
          <w:sz w:val="28"/>
        </w:rPr>
        <w:t xml:space="preserve"> </w:t>
      </w:r>
      <w:r w:rsidRPr="009C5F73">
        <w:rPr>
          <w:sz w:val="28"/>
        </w:rPr>
        <w:t xml:space="preserve"> - </w:t>
      </w:r>
      <w:r>
        <w:rPr>
          <w:sz w:val="28"/>
        </w:rPr>
        <w:t>цена заменяемого материала</w:t>
      </w:r>
      <w:r w:rsidRPr="009C5F73">
        <w:rPr>
          <w:sz w:val="28"/>
        </w:rPr>
        <w:t>;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position w:val="-10"/>
          <w:sz w:val="28"/>
        </w:rPr>
        <w:object w:dxaOrig="760" w:dyaOrig="340">
          <v:shape id="_x0000_i1232" type="#_x0000_t75" style="width:41.75pt;height:16.95pt" o:ole="" fillcolor="window">
            <v:imagedata r:id="rId388" o:title=""/>
          </v:shape>
          <o:OLEObject Type="Embed" ProgID="Equation.3" ShapeID="_x0000_i1232" DrawAspect="Content" ObjectID="_1447851501" r:id="rId389"/>
        </w:object>
      </w:r>
      <w:r>
        <w:rPr>
          <w:sz w:val="28"/>
        </w:rPr>
        <w:t xml:space="preserve"> - изменение цены в связи с заменой материала.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Расчёты проводятся по каждому виду продукции на основе плановых и отчё</w:t>
      </w:r>
      <w:r>
        <w:rPr>
          <w:sz w:val="28"/>
        </w:rPr>
        <w:t>тных калькуляций с последующим обобщением полученных результатов в целом по предприятию.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 ходе дальнейшего анализа переходят к изучению затрат по статье </w:t>
      </w:r>
      <w:r w:rsidRPr="009C5F73">
        <w:rPr>
          <w:sz w:val="28"/>
        </w:rPr>
        <w:t>“</w:t>
      </w:r>
      <w:r>
        <w:rPr>
          <w:sz w:val="28"/>
        </w:rPr>
        <w:t>Заработная плата</w:t>
      </w:r>
      <w:r w:rsidRPr="009C5F73">
        <w:rPr>
          <w:sz w:val="28"/>
        </w:rPr>
        <w:t xml:space="preserve">”, </w:t>
      </w:r>
      <w:r>
        <w:rPr>
          <w:sz w:val="28"/>
        </w:rPr>
        <w:t xml:space="preserve">т.е. </w:t>
      </w:r>
      <w:r>
        <w:rPr>
          <w:i/>
          <w:sz w:val="28"/>
        </w:rPr>
        <w:t>прямых трудовых затрат</w:t>
      </w:r>
      <w:r>
        <w:rPr>
          <w:sz w:val="28"/>
        </w:rPr>
        <w:t>. Факторы, определяющие сумму прямой зарплаты, представ</w:t>
      </w:r>
      <w:r>
        <w:rPr>
          <w:sz w:val="28"/>
        </w:rPr>
        <w:t>лены на рис.13.</w:t>
      </w:r>
    </w:p>
    <w:p w:rsidR="00000000" w:rsidRDefault="00E80ACF">
      <w:pPr>
        <w:ind w:firstLine="454"/>
        <w:jc w:val="center"/>
        <w:rPr>
          <w:sz w:val="28"/>
        </w:rPr>
      </w:pPr>
      <w:r>
        <w:object w:dxaOrig="7994" w:dyaOrig="3810">
          <v:shape id="_x0000_i1233" type="#_x0000_t75" style="width:399.95pt;height:190.6pt" o:ole="" fillcolor="window">
            <v:imagedata r:id="rId390" o:title=""/>
          </v:shape>
          <o:OLEObject Type="Embed" ProgID="Visio.Drawing.11" ShapeID="_x0000_i1233" DrawAspect="Content" ObjectID="_1447851502" r:id="rId391"/>
        </w:object>
      </w:r>
    </w:p>
    <w:p w:rsidR="00000000" w:rsidRDefault="00E80ACF">
      <w:pPr>
        <w:spacing w:before="120"/>
        <w:jc w:val="center"/>
        <w:rPr>
          <w:sz w:val="28"/>
        </w:rPr>
      </w:pPr>
      <w:r>
        <w:rPr>
          <w:sz w:val="28"/>
        </w:rPr>
        <w:t>Рис.13. Схема факторной системы зарплаты на производство продукции</w:t>
      </w:r>
    </w:p>
    <w:p w:rsidR="00000000" w:rsidRDefault="00E80ACF">
      <w:pPr>
        <w:jc w:val="center"/>
        <w:rPr>
          <w:sz w:val="28"/>
        </w:rPr>
      </w:pPr>
    </w:p>
    <w:tbl>
      <w:tblPr>
        <w:tblW w:w="0" w:type="auto"/>
        <w:tblInd w:w="23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3980" w:dyaOrig="380">
                <v:shape id="_x0000_i1138" type="#_x0000_t75" style="width:235.95pt;height:22.4pt" o:ole="" fillcolor="window">
                  <v:imagedata r:id="rId392" o:title=""/>
                </v:shape>
                <o:OLEObject Type="Embed" ProgID="Equation.3" ShapeID="_x0000_i1138" DrawAspect="Content" ObjectID="_1447851503" r:id="rId393"/>
              </w:objec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</w:tc>
      </w:tr>
    </w:tbl>
    <w:p w:rsidR="00000000" w:rsidRDefault="00E80ACF">
      <w:pPr>
        <w:pStyle w:val="a4"/>
        <w:spacing w:before="120"/>
        <w:ind w:firstLine="454"/>
        <w:jc w:val="both"/>
        <w:rPr>
          <w:sz w:val="28"/>
        </w:rPr>
      </w:pPr>
      <w:r>
        <w:rPr>
          <w:sz w:val="28"/>
        </w:rPr>
        <w:t>Для расчёта влияния этих факторов необходимо иметь следующие исходные данные.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Сумма прямой зарплаты на производство </w:t>
      </w:r>
      <w:r>
        <w:rPr>
          <w:sz w:val="28"/>
        </w:rPr>
        <w:t>продукции, млн</w:t>
      </w:r>
      <w:r w:rsidRPr="009C5F73">
        <w:rPr>
          <w:sz w:val="28"/>
        </w:rPr>
        <w:t>.</w:t>
      </w:r>
      <w:r>
        <w:rPr>
          <w:sz w:val="28"/>
        </w:rPr>
        <w:t xml:space="preserve"> руб.</w:t>
      </w:r>
      <w:r w:rsidRPr="009C5F73">
        <w:rPr>
          <w:sz w:val="28"/>
        </w:rPr>
        <w:t>: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по плану</w:t>
      </w:r>
      <w:proofErr w:type="gramStart"/>
      <w:r w:rsidRPr="009C5F73">
        <w:rPr>
          <w:sz w:val="28"/>
        </w:rPr>
        <w:t>:</w:t>
      </w:r>
      <w:r>
        <w:rPr>
          <w:position w:val="-12"/>
          <w:sz w:val="28"/>
        </w:rPr>
        <w:object w:dxaOrig="4320" w:dyaOrig="380">
          <v:shape id="_x0000_i1234" type="#_x0000_t75" style="width:244.45pt;height:21.2pt" o:ole="" fillcolor="window">
            <v:imagedata r:id="rId394" o:title=""/>
          </v:shape>
          <o:OLEObject Type="Embed" ProgID="Equation.3" ShapeID="_x0000_i1234" DrawAspect="Content" ObjectID="_1447851504" r:id="rId395"/>
        </w:object>
      </w:r>
      <w:r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по плану</w:t>
      </w:r>
      <w:r w:rsidRPr="009C5F73">
        <w:rPr>
          <w:sz w:val="28"/>
        </w:rPr>
        <w:t xml:space="preserve">, </w:t>
      </w:r>
      <w:r>
        <w:rPr>
          <w:sz w:val="28"/>
        </w:rPr>
        <w:t>пересчитанному на фактический выпуск продукции при плановой её структуре</w:t>
      </w:r>
      <w:proofErr w:type="gramStart"/>
      <w:r w:rsidRPr="009C5F73">
        <w:rPr>
          <w:sz w:val="28"/>
        </w:rPr>
        <w:t xml:space="preserve">: </w:t>
      </w:r>
      <w:r>
        <w:rPr>
          <w:position w:val="-18"/>
          <w:sz w:val="28"/>
        </w:rPr>
        <w:object w:dxaOrig="5140" w:dyaOrig="440">
          <v:shape id="_x0000_i1235" type="#_x0000_t75" style="width:278.3pt;height:23.6pt" o:ole="" fillcolor="window">
            <v:imagedata r:id="rId396" o:title=""/>
          </v:shape>
          <o:OLEObject Type="Embed" ProgID="Equation.3" ShapeID="_x0000_i1235" DrawAspect="Content" ObjectID="_1447851505" r:id="rId397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по плановому уровню затрат на фактический выпуск продукции</w:t>
      </w:r>
      <w:proofErr w:type="gramStart"/>
      <w:r w:rsidRPr="009C5F73">
        <w:rPr>
          <w:sz w:val="28"/>
        </w:rPr>
        <w:t>:</w:t>
      </w:r>
      <w:r>
        <w:rPr>
          <w:sz w:val="28"/>
        </w:rPr>
        <w:t xml:space="preserve"> </w:t>
      </w:r>
      <w:r>
        <w:rPr>
          <w:position w:val="-18"/>
          <w:sz w:val="28"/>
        </w:rPr>
        <w:object w:dxaOrig="4500" w:dyaOrig="440">
          <v:shape id="_x0000_i1236" type="#_x0000_t75" style="width:241.4pt;height:23.6pt" o:ole="" fillcolor="window">
            <v:imagedata r:id="rId398" o:title=""/>
          </v:shape>
          <o:OLEObject Type="Embed" ProgID="Equation.3" ShapeID="_x0000_i1236" DrawAspect="Content" ObjectID="_1447851506" r:id="rId399"/>
        </w:object>
      </w:r>
      <w:r w:rsidRPr="009C5F73">
        <w:rPr>
          <w:sz w:val="28"/>
        </w:rPr>
        <w:t>;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фактич</w:t>
      </w:r>
      <w:r>
        <w:rPr>
          <w:sz w:val="28"/>
        </w:rPr>
        <w:t>ески при плановом уровне оплаты труда</w:t>
      </w:r>
      <w:proofErr w:type="gramStart"/>
      <w:r w:rsidRPr="009C5F73">
        <w:rPr>
          <w:sz w:val="28"/>
        </w:rPr>
        <w:t xml:space="preserve">: </w:t>
      </w:r>
      <w:r>
        <w:rPr>
          <w:position w:val="-18"/>
          <w:sz w:val="28"/>
        </w:rPr>
        <w:object w:dxaOrig="4420" w:dyaOrig="440">
          <v:shape id="_x0000_i1237" type="#_x0000_t75" style="width:251.1pt;height:24.8pt" o:ole="" fillcolor="window">
            <v:imagedata r:id="rId400" o:title=""/>
          </v:shape>
          <o:OLEObject Type="Embed" ProgID="Equation.3" ShapeID="_x0000_i1237" DrawAspect="Content" ObjectID="_1447851507" r:id="rId401"/>
        </w:object>
      </w:r>
      <w:r w:rsidRPr="009C5F73">
        <w:rPr>
          <w:sz w:val="28"/>
        </w:rPr>
        <w:t>;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фактически</w:t>
      </w:r>
      <w:r w:rsidRPr="009C5F73">
        <w:rPr>
          <w:sz w:val="28"/>
        </w:rPr>
        <w:t>:</w:t>
      </w:r>
      <w:r>
        <w:rPr>
          <w:position w:val="-18"/>
          <w:sz w:val="28"/>
        </w:rPr>
        <w:object w:dxaOrig="4060" w:dyaOrig="440">
          <v:shape id="_x0000_i1238" type="#_x0000_t75" style="width:228.7pt;height:24.8pt" o:ole="" fillcolor="window">
            <v:imagedata r:id="rId402" o:title=""/>
          </v:shape>
          <o:OLEObject Type="Embed" ProgID="Equation.3" ShapeID="_x0000_i1238" DrawAspect="Content" ObjectID="_1447851508" r:id="rId403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На основе данных анализ можно провести способом цепных подстановок либо интегральным методом.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Зарплата на выпуск отдельных изделий зависит от тех же факторо</w:t>
      </w:r>
      <w:r>
        <w:rPr>
          <w:sz w:val="28"/>
        </w:rPr>
        <w:t>в. Фактор структуры производства продукции не оказывает влияния на данный показатель</w:t>
      </w:r>
      <w:r w:rsidRPr="009C5F73">
        <w:rPr>
          <w:sz w:val="28"/>
        </w:rPr>
        <w:t>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2"/>
          <w:sz w:val="28"/>
        </w:rPr>
        <w:object w:dxaOrig="3100" w:dyaOrig="380">
          <v:shape id="_x0000_i1239" type="#_x0000_t75" style="width:183.95pt;height:23pt" o:ole="" fillcolor="window">
            <v:imagedata r:id="rId404" o:title=""/>
          </v:shape>
          <o:OLEObject Type="Embed" ProgID="Equation.3" ShapeID="_x0000_i1239" DrawAspect="Content" ObjectID="_1447851509" r:id="rId405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center"/>
        <w:rPr>
          <w:sz w:val="28"/>
        </w:rPr>
      </w:pPr>
    </w:p>
    <w:p w:rsidR="00000000" w:rsidRDefault="00E80ACF">
      <w:pPr>
        <w:pStyle w:val="2"/>
      </w:pPr>
      <w:bookmarkStart w:id="117" w:name="_Toc499442450"/>
      <w:r>
        <w:t>6.5. Анализ косвенных затрат</w:t>
      </w:r>
      <w:bookmarkEnd w:id="117"/>
    </w:p>
    <w:p w:rsidR="00000000" w:rsidRDefault="00E80ACF">
      <w:pPr>
        <w:ind w:firstLine="454"/>
        <w:jc w:val="both"/>
        <w:rPr>
          <w:b/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Косвенные затраты в себестоимости продукции представлены следующими комплексными статьями</w:t>
      </w:r>
      <w:r w:rsidRPr="009C5F73">
        <w:rPr>
          <w:sz w:val="28"/>
        </w:rPr>
        <w:t xml:space="preserve">: </w:t>
      </w:r>
      <w:r>
        <w:rPr>
          <w:sz w:val="28"/>
        </w:rPr>
        <w:t>расходы на содержание и</w:t>
      </w:r>
      <w:r>
        <w:rPr>
          <w:sz w:val="28"/>
        </w:rPr>
        <w:t xml:space="preserve"> эксплуатацию оборудования, общепроизводственные и общехозяйственные расходы, </w:t>
      </w:r>
      <w:r>
        <w:rPr>
          <w:sz w:val="28"/>
        </w:rPr>
        <w:lastRenderedPageBreak/>
        <w:t>коммерческие расходы. Анализ этих расходов производится путём сравнения фактической их величины на 1 руб. товарной продукции в динамике за 5-10 лет, а так же с плановым уровнем о</w:t>
      </w:r>
      <w:r>
        <w:rPr>
          <w:sz w:val="28"/>
        </w:rPr>
        <w:t>тчётного периода. Такое сопоставление показывает, как изменилась их доля в стоимости товарной продукции в динамике и по сравнению с планом, и какая наблюдается тенденция – роста или снижения. В процессе последующего анализа выясняют причины, вызвавшие абсо</w:t>
      </w:r>
      <w:r>
        <w:rPr>
          <w:sz w:val="28"/>
        </w:rPr>
        <w:t>лютное и относительное изменение затрат. По своему составу это комплексные статьи, состоящие из нескольких элементов.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Расходы по содержанию и эксплуатации машин и оборудования (РСЭО)</w:t>
      </w:r>
      <w:r>
        <w:rPr>
          <w:sz w:val="28"/>
        </w:rPr>
        <w:t xml:space="preserve"> включают амортизацию машин и оборудования, затраты на их содержание, затр</w:t>
      </w:r>
      <w:r>
        <w:rPr>
          <w:sz w:val="28"/>
        </w:rPr>
        <w:t>аты по эксплуатации, расходы по внутризаводскому перемещению грузов, износ МБП и др. Некоторые виды затрат (например, амортизация) не зависят от объёма производства продукции и являются условно-постоянными. Другие полностью или частично зависят от его изме</w:t>
      </w:r>
      <w:r>
        <w:rPr>
          <w:sz w:val="28"/>
        </w:rPr>
        <w:t>нения и являются условно-переменными. Степень их зависимости от объёма производства продукции устанавливается с помощью коэффициентов, величина которых определяется опытным путём, или с помощью корреляционного анализа по большой совокупности данных от объё</w:t>
      </w:r>
      <w:r>
        <w:rPr>
          <w:sz w:val="28"/>
        </w:rPr>
        <w:t>ма выпуска продукции и суммы этих затрат.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проведения анализа РСЭО целесообразно построить табл.23.</w:t>
      </w:r>
    </w:p>
    <w:p w:rsidR="00000000" w:rsidRDefault="00E80ACF">
      <w:pPr>
        <w:pStyle w:val="5"/>
        <w:jc w:val="right"/>
        <w:rPr>
          <w:sz w:val="28"/>
        </w:rPr>
      </w:pPr>
      <w:r>
        <w:rPr>
          <w:sz w:val="28"/>
        </w:rPr>
        <w:t>Таблица 23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Затраты на РСЭО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567"/>
        <w:gridCol w:w="567"/>
        <w:gridCol w:w="2126"/>
        <w:gridCol w:w="709"/>
        <w:gridCol w:w="1275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 w:val="restart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Затраты</w:t>
            </w:r>
          </w:p>
        </w:tc>
        <w:tc>
          <w:tcPr>
            <w:tcW w:w="1418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Коэффи-циент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зависи</w:t>
            </w:r>
            <w:proofErr w:type="spellEnd"/>
            <w:r>
              <w:rPr>
                <w:sz w:val="28"/>
              </w:rPr>
              <w:t>-мости затрат от объёма выпуска</w:t>
            </w:r>
          </w:p>
        </w:tc>
        <w:tc>
          <w:tcPr>
            <w:tcW w:w="1134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затрат,</w:t>
            </w: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т. руб.</w:t>
            </w:r>
          </w:p>
        </w:tc>
        <w:tc>
          <w:tcPr>
            <w:tcW w:w="2126" w:type="dxa"/>
            <w:vMerge w:val="restart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Затраты по плану, </w:t>
            </w:r>
            <w:proofErr w:type="spellStart"/>
            <w:r>
              <w:rPr>
                <w:sz w:val="28"/>
              </w:rPr>
              <w:t>пересчи-танному</w:t>
            </w:r>
            <w:proofErr w:type="spellEnd"/>
            <w:r>
              <w:rPr>
                <w:sz w:val="28"/>
              </w:rPr>
              <w:t xml:space="preserve"> на факт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б</w:t>
            </w:r>
            <w:r>
              <w:rPr>
                <w:sz w:val="28"/>
              </w:rPr>
              <w:t>ъём продукции</w:t>
            </w:r>
          </w:p>
        </w:tc>
        <w:tc>
          <w:tcPr>
            <w:tcW w:w="3118" w:type="dxa"/>
            <w:gridSpan w:val="3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Отклонение от плана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w="2126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00000" w:rsidRDefault="00E80ACF">
            <w:pPr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Общее</w:t>
            </w:r>
          </w:p>
        </w:tc>
        <w:tc>
          <w:tcPr>
            <w:tcW w:w="2409" w:type="dxa"/>
            <w:gridSpan w:val="2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том числе за счёт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Merge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Объёма выпуска</w:t>
            </w: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Уровня затрат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Амортизация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Ремонт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Эксплуата-ционные</w:t>
            </w:r>
            <w:proofErr w:type="spellEnd"/>
            <w:proofErr w:type="gramEnd"/>
            <w:r>
              <w:rPr>
                <w:sz w:val="28"/>
              </w:rPr>
              <w:t xml:space="preserve"> расходы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Износ МБП</w:t>
            </w:r>
          </w:p>
        </w:tc>
        <w:tc>
          <w:tcPr>
            <w:tcW w:w="1418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418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000000" w:rsidRDefault="00E80ACF">
            <w:pPr>
              <w:jc w:val="center"/>
              <w:rPr>
                <w:sz w:val="28"/>
              </w:rPr>
            </w:pPr>
          </w:p>
        </w:tc>
      </w:tr>
    </w:tbl>
    <w:p w:rsidR="00000000" w:rsidRDefault="00E80ACF">
      <w:pPr>
        <w:pStyle w:val="a3"/>
        <w:spacing w:before="120"/>
        <w:ind w:firstLine="454"/>
        <w:jc w:val="both"/>
        <w:rPr>
          <w:sz w:val="28"/>
          <w:u w:val="none"/>
        </w:rPr>
      </w:pPr>
      <w:r>
        <w:rPr>
          <w:sz w:val="28"/>
          <w:u w:val="none"/>
        </w:rPr>
        <w:t>Для пересчёта плановых затрат на фактическ</w:t>
      </w:r>
      <w:r>
        <w:rPr>
          <w:sz w:val="28"/>
          <w:u w:val="none"/>
        </w:rPr>
        <w:t>ий выпуск продукции можно использовать формулу: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12"/>
          <w:sz w:val="28"/>
        </w:rPr>
        <w:object w:dxaOrig="3980" w:dyaOrig="380">
          <v:shape id="_x0000_i1240" type="#_x0000_t75" style="width:209.95pt;height:19.95pt" o:ole="" fillcolor="window">
            <v:imagedata r:id="rId406" o:title=""/>
          </v:shape>
          <o:OLEObject Type="Embed" ProgID="Equation.3" ShapeID="_x0000_i1240" DrawAspect="Content" ObjectID="_1447851510" r:id="rId407"/>
        </w:object>
      </w:r>
      <w:r w:rsidRPr="009C5F73">
        <w:rPr>
          <w:sz w:val="28"/>
        </w:rPr>
        <w:t>;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i/>
          <w:sz w:val="28"/>
        </w:rPr>
        <w:t>З</w:t>
      </w:r>
      <w:r>
        <w:rPr>
          <w:i/>
          <w:sz w:val="28"/>
          <w:vertAlign w:val="subscript"/>
        </w:rPr>
        <w:t>ск</w:t>
      </w:r>
      <w:proofErr w:type="spellEnd"/>
      <w:r>
        <w:rPr>
          <w:sz w:val="28"/>
        </w:rPr>
        <w:t xml:space="preserve"> – затраты скорректированные на фактический выпуск продукции</w:t>
      </w:r>
      <w:r w:rsidRPr="009C5F73">
        <w:rPr>
          <w:sz w:val="28"/>
        </w:rPr>
        <w:t>;</w:t>
      </w:r>
    </w:p>
    <w:p w:rsidR="00000000" w:rsidRDefault="00E80ACF">
      <w:pPr>
        <w:jc w:val="both"/>
        <w:rPr>
          <w:sz w:val="28"/>
        </w:rPr>
      </w:pPr>
      <w:r>
        <w:rPr>
          <w:i/>
          <w:sz w:val="28"/>
        </w:rPr>
        <w:t xml:space="preserve">      </w:t>
      </w:r>
      <w:proofErr w:type="spellStart"/>
      <w:r>
        <w:rPr>
          <w:i/>
          <w:sz w:val="28"/>
        </w:rPr>
        <w:t>З</w:t>
      </w:r>
      <w:r>
        <w:rPr>
          <w:i/>
          <w:sz w:val="28"/>
          <w:vertAlign w:val="subscript"/>
        </w:rPr>
        <w:t>пл</w:t>
      </w:r>
      <w:proofErr w:type="spellEnd"/>
      <w:r>
        <w:rPr>
          <w:sz w:val="28"/>
        </w:rPr>
        <w:t xml:space="preserve"> – плановая сумма затрат по статье</w:t>
      </w:r>
      <w:r w:rsidRPr="009C5F73">
        <w:rPr>
          <w:sz w:val="28"/>
        </w:rPr>
        <w:t>;</w:t>
      </w:r>
    </w:p>
    <w:p w:rsidR="00000000" w:rsidRPr="009C5F73" w:rsidRDefault="00E80ACF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position w:val="-6"/>
          <w:sz w:val="28"/>
        </w:rPr>
        <w:object w:dxaOrig="980" w:dyaOrig="300">
          <v:shape id="_x0000_i1241" type="#_x0000_t75" style="width:41.15pt;height:12.7pt" o:ole="" fillcolor="window">
            <v:imagedata r:id="rId408" o:title=""/>
          </v:shape>
          <o:OLEObject Type="Embed" ProgID="Equation.3" ShapeID="_x0000_i1241" DrawAspect="Content" ObjectID="_1447851511" r:id="rId409"/>
        </w:object>
      </w:r>
      <w:r>
        <w:rPr>
          <w:sz w:val="28"/>
        </w:rPr>
        <w:t xml:space="preserve"> - перевыполнение (недовыполнение) плана </w:t>
      </w:r>
      <w:r>
        <w:rPr>
          <w:sz w:val="28"/>
        </w:rPr>
        <w:t>по выпуску товарной продукции %</w:t>
      </w:r>
      <w:r w:rsidRPr="009C5F73">
        <w:rPr>
          <w:sz w:val="28"/>
        </w:rPr>
        <w:t>;</w:t>
      </w:r>
    </w:p>
    <w:p w:rsidR="00000000" w:rsidRDefault="00E80ACF">
      <w:pPr>
        <w:jc w:val="both"/>
        <w:rPr>
          <w:sz w:val="28"/>
        </w:rPr>
      </w:pPr>
      <w:r w:rsidRPr="009C5F73">
        <w:rPr>
          <w:i/>
          <w:sz w:val="28"/>
        </w:rPr>
        <w:t xml:space="preserve">     </w:t>
      </w:r>
      <w:proofErr w:type="gramStart"/>
      <w:r>
        <w:rPr>
          <w:i/>
          <w:sz w:val="28"/>
          <w:lang w:val="en-US"/>
        </w:rPr>
        <w:t>K</w:t>
      </w:r>
      <w:r>
        <w:rPr>
          <w:i/>
          <w:sz w:val="28"/>
          <w:vertAlign w:val="subscript"/>
        </w:rPr>
        <w:t>з</w:t>
      </w:r>
      <w:r>
        <w:rPr>
          <w:sz w:val="28"/>
        </w:rPr>
        <w:t xml:space="preserve"> – коэффициент зависимости затрат от объёма производства продукции.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В ходе дальнейшего анализа выясняют причины относительного перерасхода или экономии средств по каждой статье затрат.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Анализ </w:t>
      </w:r>
      <w:r>
        <w:rPr>
          <w:i/>
          <w:sz w:val="28"/>
        </w:rPr>
        <w:t>цеховых и общехозяйствен</w:t>
      </w:r>
      <w:r>
        <w:rPr>
          <w:i/>
          <w:sz w:val="28"/>
        </w:rPr>
        <w:t>ных расходов</w:t>
      </w:r>
      <w:r>
        <w:rPr>
          <w:sz w:val="28"/>
        </w:rPr>
        <w:t xml:space="preserve"> имеет большое значение, т.к. они занимают большой удельный вес в себестоимости продукции. Эти расходы так же разделяют на условно-постоянные и условно-переменные, а последние корректируют на процент выполнения плана по производству товарной пр</w:t>
      </w:r>
      <w:r>
        <w:rPr>
          <w:sz w:val="28"/>
        </w:rPr>
        <w:t>одукции. Фактические данные сравнивают с плановой величиной накладных расходов.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анализа цеховых и общезаводских расходов по статьям затрат используют данные аналитического бухгалтерского учёта. По каждой статье выявляют абсолютное и относительное откло</w:t>
      </w:r>
      <w:r>
        <w:rPr>
          <w:sz w:val="28"/>
        </w:rPr>
        <w:t>нение от плана и их причины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т</w:t>
      </w:r>
      <w:proofErr w:type="gramEnd"/>
      <w:r>
        <w:rPr>
          <w:sz w:val="28"/>
        </w:rPr>
        <w:t>абл.24)</w:t>
      </w:r>
    </w:p>
    <w:p w:rsidR="00000000" w:rsidRDefault="00E80ACF">
      <w:pPr>
        <w:pStyle w:val="5"/>
        <w:jc w:val="right"/>
        <w:rPr>
          <w:sz w:val="28"/>
        </w:rPr>
      </w:pPr>
      <w:r>
        <w:rPr>
          <w:sz w:val="28"/>
        </w:rPr>
        <w:t>Таблица 24</w:t>
      </w:r>
    </w:p>
    <w:p w:rsidR="00000000" w:rsidRDefault="00E80ACF">
      <w:pPr>
        <w:pStyle w:val="20"/>
        <w:spacing w:after="120"/>
        <w:rPr>
          <w:sz w:val="28"/>
        </w:rPr>
      </w:pPr>
      <w:r>
        <w:rPr>
          <w:sz w:val="28"/>
        </w:rPr>
        <w:t>Факторы изменения общепроизводственных и общехозяйственных расходов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5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Статья расходов</w:t>
            </w:r>
          </w:p>
        </w:tc>
        <w:tc>
          <w:tcPr>
            <w:tcW w:w="3969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Фактор изменения затрат</w:t>
            </w:r>
          </w:p>
        </w:tc>
        <w:tc>
          <w:tcPr>
            <w:tcW w:w="2551" w:type="dxa"/>
          </w:tcPr>
          <w:p w:rsidR="00000000" w:rsidRDefault="00E80A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Формула расчёта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Заработная плата работников аппарата управления</w:t>
            </w:r>
          </w:p>
        </w:tc>
        <w:tc>
          <w:tcPr>
            <w:tcW w:w="3969" w:type="dxa"/>
          </w:tcPr>
          <w:p w:rsidR="00000000" w:rsidRPr="009C5F73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Численность персонала </w:t>
            </w:r>
            <w:r>
              <w:rPr>
                <w:i/>
                <w:sz w:val="28"/>
              </w:rPr>
              <w:t>(Ч)</w:t>
            </w:r>
            <w:r w:rsidRPr="009C5F73">
              <w:rPr>
                <w:sz w:val="28"/>
              </w:rPr>
              <w:t>,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Средня</w:t>
            </w:r>
            <w:r>
              <w:rPr>
                <w:sz w:val="28"/>
              </w:rPr>
              <w:t xml:space="preserve">я заработная плата одного работника </w:t>
            </w:r>
            <w:r>
              <w:rPr>
                <w:i/>
                <w:sz w:val="28"/>
              </w:rPr>
              <w:t>(</w:t>
            </w:r>
            <w:proofErr w:type="gramStart"/>
            <w:r w:rsidRPr="009C5F73">
              <w:rPr>
                <w:i/>
                <w:sz w:val="28"/>
              </w:rPr>
              <w:t>ОТ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6"/>
                <w:sz w:val="28"/>
              </w:rPr>
              <w:object w:dxaOrig="1540" w:dyaOrig="300">
                <v:shape id="_x0000_i1139" type="#_x0000_t75" style="width:82.9pt;height:16.35pt" o:ole="" fillcolor="window">
                  <v:imagedata r:id="rId410" o:title=""/>
                </v:shape>
                <o:OLEObject Type="Embed" ProgID="Equation.3" ShapeID="_x0000_i1139" DrawAspect="Content" ObjectID="_1447851512" r:id="rId411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Содержание основных фондов</w:t>
            </w:r>
            <w:r>
              <w:rPr>
                <w:sz w:val="28"/>
                <w:lang w:val="en-US"/>
              </w:rPr>
              <w:t>:</w:t>
            </w:r>
          </w:p>
          <w:p w:rsidR="00000000" w:rsidRDefault="00E80ACF" w:rsidP="009C5F73">
            <w:pPr>
              <w:numPr>
                <w:ilvl w:val="0"/>
                <w:numId w:val="25"/>
              </w:numPr>
              <w:rPr>
                <w:sz w:val="28"/>
              </w:rPr>
            </w:pPr>
            <w:r>
              <w:rPr>
                <w:sz w:val="28"/>
              </w:rPr>
              <w:t>амортизация</w:t>
            </w:r>
          </w:p>
          <w:p w:rsidR="00000000" w:rsidRDefault="00E80ACF" w:rsidP="009C5F73">
            <w:pPr>
              <w:numPr>
                <w:ilvl w:val="0"/>
                <w:numId w:val="25"/>
              </w:numPr>
              <w:rPr>
                <w:sz w:val="28"/>
              </w:rPr>
            </w:pPr>
            <w:r>
              <w:rPr>
                <w:sz w:val="28"/>
              </w:rPr>
              <w:t>расходы на освещение, отопление, водоснабжение и пр.</w:t>
            </w:r>
          </w:p>
        </w:tc>
        <w:tc>
          <w:tcPr>
            <w:tcW w:w="3969" w:type="dxa"/>
          </w:tcPr>
          <w:p w:rsidR="00000000" w:rsidRPr="009C5F73" w:rsidRDefault="00E80ACF">
            <w:pPr>
              <w:rPr>
                <w:i/>
                <w:sz w:val="28"/>
              </w:rPr>
            </w:pPr>
            <w:r>
              <w:rPr>
                <w:sz w:val="28"/>
              </w:rPr>
              <w:t xml:space="preserve">Первоначальная стоимость основных фондов </w:t>
            </w:r>
            <w:r>
              <w:rPr>
                <w:i/>
                <w:sz w:val="28"/>
              </w:rPr>
              <w:t>(</w:t>
            </w:r>
            <w:r w:rsidRPr="009C5F73">
              <w:rPr>
                <w:i/>
                <w:sz w:val="28"/>
              </w:rPr>
              <w:t>ОС</w:t>
            </w:r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 xml:space="preserve">, норма амортизации </w:t>
            </w:r>
            <w:r>
              <w:rPr>
                <w:i/>
                <w:sz w:val="28"/>
              </w:rPr>
              <w:t>(</w:t>
            </w:r>
            <w:r>
              <w:rPr>
                <w:i/>
                <w:sz w:val="28"/>
                <w:lang w:val="en-US"/>
              </w:rPr>
              <w:t>N</w:t>
            </w:r>
            <w:r>
              <w:rPr>
                <w:i/>
                <w:sz w:val="28"/>
                <w:vertAlign w:val="subscript"/>
                <w:lang w:val="en-US"/>
              </w:rPr>
              <w:t>a</w:t>
            </w:r>
            <w:r>
              <w:rPr>
                <w:i/>
                <w:sz w:val="28"/>
              </w:rPr>
              <w:t>)</w:t>
            </w:r>
          </w:p>
          <w:p w:rsidR="00000000" w:rsidRDefault="00E80ACF">
            <w:pPr>
              <w:pStyle w:val="4"/>
              <w:ind w:left="0"/>
              <w:rPr>
                <w:sz w:val="28"/>
              </w:rPr>
            </w:pPr>
            <w:r>
              <w:rPr>
                <w:sz w:val="28"/>
              </w:rPr>
              <w:t xml:space="preserve">Норма потребления ресурса </w:t>
            </w:r>
            <w:r>
              <w:rPr>
                <w:i/>
                <w:sz w:val="28"/>
              </w:rPr>
              <w:t>(</w:t>
            </w:r>
            <w:r>
              <w:rPr>
                <w:i/>
                <w:sz w:val="28"/>
                <w:lang w:val="en-US"/>
              </w:rPr>
              <w:t>H</w:t>
            </w:r>
            <w:r>
              <w:rPr>
                <w:i/>
                <w:sz w:val="28"/>
              </w:rPr>
              <w:t xml:space="preserve">) </w:t>
            </w:r>
            <w:r>
              <w:rPr>
                <w:sz w:val="28"/>
              </w:rPr>
              <w:t xml:space="preserve">тариф на услугу </w:t>
            </w:r>
            <w:r>
              <w:rPr>
                <w:i/>
                <w:sz w:val="28"/>
              </w:rPr>
              <w:t>(</w:t>
            </w:r>
            <w:r w:rsidRPr="009C5F73">
              <w:rPr>
                <w:i/>
                <w:sz w:val="28"/>
              </w:rPr>
              <w:t>Ц</w:t>
            </w:r>
            <w:proofErr w:type="gramStart"/>
            <w:r w:rsidRPr="009C5F73">
              <w:rPr>
                <w:i/>
                <w:sz w:val="28"/>
                <w:vertAlign w:val="subscript"/>
              </w:rPr>
              <w:t>1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460" w:dyaOrig="380">
                <v:shape id="_x0000_i1140" type="#_x0000_t75" style="width:78.65pt;height:20.55pt" o:ole="" fillcolor="window">
                  <v:imagedata r:id="rId412" o:title=""/>
                </v:shape>
                <o:OLEObject Type="Embed" ProgID="Equation.3" ShapeID="_x0000_i1140" DrawAspect="Content" ObjectID="_1447851513" r:id="rId413"/>
              </w:object>
            </w: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480" w:dyaOrig="380">
                <v:shape id="_x0000_i1141" type="#_x0000_t75" style="width:76.25pt;height:19.95pt" o:ole="" fillcolor="window">
                  <v:imagedata r:id="rId414" o:title=""/>
                </v:shape>
                <o:OLEObject Type="Embed" ProgID="Equation.3" ShapeID="_x0000_i1141" DrawAspect="Content" ObjectID="_1447851514" r:id="rId415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Затраты на текущий ремонт, испытания</w:t>
            </w:r>
          </w:p>
        </w:tc>
        <w:tc>
          <w:tcPr>
            <w:tcW w:w="3969" w:type="dxa"/>
          </w:tcPr>
          <w:p w:rsidR="00000000" w:rsidRPr="009C5F73" w:rsidRDefault="00E80ACF">
            <w:pPr>
              <w:rPr>
                <w:i/>
                <w:sz w:val="28"/>
              </w:rPr>
            </w:pPr>
            <w:r>
              <w:rPr>
                <w:sz w:val="28"/>
              </w:rPr>
              <w:t xml:space="preserve">Объём работ </w:t>
            </w:r>
            <w:r>
              <w:rPr>
                <w:i/>
                <w:sz w:val="28"/>
              </w:rPr>
              <w:t>(</w:t>
            </w:r>
            <w:r>
              <w:rPr>
                <w:i/>
                <w:sz w:val="28"/>
                <w:lang w:val="en-US"/>
              </w:rPr>
              <w:t>V</w:t>
            </w:r>
            <w:r>
              <w:rPr>
                <w:i/>
                <w:sz w:val="28"/>
              </w:rPr>
              <w:t>)</w:t>
            </w:r>
            <w:r w:rsidRPr="009C5F73">
              <w:rPr>
                <w:sz w:val="28"/>
              </w:rPr>
              <w:t>;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средняя стоимость единицы работы </w:t>
            </w:r>
            <w:r>
              <w:rPr>
                <w:i/>
                <w:sz w:val="28"/>
              </w:rPr>
              <w:t>(Ц</w:t>
            </w:r>
            <w:proofErr w:type="gramStart"/>
            <w:r>
              <w:rPr>
                <w:i/>
                <w:sz w:val="28"/>
                <w:vertAlign w:val="subscript"/>
              </w:rPr>
              <w:t>2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380" w:dyaOrig="380">
                <v:shape id="_x0000_i1142" type="#_x0000_t75" style="width:76.25pt;height:21.2pt" o:ole="" fillcolor="window">
                  <v:imagedata r:id="rId416" o:title=""/>
                </v:shape>
                <o:OLEObject Type="Embed" ProgID="Equation.3" ShapeID="_x0000_i1142" DrawAspect="Content" ObjectID="_1447851515" r:id="rId417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Содержание легкового транспорта</w:t>
            </w:r>
          </w:p>
        </w:tc>
        <w:tc>
          <w:tcPr>
            <w:tcW w:w="3969" w:type="dxa"/>
          </w:tcPr>
          <w:p w:rsidR="00000000" w:rsidRDefault="00E80ACF">
            <w:pPr>
              <w:pStyle w:val="4"/>
              <w:ind w:left="0"/>
              <w:rPr>
                <w:i/>
                <w:sz w:val="28"/>
              </w:rPr>
            </w:pPr>
            <w:r>
              <w:rPr>
                <w:sz w:val="28"/>
              </w:rPr>
              <w:t xml:space="preserve">Количество машин </w:t>
            </w:r>
            <w:r>
              <w:rPr>
                <w:i/>
                <w:sz w:val="28"/>
              </w:rPr>
              <w:t>(К)</w:t>
            </w:r>
          </w:p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Средние зат</w:t>
            </w:r>
            <w:r>
              <w:rPr>
                <w:sz w:val="28"/>
              </w:rPr>
              <w:t>раты на содержание одной машины (З)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380" w:dyaOrig="380">
                <v:shape id="_x0000_i1143" type="#_x0000_t75" style="width:74.4pt;height:20.55pt" o:ole="" fillcolor="window">
                  <v:imagedata r:id="rId418" o:title=""/>
                </v:shape>
                <o:OLEObject Type="Embed" ProgID="Equation.3" ShapeID="_x0000_i1143" DrawAspect="Content" ObjectID="_1447851516" r:id="rId419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Расходы по командировкам</w:t>
            </w:r>
          </w:p>
        </w:tc>
        <w:tc>
          <w:tcPr>
            <w:tcW w:w="396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командировок </w:t>
            </w:r>
            <w:r>
              <w:rPr>
                <w:i/>
                <w:sz w:val="28"/>
              </w:rPr>
              <w:t>(К</w:t>
            </w:r>
            <w:proofErr w:type="gramStart"/>
            <w:r>
              <w:rPr>
                <w:i/>
                <w:sz w:val="28"/>
                <w:vertAlign w:val="subscript"/>
              </w:rPr>
              <w:t>1</w:t>
            </w:r>
            <w:proofErr w:type="gramEnd"/>
            <w:r>
              <w:rPr>
                <w:i/>
                <w:sz w:val="28"/>
              </w:rPr>
              <w:t xml:space="preserve">) </w:t>
            </w:r>
            <w:r>
              <w:rPr>
                <w:sz w:val="28"/>
              </w:rPr>
              <w:t xml:space="preserve">средняя продолжительность </w:t>
            </w:r>
            <w:r>
              <w:rPr>
                <w:i/>
                <w:sz w:val="28"/>
              </w:rPr>
              <w:t>(Д)</w:t>
            </w:r>
            <w:r>
              <w:rPr>
                <w:sz w:val="28"/>
              </w:rPr>
              <w:t xml:space="preserve">, средняя стоимость одного дня командировки </w:t>
            </w:r>
            <w:r>
              <w:rPr>
                <w:i/>
                <w:sz w:val="28"/>
              </w:rPr>
              <w:t>(Ц</w:t>
            </w:r>
            <w:r>
              <w:rPr>
                <w:i/>
                <w:sz w:val="28"/>
                <w:vertAlign w:val="subscript"/>
              </w:rPr>
              <w:t>3</w:t>
            </w:r>
            <w:r>
              <w:rPr>
                <w:i/>
                <w:sz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840" w:dyaOrig="380">
                <v:shape id="_x0000_i1144" type="#_x0000_t75" style="width:99.85pt;height:20.55pt" o:ole="" fillcolor="window">
                  <v:imagedata r:id="rId420" o:title=""/>
                </v:shape>
                <o:OLEObject Type="Embed" ProgID="Equation.3" ShapeID="_x0000_i1144" DrawAspect="Content" ObjectID="_1447851517" r:id="rId421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Оплата простоев</w:t>
            </w:r>
          </w:p>
        </w:tc>
        <w:tc>
          <w:tcPr>
            <w:tcW w:w="396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Количество человеко-дн</w:t>
            </w:r>
            <w:r>
              <w:rPr>
                <w:sz w:val="28"/>
              </w:rPr>
              <w:t xml:space="preserve">ей простоя </w:t>
            </w:r>
            <w:r>
              <w:rPr>
                <w:i/>
                <w:sz w:val="28"/>
              </w:rPr>
              <w:t xml:space="preserve">(К) </w:t>
            </w:r>
            <w:r>
              <w:rPr>
                <w:sz w:val="28"/>
              </w:rPr>
              <w:t xml:space="preserve">уровень оплаты за один день простоя </w:t>
            </w:r>
            <w:r>
              <w:rPr>
                <w:i/>
                <w:sz w:val="28"/>
              </w:rPr>
              <w:t>(ОТ</w:t>
            </w:r>
            <w:proofErr w:type="gramStart"/>
            <w:r>
              <w:rPr>
                <w:i/>
                <w:sz w:val="28"/>
                <w:vertAlign w:val="subscript"/>
              </w:rPr>
              <w:t>1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579" w:dyaOrig="380">
                <v:shape id="_x0000_i1145" type="#_x0000_t75" style="width:83.5pt;height:20.55pt" o:ole="" fillcolor="window">
                  <v:imagedata r:id="rId422" o:title=""/>
                </v:shape>
                <o:OLEObject Type="Embed" ProgID="Equation.3" ShapeID="_x0000_i1145" DrawAspect="Content" ObjectID="_1447851518" r:id="rId423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Налоги и сборы, относимые на себестоимость.</w:t>
            </w:r>
          </w:p>
        </w:tc>
        <w:tc>
          <w:tcPr>
            <w:tcW w:w="396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 xml:space="preserve">Налогооблагаемая база </w:t>
            </w:r>
            <w:r>
              <w:rPr>
                <w:i/>
                <w:sz w:val="28"/>
              </w:rPr>
              <w:t>(Б)</w:t>
            </w:r>
            <w:r>
              <w:rPr>
                <w:sz w:val="28"/>
              </w:rPr>
              <w:t xml:space="preserve">, процентная ставка налога </w:t>
            </w:r>
            <w:r>
              <w:rPr>
                <w:i/>
                <w:sz w:val="28"/>
              </w:rPr>
              <w:t>(С)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0"/>
                <w:sz w:val="28"/>
              </w:rPr>
              <w:object w:dxaOrig="1040" w:dyaOrig="340">
                <v:shape id="_x0000_i1146" type="#_x0000_t75" style="width:61.1pt;height:19.95pt" o:ole="" fillcolor="window">
                  <v:imagedata r:id="rId424" o:title=""/>
                </v:shape>
                <o:OLEObject Type="Embed" ProgID="Equation.3" ShapeID="_x0000_i1146" DrawAspect="Content" ObjectID="_1447851519" r:id="rId425"/>
              </w:obje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Расходы на охрану труда</w:t>
            </w:r>
          </w:p>
        </w:tc>
        <w:tc>
          <w:tcPr>
            <w:tcW w:w="3969" w:type="dxa"/>
          </w:tcPr>
          <w:p w:rsidR="00000000" w:rsidRDefault="00E80ACF">
            <w:pPr>
              <w:rPr>
                <w:sz w:val="28"/>
              </w:rPr>
            </w:pPr>
            <w:r>
              <w:rPr>
                <w:sz w:val="28"/>
              </w:rPr>
              <w:t>Объём намеченных мероприя</w:t>
            </w:r>
            <w:r>
              <w:rPr>
                <w:sz w:val="28"/>
              </w:rPr>
              <w:t xml:space="preserve">тий </w:t>
            </w:r>
            <w:r>
              <w:rPr>
                <w:i/>
                <w:sz w:val="28"/>
              </w:rPr>
              <w:t>(</w:t>
            </w:r>
            <w:r>
              <w:rPr>
                <w:i/>
                <w:sz w:val="28"/>
                <w:lang w:val="en-US"/>
              </w:rPr>
              <w:t>V</w:t>
            </w:r>
            <w:r>
              <w:rPr>
                <w:i/>
                <w:sz w:val="28"/>
              </w:rPr>
              <w:t>)</w:t>
            </w:r>
            <w:r>
              <w:rPr>
                <w:sz w:val="28"/>
              </w:rPr>
              <w:t xml:space="preserve"> средняя стоимость мероприятия </w:t>
            </w:r>
            <w:r>
              <w:rPr>
                <w:i/>
                <w:sz w:val="28"/>
              </w:rPr>
              <w:t>(Ц</w:t>
            </w:r>
            <w:proofErr w:type="gramStart"/>
            <w:r>
              <w:rPr>
                <w:i/>
                <w:sz w:val="28"/>
                <w:vertAlign w:val="subscript"/>
              </w:rPr>
              <w:t>4</w:t>
            </w:r>
            <w:proofErr w:type="gramEnd"/>
            <w:r>
              <w:rPr>
                <w:i/>
                <w:sz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340" w:dyaOrig="380">
                <v:shape id="_x0000_i1147" type="#_x0000_t75" style="width:71.4pt;height:20.55pt" o:ole="" fillcolor="window">
                  <v:imagedata r:id="rId426" o:title=""/>
                </v:shape>
                <o:OLEObject Type="Embed" ProgID="Equation.3" ShapeID="_x0000_i1147" DrawAspect="Content" ObjectID="_1447851520" r:id="rId427"/>
              </w:objec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lastRenderedPageBreak/>
        <w:t>При проверке выполнения сметы нельзя всю полученную экономию отнести на счёт предприятия, так же как и все допущенные перерасходы оценивать отрицательно. Оценка отклонений фактических расх</w:t>
      </w:r>
      <w:r>
        <w:rPr>
          <w:sz w:val="28"/>
        </w:rPr>
        <w:t>одов от сметы зависит от того, какие причины вызвали экономию или перерасход по каждой статье затрат. В ряде случаев экономия связана с невыполнением намеченных мероприятий по улучшению условий труда, технике безопасности, изобретательству, подготовке и пе</w:t>
      </w:r>
      <w:r>
        <w:rPr>
          <w:sz w:val="28"/>
        </w:rPr>
        <w:t>реподготовке кадров и т. д. Невыполнение этих мероприятий наносит предприятию иногда больший ущерб, чем сумма полученной экономии. В процессе анализа должны быть выявлены непроизводительные затраты, потери от бесхозяйственности, которые можно рассматривать</w:t>
      </w:r>
      <w:r>
        <w:rPr>
          <w:sz w:val="28"/>
        </w:rPr>
        <w:t xml:space="preserve"> как неиспользованные резервы снижения себестоимости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Непроизводительными затратами следует считать потери от порчи и недостачи сырья (материалов) и готовой продукции, оплату простоев по вине предприятия, доплаты за это время и в связи с использо</w:t>
      </w:r>
      <w:r>
        <w:rPr>
          <w:sz w:val="28"/>
        </w:rPr>
        <w:t>ванием рабочих на работах, требующих менее квалифицированного труда, стоимость потреблённой энергии и топлива за время простоя предприятия и др.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общепроизводственных расходов в себестоимости единицы изделия производится с учётом результатов, получен</w:t>
      </w:r>
      <w:r>
        <w:rPr>
          <w:sz w:val="28"/>
        </w:rPr>
        <w:t>ных при анализе их в целом по предприятию. Эти расходы распределяются между отдельными видами изготовленной продукции пропорционально прямым затратам за исключением покупных материалов или заработной платы основных производственных рабочих.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Сумма этих расх</w:t>
      </w:r>
      <w:r>
        <w:rPr>
          <w:sz w:val="28"/>
        </w:rPr>
        <w:t xml:space="preserve">одов, приходящихся на единицу продукции </w:t>
      </w:r>
      <w:r>
        <w:rPr>
          <w:i/>
          <w:sz w:val="28"/>
        </w:rPr>
        <w:t>(УК),</w:t>
      </w:r>
      <w:r>
        <w:rPr>
          <w:sz w:val="28"/>
        </w:rPr>
        <w:t xml:space="preserve"> зависит от изменения:</w:t>
      </w:r>
    </w:p>
    <w:p w:rsidR="00000000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 xml:space="preserve">а) общей суммы цеховых и общезаводских расходов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З</w:t>
      </w:r>
      <w:r>
        <w:rPr>
          <w:i/>
          <w:sz w:val="28"/>
          <w:vertAlign w:val="subscript"/>
        </w:rPr>
        <w:t>ц</w:t>
      </w:r>
      <w:proofErr w:type="spellEnd"/>
      <w:r>
        <w:rPr>
          <w:i/>
          <w:sz w:val="28"/>
        </w:rPr>
        <w:t>)</w:t>
      </w:r>
      <w:r w:rsidRPr="009C5F73">
        <w:rPr>
          <w:i/>
          <w:sz w:val="28"/>
        </w:rPr>
        <w:t>;</w:t>
      </w:r>
    </w:p>
    <w:p w:rsidR="00000000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 xml:space="preserve">б) суммы прямых затрат, которые являются базой распределения  косвенных </w:t>
      </w:r>
      <w:r>
        <w:rPr>
          <w:i/>
          <w:sz w:val="28"/>
        </w:rPr>
        <w:t>(УД</w:t>
      </w:r>
      <w:proofErr w:type="gramStart"/>
      <w:r>
        <w:rPr>
          <w:i/>
          <w:sz w:val="28"/>
          <w:lang w:val="en-US"/>
        </w:rPr>
        <w:t>i</w:t>
      </w:r>
      <w:proofErr w:type="gramEnd"/>
      <w:r>
        <w:rPr>
          <w:i/>
          <w:sz w:val="28"/>
        </w:rPr>
        <w:t>)</w:t>
      </w:r>
    </w:p>
    <w:p w:rsidR="00000000" w:rsidRPr="009C5F73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 xml:space="preserve">в) объёма производства продукции </w:t>
      </w:r>
      <w:r>
        <w:rPr>
          <w:i/>
          <w:sz w:val="28"/>
        </w:rPr>
        <w:t>(</w:t>
      </w:r>
      <w:r>
        <w:rPr>
          <w:i/>
          <w:sz w:val="28"/>
          <w:lang w:val="en-US"/>
        </w:rPr>
        <w:t>VB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)</w:t>
      </w:r>
    </w:p>
    <w:p w:rsidR="00000000" w:rsidRPr="009C5F73" w:rsidRDefault="00E80ACF">
      <w:pPr>
        <w:spacing w:before="120" w:after="120"/>
        <w:jc w:val="center"/>
        <w:rPr>
          <w:sz w:val="28"/>
        </w:rPr>
      </w:pPr>
      <w:r>
        <w:rPr>
          <w:position w:val="-34"/>
          <w:sz w:val="28"/>
          <w:lang w:val="en-US"/>
        </w:rPr>
        <w:object w:dxaOrig="2100" w:dyaOrig="780">
          <v:shape id="_x0000_i1242" type="#_x0000_t75" style="width:119.2pt;height:44.75pt" o:ole="" fillcolor="window">
            <v:imagedata r:id="rId428" o:title=""/>
          </v:shape>
          <o:OLEObject Type="Embed" ProgID="Equation.3" ShapeID="_x0000_i1242" DrawAspect="Content" ObjectID="_1447851521" r:id="rId429"/>
        </w:object>
      </w:r>
      <w:r w:rsidRPr="009C5F73"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Коммерческие расходы</w:t>
      </w:r>
      <w:r>
        <w:rPr>
          <w:sz w:val="28"/>
        </w:rPr>
        <w:t xml:space="preserve"> включают затраты по отгрузке продукции покупателям, расходы на тару и упаковочные материалы, рекламу, изучение рынков сбыта.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Расходы по доставке товаров зависят от расстояния перевозки, веса перевезённого груза, транспортных та</w:t>
      </w:r>
      <w:r>
        <w:rPr>
          <w:sz w:val="28"/>
        </w:rPr>
        <w:t>рифов за перевозку грузов, вида транспортных средств.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Расходы по погрузке и выгрузке могут изменяться в связи с изменением веса отгруженной продукции и расценок за погрузку и выгрузку одной тонны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Расходы на тару и упаковочные материалы зависят о</w:t>
      </w:r>
      <w:r>
        <w:rPr>
          <w:sz w:val="28"/>
        </w:rPr>
        <w:t>т их количества и стоимости. Количество, в свою очередь, связано с объёмом отгруженной продукции и нормой расхода упаковочных материалов на единицу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Экономия на упаковочных материалах не всегда желательна, так как красивая, эстетичная, привлекате</w:t>
      </w:r>
      <w:r>
        <w:rPr>
          <w:sz w:val="28"/>
        </w:rPr>
        <w:t>льная упаковка – один из факторов повышения спроса на продукцию и увеличение затрат по этой статье окупается увеличением объёма продаж. То же можно сказать и о затратах на рекламу, изучение рынков сбыта и другие маркетинговые расходы.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 заключение анализа </w:t>
      </w:r>
      <w:r>
        <w:rPr>
          <w:sz w:val="28"/>
        </w:rPr>
        <w:t>косвенных затрат подсчитываются резервы возможного их сокращения и разрабатываются конкретные рекомендации по их освоению.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pStyle w:val="3"/>
        <w:rPr>
          <w:b/>
        </w:rPr>
      </w:pPr>
      <w:bookmarkStart w:id="118" w:name="_Toc499442451"/>
      <w:r>
        <w:rPr>
          <w:b/>
        </w:rPr>
        <w:t>Вопросы для самоконтроля</w:t>
      </w:r>
      <w:bookmarkEnd w:id="118"/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Какие основные направления составляют содержание анализа себестоимости продукции?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Какие факторы оказывают в</w:t>
      </w:r>
      <w:r>
        <w:rPr>
          <w:sz w:val="28"/>
        </w:rPr>
        <w:t>лияние на уровень затрат и на совокупную себестоимость продукции?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Опишите алгоритм расчётов при анализе влияния факторов на совокупную себестоимость.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Опишите алгоритм расчётов при факторном анализе уровня затрат на 1 руб. товарной продукции.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Опишите алгори</w:t>
      </w:r>
      <w:r>
        <w:rPr>
          <w:sz w:val="28"/>
        </w:rPr>
        <w:t>тм расчетов при факторном анализе себестоимости  единицы  продукции.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Выделите  факторы  первого и  последующих  уровней,  влияющие на размер прямых материальных затрат.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Опишите алгоритмы расчетов при факторном анализе прямых трудовых затрат.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Какие факторы </w:t>
      </w:r>
      <w:r>
        <w:rPr>
          <w:sz w:val="28"/>
        </w:rPr>
        <w:t>оказывают влияние на сумму и уровень косвенных расходов?</w:t>
      </w:r>
    </w:p>
    <w:p w:rsidR="00000000" w:rsidRDefault="00E80ACF" w:rsidP="009C5F73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Каковы отличительные особенности анализа условно-переменных и условно-постоянных издержек?</w:t>
      </w: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jc w:val="both"/>
        <w:rPr>
          <w:sz w:val="28"/>
        </w:rPr>
      </w:pPr>
    </w:p>
    <w:p w:rsidR="00000000" w:rsidRDefault="00E80ACF">
      <w:pPr>
        <w:pStyle w:val="1"/>
        <w:rPr>
          <w:caps/>
        </w:rPr>
      </w:pPr>
      <w:bookmarkStart w:id="119" w:name="_Toc499442452"/>
      <w:r>
        <w:rPr>
          <w:caps/>
        </w:rPr>
        <w:t>ТЕМА 7. Анализ прибыли и рентабельности</w:t>
      </w:r>
      <w:bookmarkEnd w:id="119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Обобщающая оценка финансового состояния предприятия достигается н</w:t>
      </w:r>
      <w:r>
        <w:rPr>
          <w:sz w:val="28"/>
        </w:rPr>
        <w:t>а основе таких результативных показателей, как прибыль и рентабельность.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Величина прибыли, уровень рентабельности зависят от производственной, снабженческой, сбытовой и коммерческой деятельности предприятия, иначе говоря, эти показатели характеризуют все с</w:t>
      </w:r>
      <w:r>
        <w:rPr>
          <w:sz w:val="28"/>
        </w:rPr>
        <w:t>тороны хозяйствования.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Анализ формирования и использования прибыли предполагает следующие </w:t>
      </w:r>
      <w:r>
        <w:rPr>
          <w:i/>
          <w:sz w:val="28"/>
        </w:rPr>
        <w:t>этапы</w:t>
      </w:r>
      <w:r>
        <w:rPr>
          <w:sz w:val="28"/>
        </w:rPr>
        <w:t>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1. Анализ состава и динамики балансовой прибыли.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2. Анализ финансовых результатов от обычных видов деятельности.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3. Анализ уровня </w:t>
      </w:r>
      <w:proofErr w:type="spellStart"/>
      <w:r>
        <w:rPr>
          <w:sz w:val="28"/>
        </w:rPr>
        <w:t>среднереализационных</w:t>
      </w:r>
      <w:proofErr w:type="spellEnd"/>
      <w:r>
        <w:rPr>
          <w:sz w:val="28"/>
        </w:rPr>
        <w:t xml:space="preserve"> цен.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</w:rPr>
        <w:t>Анализ финансовых результатов от прочих видов деятельности.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5. Анализ рентабельности деятельности предприятия.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6. Анализ распределения и использования прибыли.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Источники информации:</w:t>
      </w:r>
      <w:r>
        <w:rPr>
          <w:sz w:val="28"/>
        </w:rPr>
        <w:t xml:space="preserve"> накладные на отгрузку продукции, данные аналитического бухгалтерского учет</w:t>
      </w:r>
      <w:r>
        <w:rPr>
          <w:sz w:val="28"/>
        </w:rPr>
        <w:t>а по счету продаж и счетам «Прибыли и убытки», «Нераспределенная прибыль, непокрытый убыток», форма бухгалтерской отчетности №2 «Отчет о прибылях и убытках», данные финансового плана.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 анализе используются следующие </w:t>
      </w:r>
      <w:r>
        <w:rPr>
          <w:i/>
          <w:sz w:val="28"/>
        </w:rPr>
        <w:t>показатели прибыли</w:t>
      </w:r>
      <w:r>
        <w:rPr>
          <w:sz w:val="28"/>
        </w:rPr>
        <w:t>: балансовая прибыль,</w:t>
      </w:r>
      <w:r>
        <w:rPr>
          <w:sz w:val="28"/>
        </w:rPr>
        <w:t xml:space="preserve"> налогооблагаемая прибыль, чистая прибыль.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Балансовая прибыль</w:t>
      </w:r>
      <w:r>
        <w:rPr>
          <w:sz w:val="28"/>
        </w:rPr>
        <w:t xml:space="preserve"> включает в себя прибыль от обычных видов деятельности, финансовые результаты от операционных и внереализационных операций и чрезвычайных обстоятельств. Схема формирования  балансовой прибыли пре</w:t>
      </w:r>
      <w:r>
        <w:rPr>
          <w:sz w:val="28"/>
        </w:rPr>
        <w:t>дставлена на рис. 14.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Налогооблагаемая прибыль</w:t>
      </w:r>
      <w:r>
        <w:rPr>
          <w:sz w:val="28"/>
        </w:rPr>
        <w:t xml:space="preserve"> представляет собой разность между прибылью от обычной деятельности и суммой льгот по налогу на прибыль.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Чистая прибыль</w:t>
      </w:r>
      <w:r>
        <w:rPr>
          <w:sz w:val="28"/>
        </w:rPr>
        <w:t xml:space="preserve"> - это та часть прибыли, которая остается в распоряжении предприятия после уплаты налога на</w:t>
      </w:r>
      <w:r>
        <w:rPr>
          <w:sz w:val="28"/>
        </w:rPr>
        <w:t xml:space="preserve"> прибыль.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  <w:rPr>
          <w:b w:val="0"/>
        </w:rPr>
      </w:pPr>
      <w:bookmarkStart w:id="120" w:name="_Toc499442453"/>
      <w:r>
        <w:t>7.1. Анализ состава и динамики балансовой прибыли</w:t>
      </w:r>
      <w:bookmarkEnd w:id="120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анализа необходимо изучить состав прибыли от обычной деятельности, ее структуру, динамику и выполнение плана за отчетный год. При изучении динамики прибыли необходимо учитывать инфляци</w:t>
      </w:r>
      <w:r>
        <w:rPr>
          <w:sz w:val="28"/>
        </w:rPr>
        <w:t xml:space="preserve">онные факторы изменения ее суммы. Для этого выручку необходимо скорректировать на средневзвешенный рост цен на продукцию предприятия в среднем по отрасли, а себестоимость товаров, продукции (работ, услуг) уменьшить на их прирост в результате повышения цен </w:t>
      </w:r>
      <w:r>
        <w:rPr>
          <w:sz w:val="28"/>
        </w:rPr>
        <w:t>на потребленные ресурсы за анализируемый период.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Для проведения анализа прибыли по составу и в динамике составляют </w:t>
      </w:r>
      <w:proofErr w:type="gramStart"/>
      <w:r>
        <w:rPr>
          <w:sz w:val="28"/>
        </w:rPr>
        <w:t>аналитическую</w:t>
      </w:r>
      <w:proofErr w:type="gramEnd"/>
      <w:r>
        <w:rPr>
          <w:sz w:val="28"/>
        </w:rPr>
        <w:t xml:space="preserve"> табл. 25.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25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t>Анализ состава, динамики и выполнения плана по прибыли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992"/>
        <w:gridCol w:w="992"/>
        <w:gridCol w:w="992"/>
        <w:gridCol w:w="993"/>
        <w:gridCol w:w="992"/>
        <w:gridCol w:w="992"/>
        <w:gridCol w:w="99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 w:val="restart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1984" w:type="dxa"/>
            <w:gridSpan w:val="2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Базисный период</w:t>
            </w:r>
          </w:p>
        </w:tc>
        <w:tc>
          <w:tcPr>
            <w:tcW w:w="1985" w:type="dxa"/>
            <w:gridSpan w:val="2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Отчетный период</w:t>
            </w:r>
          </w:p>
        </w:tc>
        <w:tc>
          <w:tcPr>
            <w:tcW w:w="1984" w:type="dxa"/>
            <w:gridSpan w:val="2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Абсолютн</w:t>
            </w:r>
            <w:r>
              <w:rPr>
                <w:b/>
                <w:sz w:val="24"/>
              </w:rPr>
              <w:t>ое отклонение</w:t>
            </w:r>
          </w:p>
        </w:tc>
        <w:tc>
          <w:tcPr>
            <w:tcW w:w="993" w:type="dxa"/>
            <w:vMerge w:val="restart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Темп изме</w:t>
            </w:r>
            <w:r>
              <w:rPr>
                <w:b/>
                <w:snapToGrid w:val="0"/>
                <w:sz w:val="24"/>
              </w:rPr>
              <w:softHyphen/>
            </w:r>
            <w:r>
              <w:rPr>
                <w:b/>
                <w:sz w:val="24"/>
              </w:rPr>
              <w:t>нения,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тыс. руб</w:t>
            </w:r>
            <w:r>
              <w:rPr>
                <w:snapToGrid w:val="0"/>
                <w:sz w:val="24"/>
              </w:rPr>
              <w:softHyphen/>
            </w:r>
            <w:r>
              <w:rPr>
                <w:sz w:val="24"/>
              </w:rPr>
              <w:t>лей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удель</w:t>
            </w:r>
            <w:r>
              <w:rPr>
                <w:snapToGrid w:val="0"/>
                <w:sz w:val="24"/>
              </w:rPr>
              <w:softHyphen/>
            </w:r>
            <w:r>
              <w:rPr>
                <w:sz w:val="24"/>
              </w:rPr>
              <w:t>ный вес %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тыс. руб</w:t>
            </w:r>
            <w:r>
              <w:rPr>
                <w:snapToGrid w:val="0"/>
                <w:sz w:val="24"/>
              </w:rPr>
              <w:softHyphen/>
            </w:r>
            <w:r>
              <w:rPr>
                <w:sz w:val="24"/>
              </w:rPr>
              <w:t>лей</w:t>
            </w: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удель</w:t>
            </w:r>
            <w:r>
              <w:rPr>
                <w:snapToGrid w:val="0"/>
                <w:sz w:val="24"/>
              </w:rPr>
              <w:softHyphen/>
            </w:r>
            <w:r>
              <w:rPr>
                <w:sz w:val="24"/>
              </w:rPr>
              <w:t>ный вес %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тыс. рублей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удель-ный</w:t>
            </w:r>
            <w:proofErr w:type="spellEnd"/>
            <w:proofErr w:type="gramEnd"/>
            <w:r>
              <w:rPr>
                <w:sz w:val="24"/>
              </w:rPr>
              <w:t xml:space="preserve"> вес %</w:t>
            </w:r>
          </w:p>
        </w:tc>
        <w:tc>
          <w:tcPr>
            <w:tcW w:w="993" w:type="dxa"/>
            <w:vMerge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Прибыль от продаж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Сальдо от             операционных доходов и расходов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Сальдо  вн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реализационных доходов и расходо</w:t>
            </w:r>
            <w:r>
              <w:rPr>
                <w:sz w:val="24"/>
              </w:rPr>
              <w:t xml:space="preserve">в 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Align w:val="center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rPr>
                <w:sz w:val="24"/>
              </w:rPr>
            </w:pPr>
            <w:r>
              <w:rPr>
                <w:sz w:val="24"/>
              </w:rPr>
              <w:t>Прибыль от обычных видов деятельности</w:t>
            </w: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00000" w:rsidRDefault="00E80ACF">
            <w:pPr>
              <w:pStyle w:val="a8"/>
              <w:tabs>
                <w:tab w:val="right" w:pos="720"/>
                <w:tab w:val="right" w:pos="2268"/>
                <w:tab w:val="right" w:pos="2410"/>
              </w:tabs>
              <w:jc w:val="both"/>
              <w:rPr>
                <w:sz w:val="24"/>
              </w:rPr>
            </w:pPr>
          </w:p>
        </w:tc>
      </w:tr>
    </w:tbl>
    <w:p w:rsidR="00000000" w:rsidRDefault="00E80ACF">
      <w:pPr>
        <w:pStyle w:val="a8"/>
        <w:tabs>
          <w:tab w:val="right" w:pos="-3686"/>
          <w:tab w:val="right" w:pos="-3544"/>
        </w:tabs>
        <w:jc w:val="both"/>
      </w:pPr>
      <w:r>
        <w:object w:dxaOrig="10031" w:dyaOrig="11917">
          <v:shape id="_x0000_i1243" type="#_x0000_t75" style="width:481.6pt;height:571.15pt" o:ole="" fillcolor="window">
            <v:imagedata r:id="rId430" o:title=""/>
          </v:shape>
          <o:OLEObject Type="Embed" ProgID="Visio.Drawing.11" ShapeID="_x0000_i1243" DrawAspect="Content" ObjectID="_1447851522" r:id="rId431"/>
        </w:object>
      </w:r>
    </w:p>
    <w:p w:rsidR="00000000" w:rsidRDefault="00E80ACF">
      <w:pPr>
        <w:spacing w:before="120"/>
        <w:jc w:val="center"/>
        <w:rPr>
          <w:sz w:val="28"/>
        </w:rPr>
      </w:pPr>
      <w:r>
        <w:rPr>
          <w:sz w:val="28"/>
        </w:rPr>
        <w:t>Рис.14. Схема факторного анализа прибыли</w:t>
      </w:r>
    </w:p>
    <w:p w:rsidR="00000000" w:rsidRDefault="00E80ACF">
      <w:pPr>
        <w:rPr>
          <w:sz w:val="28"/>
        </w:rPr>
      </w:pPr>
    </w:p>
    <w:p w:rsidR="00000000" w:rsidRDefault="00E80ACF">
      <w:pPr>
        <w:pStyle w:val="2"/>
      </w:pPr>
      <w:bookmarkStart w:id="121" w:name="_Toc499442454"/>
      <w:r>
        <w:t>7.2. Анализ финансовых результатов от обычных видов деятельности</w:t>
      </w:r>
      <w:bookmarkEnd w:id="121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Основную часть прибыли предприятия получают от обычных видов д</w:t>
      </w:r>
      <w:r>
        <w:rPr>
          <w:sz w:val="28"/>
        </w:rPr>
        <w:t>еятельности, к которой относят прибыль от продаж продукции (работ, услуг).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Прибыль от продаж продукции в целом по предприятию зависит от четырех факторов первого уровня соподчиненности: объема продаж продукции (</w:t>
      </w:r>
      <w:proofErr w:type="gramStart"/>
      <w:r>
        <w:rPr>
          <w:sz w:val="28"/>
          <w:lang w:val="en-US"/>
        </w:rPr>
        <w:t>V</w:t>
      </w:r>
      <w:proofErr w:type="gramEnd"/>
      <w:r>
        <w:rPr>
          <w:sz w:val="28"/>
        </w:rPr>
        <w:t xml:space="preserve">РП); </w:t>
      </w:r>
      <w:r>
        <w:rPr>
          <w:sz w:val="28"/>
        </w:rPr>
        <w:lastRenderedPageBreak/>
        <w:t>ее структуры (УД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); себестоимости (З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) </w:t>
      </w:r>
      <w:r>
        <w:rPr>
          <w:sz w:val="28"/>
        </w:rPr>
        <w:t xml:space="preserve">и уровня </w:t>
      </w:r>
      <w:proofErr w:type="spellStart"/>
      <w:r>
        <w:rPr>
          <w:sz w:val="28"/>
        </w:rPr>
        <w:t>среднереализационных</w:t>
      </w:r>
      <w:proofErr w:type="spellEnd"/>
      <w:r>
        <w:rPr>
          <w:sz w:val="28"/>
        </w:rPr>
        <w:t xml:space="preserve"> цен (Ц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Объем продаж продукции может оказывать положительное и отрицательное влияние на сумму прибыли. Увеличение объема продаж рентабельной продукции приводит к пропорциональному увеличению прибыли. Если же продукция являет</w:t>
      </w:r>
      <w:r>
        <w:rPr>
          <w:sz w:val="28"/>
        </w:rPr>
        <w:t>ся убыточной, то при увеличении объема продаж происходит уменьшение суммы прибыли.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Структура товарной продукции может оказывать как положительное, так и отрицательное влияние на сумму прибыли. Если увеличится доля более рентабельных видов продукции  в обще</w:t>
      </w:r>
      <w:r>
        <w:rPr>
          <w:sz w:val="28"/>
        </w:rPr>
        <w:t xml:space="preserve">м объеме ее реализации, то сумма прибыли возрастет,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наоборот, при увеличении удельного веса низкорентабельной или убыточной продукции общая сумма прибыли уменьшится.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Себестоимость продукции и прибыль находятся в обратно пропорциональной зависимости: при </w:t>
      </w:r>
      <w:r>
        <w:rPr>
          <w:sz w:val="28"/>
        </w:rPr>
        <w:t>увеличении уровня цен сумма прибыли возрастает и наоборот.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Расчет влияния этих факторов на сумму прибыли можно выполнить способом цепных подстановок, последовательно заменяя плановую величину каждого фактора фактической величиной (табл.26)</w:t>
      </w:r>
    </w:p>
    <w:p w:rsidR="00000000" w:rsidRDefault="00E80ACF">
      <w:pPr>
        <w:jc w:val="right"/>
        <w:rPr>
          <w:sz w:val="28"/>
        </w:rPr>
      </w:pPr>
      <w:r>
        <w:rPr>
          <w:sz w:val="28"/>
        </w:rPr>
        <w:t>Таблица 26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Расче</w:t>
      </w:r>
      <w:r>
        <w:rPr>
          <w:sz w:val="28"/>
        </w:rPr>
        <w:t xml:space="preserve">т влияния факторов первого уровня на изменение </w:t>
      </w:r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суммы прибыли от продаж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3"/>
        <w:gridCol w:w="992"/>
        <w:gridCol w:w="1418"/>
        <w:gridCol w:w="850"/>
        <w:gridCol w:w="1843"/>
        <w:gridCol w:w="1985"/>
        <w:gridCol w:w="12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По</w:t>
            </w:r>
            <w:r>
              <w:rPr>
                <w:snapToGrid w:val="0"/>
              </w:rPr>
              <w:softHyphen/>
            </w:r>
            <w:r>
              <w:t>ка</w:t>
            </w:r>
            <w:r>
              <w:rPr>
                <w:snapToGrid w:val="0"/>
              </w:rPr>
              <w:softHyphen/>
            </w:r>
            <w:r>
              <w:t>за</w:t>
            </w:r>
            <w:r>
              <w:rPr>
                <w:snapToGrid w:val="0"/>
              </w:rPr>
              <w:softHyphen/>
            </w:r>
            <w:r>
              <w:t>тель</w:t>
            </w:r>
          </w:p>
        </w:tc>
        <w:tc>
          <w:tcPr>
            <w:tcW w:w="5103" w:type="dxa"/>
            <w:gridSpan w:val="4"/>
            <w:vAlign w:val="center"/>
          </w:tcPr>
          <w:p w:rsidR="00000000" w:rsidRDefault="00E80ACF">
            <w:pPr>
              <w:jc w:val="center"/>
            </w:pPr>
            <w:r>
              <w:t>Условия расчета</w:t>
            </w:r>
          </w:p>
        </w:tc>
        <w:tc>
          <w:tcPr>
            <w:tcW w:w="1985" w:type="dxa"/>
            <w:tcBorders>
              <w:left w:val="nil"/>
              <w:bottom w:val="nil"/>
            </w:tcBorders>
          </w:tcPr>
          <w:p w:rsidR="00000000" w:rsidRDefault="00E80ACF">
            <w:pPr>
              <w:jc w:val="center"/>
            </w:pPr>
          </w:p>
        </w:tc>
        <w:tc>
          <w:tcPr>
            <w:tcW w:w="1240" w:type="dxa"/>
            <w:tcBorders>
              <w:bottom w:val="nil"/>
            </w:tcBorders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992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объем реали</w:t>
            </w:r>
            <w:r>
              <w:rPr>
                <w:snapToGrid w:val="0"/>
              </w:rPr>
              <w:softHyphen/>
            </w:r>
            <w:r>
              <w:t>зации</w:t>
            </w:r>
          </w:p>
        </w:tc>
        <w:tc>
          <w:tcPr>
            <w:tcW w:w="1418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струк</w:t>
            </w:r>
            <w:r>
              <w:rPr>
                <w:snapToGrid w:val="0"/>
              </w:rPr>
              <w:softHyphen/>
            </w:r>
            <w:r>
              <w:t>тура товар</w:t>
            </w:r>
            <w:r>
              <w:rPr>
                <w:snapToGrid w:val="0"/>
              </w:rPr>
              <w:softHyphen/>
            </w:r>
            <w:r>
              <w:t>ной продук</w:t>
            </w:r>
            <w:r>
              <w:rPr>
                <w:snapToGrid w:val="0"/>
              </w:rPr>
              <w:softHyphen/>
            </w:r>
            <w:r>
              <w:t>ции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000000" w:rsidRDefault="00E80ACF">
            <w:pPr>
              <w:jc w:val="center"/>
            </w:pPr>
            <w:r>
              <w:t>цена</w:t>
            </w:r>
          </w:p>
        </w:tc>
        <w:tc>
          <w:tcPr>
            <w:tcW w:w="1843" w:type="dxa"/>
            <w:vAlign w:val="center"/>
          </w:tcPr>
          <w:p w:rsidR="00000000" w:rsidRDefault="00E80ACF">
            <w:pPr>
              <w:jc w:val="center"/>
            </w:pPr>
            <w:r>
              <w:t>себе</w:t>
            </w:r>
            <w:r>
              <w:rPr>
                <w:snapToGrid w:val="0"/>
              </w:rPr>
              <w:softHyphen/>
              <w:t>с</w:t>
            </w:r>
            <w:r>
              <w:t>то</w:t>
            </w:r>
            <w:r>
              <w:rPr>
                <w:snapToGrid w:val="0"/>
              </w:rPr>
              <w:softHyphen/>
            </w:r>
            <w:r>
              <w:t>и</w:t>
            </w:r>
            <w:r>
              <w:rPr>
                <w:snapToGrid w:val="0"/>
              </w:rPr>
              <w:t>м</w:t>
            </w:r>
            <w:r>
              <w:t>ость</w:t>
            </w:r>
          </w:p>
        </w:tc>
        <w:tc>
          <w:tcPr>
            <w:tcW w:w="1985" w:type="dxa"/>
            <w:tcBorders>
              <w:top w:val="nil"/>
              <w:left w:val="nil"/>
            </w:tcBorders>
          </w:tcPr>
          <w:p w:rsidR="00000000" w:rsidRDefault="00E80ACF">
            <w:pPr>
              <w:ind w:left="-202" w:firstLine="202"/>
              <w:jc w:val="center"/>
            </w:pPr>
            <w:r>
              <w:t>Порядок расчета</w:t>
            </w:r>
          </w:p>
        </w:tc>
        <w:tc>
          <w:tcPr>
            <w:tcW w:w="1240" w:type="dxa"/>
            <w:tcBorders>
              <w:top w:val="nil"/>
            </w:tcBorders>
          </w:tcPr>
          <w:p w:rsidR="00000000" w:rsidRDefault="00E80ACF">
            <w:pPr>
              <w:jc w:val="center"/>
            </w:pPr>
            <w:r>
              <w:t xml:space="preserve">Сумма прибыли, </w:t>
            </w:r>
          </w:p>
          <w:p w:rsidR="00000000" w:rsidRDefault="00E80ACF">
            <w:pPr>
              <w:jc w:val="center"/>
            </w:pPr>
            <w:r>
              <w:t>тыс.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985" w:type="dxa"/>
          </w:tcPr>
          <w:p w:rsidR="00000000" w:rsidRDefault="00E80ACF">
            <w:pPr>
              <w:jc w:val="center"/>
              <w:rPr>
                <w:i/>
              </w:rPr>
            </w:pPr>
            <w:r>
              <w:rPr>
                <w:i/>
                <w:position w:val="-12"/>
              </w:rPr>
              <w:object w:dxaOrig="1200" w:dyaOrig="380">
                <v:shape id="_x0000_i1148" type="#_x0000_t75" style="width:59.9pt;height:18.75pt" o:ole="" fillcolor="window">
                  <v:imagedata r:id="rId432" o:title=""/>
                </v:shape>
                <o:OLEObject Type="Embed" ProgID="Equation.3" ShapeID="_x0000_i1148" DrawAspect="Content" ObjectID="_1447851523" r:id="rId433"/>
              </w:object>
            </w:r>
          </w:p>
        </w:tc>
        <w:tc>
          <w:tcPr>
            <w:tcW w:w="1240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</w:tcPr>
          <w:p w:rsidR="00000000" w:rsidRDefault="00E80ACF">
            <w:pPr>
              <w:jc w:val="center"/>
            </w:pPr>
            <w:r>
              <w:t>Усл</w:t>
            </w:r>
            <w:proofErr w:type="gramStart"/>
            <w:r>
              <w:t>1</w:t>
            </w:r>
            <w:proofErr w:type="gramEnd"/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985" w:type="dxa"/>
          </w:tcPr>
          <w:p w:rsidR="00000000" w:rsidRDefault="00E80ACF">
            <w:pPr>
              <w:jc w:val="center"/>
              <w:rPr>
                <w:i/>
              </w:rPr>
            </w:pPr>
            <w:r>
              <w:rPr>
                <w:i/>
                <w:position w:val="-12"/>
              </w:rPr>
              <w:object w:dxaOrig="1180" w:dyaOrig="380">
                <v:shape id="_x0000_i1149" type="#_x0000_t75" style="width:59.3pt;height:18.75pt" o:ole="" fillcolor="window">
                  <v:imagedata r:id="rId434" o:title=""/>
                </v:shape>
                <o:OLEObject Type="Embed" ProgID="Equation.3" ShapeID="_x0000_i1149" DrawAspect="Content" ObjectID="_1447851524" r:id="rId435"/>
              </w:object>
            </w:r>
          </w:p>
        </w:tc>
        <w:tc>
          <w:tcPr>
            <w:tcW w:w="1240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</w:tcPr>
          <w:p w:rsidR="00000000" w:rsidRDefault="00E80ACF">
            <w:pPr>
              <w:jc w:val="center"/>
            </w:pPr>
            <w:r>
              <w:t>Усл</w:t>
            </w:r>
            <w:proofErr w:type="gramStart"/>
            <w:r>
              <w:t>2</w:t>
            </w:r>
            <w:proofErr w:type="gramEnd"/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985" w:type="dxa"/>
          </w:tcPr>
          <w:p w:rsidR="00000000" w:rsidRDefault="00E80ACF">
            <w:pPr>
              <w:jc w:val="center"/>
              <w:rPr>
                <w:i/>
              </w:rPr>
            </w:pPr>
            <w:r>
              <w:rPr>
                <w:i/>
                <w:position w:val="-18"/>
              </w:rPr>
              <w:object w:dxaOrig="1860" w:dyaOrig="440">
                <v:shape id="_x0000_i1150" type="#_x0000_t75" style="width:93.2pt;height:21.8pt" o:ole="" fillcolor="window">
                  <v:imagedata r:id="rId436" o:title=""/>
                </v:shape>
                <o:OLEObject Type="Embed" ProgID="Equation.3" ShapeID="_x0000_i1150" DrawAspect="Content" ObjectID="_1447851525" r:id="rId437"/>
              </w:object>
            </w:r>
          </w:p>
        </w:tc>
        <w:tc>
          <w:tcPr>
            <w:tcW w:w="1240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</w:tcPr>
          <w:p w:rsidR="00000000" w:rsidRDefault="00E80ACF">
            <w:pPr>
              <w:jc w:val="center"/>
            </w:pPr>
            <w:r>
              <w:t>Усл3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985" w:type="dxa"/>
          </w:tcPr>
          <w:p w:rsidR="00000000" w:rsidRDefault="00E80ACF">
            <w:pPr>
              <w:jc w:val="center"/>
              <w:rPr>
                <w:i/>
              </w:rPr>
            </w:pPr>
            <w:r>
              <w:rPr>
                <w:i/>
                <w:position w:val="-18"/>
              </w:rPr>
              <w:object w:dxaOrig="1380" w:dyaOrig="440">
                <v:shape id="_x0000_i1151" type="#_x0000_t75" style="width:68.95pt;height:21.8pt" o:ole="" fillcolor="window">
                  <v:imagedata r:id="rId438" o:title=""/>
                </v:shape>
                <o:OLEObject Type="Embed" ProgID="Equation.3" ShapeID="_x0000_i1151" DrawAspect="Content" ObjectID="_1447851526" r:id="rId439"/>
              </w:object>
            </w:r>
          </w:p>
        </w:tc>
        <w:tc>
          <w:tcPr>
            <w:tcW w:w="1240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43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992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850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843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1985" w:type="dxa"/>
          </w:tcPr>
          <w:p w:rsidR="00000000" w:rsidRDefault="00E80ACF">
            <w:pPr>
              <w:jc w:val="center"/>
            </w:pPr>
            <w:r>
              <w:rPr>
                <w:i/>
                <w:position w:val="-18"/>
              </w:rPr>
              <w:object w:dxaOrig="1260" w:dyaOrig="440">
                <v:shape id="_x0000_i1152" type="#_x0000_t75" style="width:62.9pt;height:21.8pt" o:ole="" fillcolor="window">
                  <v:imagedata r:id="rId440" o:title=""/>
                </v:shape>
                <o:OLEObject Type="Embed" ProgID="Equation.3" ShapeID="_x0000_i1152" DrawAspect="Content" ObjectID="_1447851527" r:id="rId441"/>
              </w:object>
            </w:r>
          </w:p>
        </w:tc>
        <w:tc>
          <w:tcPr>
            <w:tcW w:w="1240" w:type="dxa"/>
          </w:tcPr>
          <w:p w:rsidR="00000000" w:rsidRDefault="00E80ACF">
            <w:pPr>
              <w:jc w:val="center"/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Изменение суммы прибыли за счет:</w:t>
      </w:r>
    </w:p>
    <w:p w:rsidR="00000000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>объе</w:t>
      </w:r>
      <w:r>
        <w:rPr>
          <w:sz w:val="28"/>
        </w:rPr>
        <w:t xml:space="preserve">ма реализации продукции </w:t>
      </w:r>
      <w:r>
        <w:rPr>
          <w:i/>
          <w:position w:val="-18"/>
        </w:rPr>
        <w:object w:dxaOrig="2540" w:dyaOrig="440">
          <v:shape id="_x0000_i1244" type="#_x0000_t75" style="width:127.05pt;height:21.8pt" o:ole="" fillcolor="window">
            <v:imagedata r:id="rId442" o:title=""/>
          </v:shape>
          <o:OLEObject Type="Embed" ProgID="Equation.3" ShapeID="_x0000_i1244" DrawAspect="Content" ObjectID="_1447851528" r:id="rId443"/>
        </w:object>
      </w:r>
    </w:p>
    <w:p w:rsidR="00000000" w:rsidRDefault="00E80ACF">
      <w:pPr>
        <w:ind w:firstLine="454"/>
        <w:jc w:val="both"/>
        <w:rPr>
          <w:i/>
          <w:sz w:val="28"/>
        </w:rPr>
      </w:pPr>
      <w:r>
        <w:rPr>
          <w:sz w:val="28"/>
        </w:rPr>
        <w:t xml:space="preserve">структуры товарной продукции </w:t>
      </w:r>
      <w:r>
        <w:rPr>
          <w:i/>
          <w:position w:val="-18"/>
        </w:rPr>
        <w:object w:dxaOrig="3000" w:dyaOrig="440">
          <v:shape id="_x0000_i1245" type="#_x0000_t75" style="width:150.05pt;height:21.8pt" o:ole="" fillcolor="window">
            <v:imagedata r:id="rId444" o:title=""/>
          </v:shape>
          <o:OLEObject Type="Embed" ProgID="Equation.3" ShapeID="_x0000_i1245" DrawAspect="Content" ObjectID="_1447851529" r:id="rId445"/>
        </w:object>
      </w:r>
    </w:p>
    <w:p w:rsidR="00000000" w:rsidRDefault="00E80ACF">
      <w:pPr>
        <w:ind w:firstLine="454"/>
        <w:jc w:val="both"/>
        <w:rPr>
          <w:i/>
        </w:rPr>
      </w:pPr>
      <w:r>
        <w:rPr>
          <w:sz w:val="28"/>
        </w:rPr>
        <w:t xml:space="preserve">средних цен реализации  </w:t>
      </w:r>
      <w:r>
        <w:rPr>
          <w:sz w:val="28"/>
        </w:rPr>
        <w:tab/>
      </w:r>
      <w:r>
        <w:rPr>
          <w:i/>
          <w:position w:val="-18"/>
        </w:rPr>
        <w:object w:dxaOrig="2659" w:dyaOrig="440">
          <v:shape id="_x0000_i1246" type="#_x0000_t75" style="width:133.1pt;height:21.8pt" o:ole="" fillcolor="window">
            <v:imagedata r:id="rId446" o:title=""/>
          </v:shape>
          <o:OLEObject Type="Embed" ProgID="Equation.3" ShapeID="_x0000_i1246" DrawAspect="Content" ObjectID="_1447851530" r:id="rId447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себестоимости реализуемой продукции </w:t>
      </w:r>
      <w:r>
        <w:rPr>
          <w:i/>
          <w:position w:val="-18"/>
        </w:rPr>
        <w:object w:dxaOrig="2380" w:dyaOrig="440">
          <v:shape id="_x0000_i1247" type="#_x0000_t75" style="width:119.2pt;height:21.8pt" o:ole="" fillcolor="window">
            <v:imagedata r:id="rId448" o:title=""/>
          </v:shape>
          <o:OLEObject Type="Embed" ProgID="Equation.3" ShapeID="_x0000_i1247" DrawAspect="Content" ObjectID="_1447851531" r:id="rId449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Сначала нужно найти сумму прибыли при фактичес</w:t>
      </w:r>
      <w:r>
        <w:rPr>
          <w:sz w:val="28"/>
        </w:rPr>
        <w:t xml:space="preserve">ком объеме продаж и плановой величине остальных факторов. Для этого следует рассчитать процент выполнения плана по объему продаж продукции, а затем плановую сумму прибыли скорректировать на этот процент. 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lastRenderedPageBreak/>
        <w:t>Выполнение плана по объему продаж исчисляют сопоста</w:t>
      </w:r>
      <w:r>
        <w:rPr>
          <w:sz w:val="28"/>
        </w:rPr>
        <w:t>влением фактического объема реализации с плановым в натуральном (если продукция однородна), условно-натуральном и в стоимостном выражении (если продукция неоднородна по своему составу), для чего желательно использовать базовый (плановый) уровень себестоимо</w:t>
      </w:r>
      <w:r>
        <w:rPr>
          <w:sz w:val="28"/>
        </w:rPr>
        <w:t>сти отдельных изделий, так как себестоимость меньше подвержена влиянию структурного фактора, нежели выручка.</w:t>
      </w:r>
      <w:proofErr w:type="gramEnd"/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Затем следует определить сумму прибыли при фактическом объеме и структуре реализованной продукции, но при плановой себестоимости и плановых ценах. </w:t>
      </w:r>
      <w:r>
        <w:rPr>
          <w:sz w:val="28"/>
        </w:rPr>
        <w:t>Для этого необходимо от условной выручки вычесть условную сумму затрат:</w:t>
      </w:r>
    </w:p>
    <w:p w:rsidR="00000000" w:rsidRPr="009C5F73" w:rsidRDefault="00E80ACF">
      <w:pPr>
        <w:ind w:firstLine="454"/>
        <w:jc w:val="center"/>
        <w:rPr>
          <w:sz w:val="28"/>
        </w:rPr>
      </w:pPr>
      <w:r>
        <w:rPr>
          <w:position w:val="-18"/>
          <w:sz w:val="28"/>
        </w:rPr>
        <w:object w:dxaOrig="4220" w:dyaOrig="440">
          <v:shape id="_x0000_i1248" type="#_x0000_t75" style="width:228.1pt;height:25.4pt" o:ole="" fillcolor="window">
            <v:imagedata r:id="rId450" o:title=""/>
          </v:shape>
          <o:OLEObject Type="Embed" ProgID="Equation.3" ShapeID="_x0000_i1248" DrawAspect="Content" ObjectID="_1447851532" r:id="rId45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Нужно подсчитать также, сколько прибыли предприятие могло бы получить при фактическом объеме продукции. Для этого от фактической суммы выручки следует вычесть </w:t>
      </w:r>
      <w:r>
        <w:rPr>
          <w:sz w:val="28"/>
        </w:rPr>
        <w:t>условную сумму затрат</w:t>
      </w:r>
      <w:proofErr w:type="gramStart"/>
      <w:r w:rsidRPr="009C5F73">
        <w:rPr>
          <w:sz w:val="28"/>
        </w:rPr>
        <w:t>:</w:t>
      </w:r>
      <w:proofErr w:type="gramEnd"/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18"/>
          <w:sz w:val="28"/>
        </w:rPr>
        <w:object w:dxaOrig="4160" w:dyaOrig="440">
          <v:shape id="_x0000_i1249" type="#_x0000_t75" style="width:224.45pt;height:25.4pt" o:ole="" fillcolor="window">
            <v:imagedata r:id="rId452" o:title=""/>
          </v:shape>
          <o:OLEObject Type="Embed" ProgID="Equation.3" ShapeID="_x0000_i1249" DrawAspect="Content" ObjectID="_1447851533" r:id="rId453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 предприятие производит неоднородные виды продукции, тогда структура реализованной продукции определяется отношением каждого вида продукции в оценке по плановой себестоимости к общему объему продаж продук</w:t>
      </w:r>
      <w:r>
        <w:rPr>
          <w:sz w:val="28"/>
        </w:rPr>
        <w:t>ции в той же оценке. В этой ситуации для расчета влияния структурного фактора на изменение общей суммы прибыли используется модель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38"/>
          <w:sz w:val="28"/>
        </w:rPr>
        <w:object w:dxaOrig="5440" w:dyaOrig="900">
          <v:shape id="_x0000_i1250" type="#_x0000_t75" style="width:257.75pt;height:42.95pt" o:ole="" fillcolor="window">
            <v:imagedata r:id="rId454" o:title=""/>
          </v:shape>
          <o:OLEObject Type="Embed" ProgID="Equation.3" ShapeID="_x0000_i1250" DrawAspect="Content" ObjectID="_1447851534" r:id="rId455"/>
        </w:objec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proofErr w:type="gramStart"/>
      <w:r>
        <w:rPr>
          <w:i/>
          <w:sz w:val="28"/>
          <w:lang w:val="en-US"/>
        </w:rPr>
        <w:t>R</w:t>
      </w:r>
      <w:r>
        <w:rPr>
          <w:i/>
          <w:sz w:val="28"/>
          <w:vertAlign w:val="subscript"/>
          <w:lang w:val="en-US"/>
        </w:rPr>
        <w:t>i</w:t>
      </w:r>
      <w:proofErr w:type="gramEnd"/>
      <w:r>
        <w:rPr>
          <w:i/>
          <w:sz w:val="28"/>
          <w:vertAlign w:val="subscript"/>
        </w:rPr>
        <w:t>пл</w:t>
      </w:r>
      <w:proofErr w:type="spellEnd"/>
      <w:r>
        <w:rPr>
          <w:i/>
          <w:sz w:val="28"/>
        </w:rPr>
        <w:t xml:space="preserve"> – </w:t>
      </w:r>
      <w:r>
        <w:rPr>
          <w:sz w:val="28"/>
        </w:rPr>
        <w:t xml:space="preserve">плановая рентабельность </w:t>
      </w:r>
      <w:r>
        <w:rPr>
          <w:i/>
          <w:sz w:val="28"/>
          <w:lang w:val="en-US"/>
        </w:rPr>
        <w:t>i</w:t>
      </w:r>
      <w:r>
        <w:rPr>
          <w:sz w:val="28"/>
        </w:rPr>
        <w:t>-х видов продукции (отношение суммы прибыли к полной себестоимост</w:t>
      </w:r>
      <w:r>
        <w:rPr>
          <w:sz w:val="28"/>
        </w:rPr>
        <w:t>и реализованной продукции).</w:t>
      </w:r>
    </w:p>
    <w:p w:rsidR="00000000" w:rsidRDefault="00E80ACF">
      <w:pPr>
        <w:spacing w:after="120"/>
        <w:ind w:firstLine="454"/>
        <w:jc w:val="both"/>
        <w:rPr>
          <w:sz w:val="28"/>
        </w:rPr>
      </w:pPr>
      <w:r>
        <w:rPr>
          <w:sz w:val="28"/>
        </w:rPr>
        <w:t>Следует проанализировать также выполнение плана и динамику прибыли от реализации отдельных видов продукции, величина которой зависит от трех факторов первого порядка: объема продажи продукции (</w:t>
      </w:r>
      <w:proofErr w:type="gramStart"/>
      <w:r>
        <w:rPr>
          <w:sz w:val="28"/>
          <w:lang w:val="en-US"/>
        </w:rPr>
        <w:t>V</w:t>
      </w:r>
      <w:proofErr w:type="gramEnd"/>
      <w:r>
        <w:rPr>
          <w:sz w:val="28"/>
        </w:rPr>
        <w:t>РП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), себестоимости (</w:t>
      </w:r>
      <w:proofErr w:type="spellStart"/>
      <w:r>
        <w:rPr>
          <w:sz w:val="28"/>
        </w:rPr>
        <w:t>З</w:t>
      </w:r>
      <w:r>
        <w:rPr>
          <w:sz w:val="28"/>
          <w:vertAlign w:val="subscript"/>
        </w:rPr>
        <w:t>ед</w:t>
      </w:r>
      <w:proofErr w:type="spellEnd"/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) и </w:t>
      </w:r>
      <w:proofErr w:type="spellStart"/>
      <w:r>
        <w:rPr>
          <w:sz w:val="28"/>
        </w:rPr>
        <w:t>средн</w:t>
      </w:r>
      <w:r>
        <w:rPr>
          <w:sz w:val="28"/>
        </w:rPr>
        <w:t>ереализационных</w:t>
      </w:r>
      <w:proofErr w:type="spellEnd"/>
      <w:r>
        <w:rPr>
          <w:sz w:val="28"/>
        </w:rPr>
        <w:t xml:space="preserve"> цен (Ц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). Факторная модель прибыли от реализации отдельных видов продукции имеет вид</w:t>
      </w:r>
    </w:p>
    <w:tbl>
      <w:tblPr>
        <w:tblW w:w="0" w:type="auto"/>
        <w:tblInd w:w="26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52" w:type="dxa"/>
          </w:tcPr>
          <w:p w:rsidR="00000000" w:rsidRDefault="00E80ACF">
            <w:pPr>
              <w:spacing w:before="120" w:after="120"/>
              <w:jc w:val="center"/>
              <w:rPr>
                <w:sz w:val="28"/>
              </w:rPr>
            </w:pPr>
            <w:r>
              <w:rPr>
                <w:position w:val="-18"/>
                <w:sz w:val="28"/>
              </w:rPr>
              <w:object w:dxaOrig="2480" w:dyaOrig="440">
                <v:shape id="_x0000_i1153" type="#_x0000_t75" style="width:151.25pt;height:27.25pt" o:ole="" fillcolor="window">
                  <v:imagedata r:id="rId456" o:title=""/>
                </v:shape>
                <o:OLEObject Type="Embed" ProgID="Equation.3" ShapeID="_x0000_i1153" DrawAspect="Content" ObjectID="_1447851535" r:id="rId457"/>
              </w:object>
            </w:r>
          </w:p>
        </w:tc>
      </w:tr>
    </w:tbl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22" w:name="_Toc499442455"/>
      <w:r>
        <w:t xml:space="preserve">7.3. Анализ уровня </w:t>
      </w:r>
      <w:proofErr w:type="spellStart"/>
      <w:r>
        <w:t>среднереализационных</w:t>
      </w:r>
      <w:proofErr w:type="spellEnd"/>
      <w:r>
        <w:t xml:space="preserve"> цен</w:t>
      </w:r>
      <w:bookmarkEnd w:id="122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proofErr w:type="spellStart"/>
      <w:r>
        <w:rPr>
          <w:sz w:val="28"/>
        </w:rPr>
        <w:t>Среднереализационная</w:t>
      </w:r>
      <w:proofErr w:type="spellEnd"/>
      <w:r>
        <w:rPr>
          <w:sz w:val="28"/>
        </w:rPr>
        <w:t xml:space="preserve"> цена единицы продукции рассчитывается путем деления выручки от </w:t>
      </w:r>
      <w:r>
        <w:rPr>
          <w:sz w:val="28"/>
        </w:rPr>
        <w:t>реализации соответствующего изделия на объем продаж. На изменение ее уровня оказывают влияние следующие факторы: качество реализуемой продукции, рынки сбыта, конъюнктура рынка, инфляционные процессы.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lastRenderedPageBreak/>
        <w:t>Качество товарной продукции – один из основных факторов,</w:t>
      </w:r>
      <w:r>
        <w:rPr>
          <w:sz w:val="28"/>
        </w:rPr>
        <w:t xml:space="preserve"> от которого зависит уровень средней цены реализации.</w:t>
      </w:r>
      <w:proofErr w:type="gramEnd"/>
      <w:r>
        <w:rPr>
          <w:sz w:val="28"/>
        </w:rPr>
        <w:t xml:space="preserve"> За более высокое качество продукции устанавливаются более высокие цены и наоборот.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Изменение среднего уровня цены изделия за счет его качества </w:t>
      </w:r>
      <w:r>
        <w:rPr>
          <w:i/>
          <w:sz w:val="28"/>
        </w:rPr>
        <w:t>(</w:t>
      </w:r>
      <w:r>
        <w:rPr>
          <w:i/>
          <w:sz w:val="28"/>
        </w:rPr>
        <w:sym w:font="Symbol" w:char="F044"/>
      </w:r>
      <w:proofErr w:type="spellStart"/>
      <w:r>
        <w:rPr>
          <w:i/>
          <w:sz w:val="28"/>
        </w:rPr>
        <w:t>Ц</w:t>
      </w:r>
      <w:r>
        <w:rPr>
          <w:i/>
          <w:sz w:val="28"/>
          <w:vertAlign w:val="subscript"/>
        </w:rPr>
        <w:t>кач</w:t>
      </w:r>
      <w:proofErr w:type="spellEnd"/>
      <w:r>
        <w:rPr>
          <w:sz w:val="28"/>
        </w:rPr>
        <w:t>) можно определить следующим образом: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i/>
          <w:position w:val="-38"/>
          <w:sz w:val="28"/>
        </w:rPr>
        <w:object w:dxaOrig="3120" w:dyaOrig="820">
          <v:shape id="_x0000_i1251" type="#_x0000_t75" style="width:157.3pt;height:41.15pt" o:ole="" fillcolor="window">
            <v:imagedata r:id="rId458" o:title=""/>
          </v:shape>
          <o:OLEObject Type="Embed" ProgID="Equation.3" ShapeID="_x0000_i1251" DrawAspect="Content" ObjectID="_1447851536" r:id="rId459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i/>
          <w:sz w:val="28"/>
        </w:rPr>
        <w:t>Ц</w:t>
      </w:r>
      <w:r>
        <w:rPr>
          <w:i/>
          <w:sz w:val="28"/>
          <w:vertAlign w:val="subscript"/>
        </w:rPr>
        <w:t>н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и</w:t>
      </w:r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Ц</w:t>
      </w:r>
      <w:r>
        <w:rPr>
          <w:i/>
          <w:sz w:val="28"/>
          <w:vertAlign w:val="subscript"/>
        </w:rPr>
        <w:t>п</w:t>
      </w:r>
      <w:proofErr w:type="spellEnd"/>
      <w:r>
        <w:rPr>
          <w:sz w:val="28"/>
        </w:rPr>
        <w:t xml:space="preserve"> – соответственно цена изделия нового и прежнего качества; </w:t>
      </w:r>
      <w:proofErr w:type="gramStart"/>
      <w:r>
        <w:rPr>
          <w:i/>
          <w:sz w:val="28"/>
          <w:lang w:val="en-US"/>
        </w:rPr>
        <w:t>V</w:t>
      </w:r>
      <w:proofErr w:type="spellStart"/>
      <w:proofErr w:type="gramEnd"/>
      <w:r>
        <w:rPr>
          <w:i/>
          <w:sz w:val="28"/>
        </w:rPr>
        <w:t>РП</w:t>
      </w:r>
      <w:r>
        <w:rPr>
          <w:i/>
          <w:sz w:val="28"/>
          <w:vertAlign w:val="subscript"/>
        </w:rPr>
        <w:t>н</w:t>
      </w:r>
      <w:proofErr w:type="spellEnd"/>
      <w:r>
        <w:rPr>
          <w:sz w:val="28"/>
        </w:rPr>
        <w:t xml:space="preserve"> – объем реализации продукции нового качества; </w:t>
      </w:r>
      <w:r>
        <w:rPr>
          <w:i/>
          <w:sz w:val="28"/>
          <w:lang w:val="en-US"/>
        </w:rPr>
        <w:t>V</w:t>
      </w:r>
      <w:proofErr w:type="spellStart"/>
      <w:r>
        <w:rPr>
          <w:i/>
          <w:sz w:val="28"/>
        </w:rPr>
        <w:t>РП</w:t>
      </w:r>
      <w:r>
        <w:rPr>
          <w:i/>
          <w:sz w:val="28"/>
          <w:vertAlign w:val="subscript"/>
        </w:rPr>
        <w:t>общ</w:t>
      </w:r>
      <w:proofErr w:type="spellEnd"/>
      <w:r>
        <w:rPr>
          <w:sz w:val="28"/>
        </w:rPr>
        <w:t xml:space="preserve"> – общий объем продаж  </w:t>
      </w:r>
      <w:r>
        <w:rPr>
          <w:i/>
          <w:sz w:val="28"/>
          <w:lang w:val="en-US"/>
        </w:rPr>
        <w:t>i</w:t>
      </w:r>
      <w:r>
        <w:rPr>
          <w:sz w:val="28"/>
        </w:rPr>
        <w:t>-го вида за отчетный период.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Расчет влияния сортности продукции на изменение средней цены можно</w:t>
      </w:r>
      <w:r>
        <w:rPr>
          <w:sz w:val="28"/>
        </w:rPr>
        <w:t xml:space="preserve"> выполнить способом </w:t>
      </w:r>
      <w:proofErr w:type="gramStart"/>
      <w:r>
        <w:rPr>
          <w:sz w:val="28"/>
        </w:rPr>
        <w:t>абсолютных</w:t>
      </w:r>
      <w:proofErr w:type="gramEnd"/>
      <w:r>
        <w:rPr>
          <w:sz w:val="28"/>
        </w:rPr>
        <w:t xml:space="preserve"> разниц.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этого отклонение фактического удельного веса от планового по каждому сорту умножаем на плановую цену единицы продукции соответствующего сорта, результаты суммируем и делим на 100: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28"/>
          <w:sz w:val="28"/>
        </w:rPr>
        <w:object w:dxaOrig="3540" w:dyaOrig="800">
          <v:shape id="_x0000_i1252" type="#_x0000_t75" style="width:183.35pt;height:41.75pt" o:ole="" fillcolor="window">
            <v:imagedata r:id="rId460" o:title=""/>
          </v:shape>
          <o:OLEObject Type="Embed" ProgID="Equation.3" ShapeID="_x0000_i1252" DrawAspect="Content" ObjectID="_1447851537" r:id="rId46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Данные м</w:t>
      </w:r>
      <w:r>
        <w:rPr>
          <w:sz w:val="28"/>
        </w:rPr>
        <w:t>ожно свести в табл.27.</w:t>
      </w: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27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t>Расчет влияния качества изделия на его среднюю цену реализации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853"/>
        <w:gridCol w:w="851"/>
        <w:gridCol w:w="850"/>
        <w:gridCol w:w="851"/>
        <w:gridCol w:w="849"/>
        <w:gridCol w:w="568"/>
        <w:gridCol w:w="1418"/>
        <w:gridCol w:w="1276"/>
        <w:gridCol w:w="130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848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Сорт про</w:t>
            </w:r>
            <w:r>
              <w:rPr>
                <w:snapToGrid w:val="0"/>
              </w:rPr>
              <w:softHyphen/>
            </w:r>
            <w:r>
              <w:t>дук</w:t>
            </w:r>
            <w:r>
              <w:rPr>
                <w:snapToGrid w:val="0"/>
              </w:rPr>
              <w:softHyphen/>
            </w:r>
            <w:r>
              <w:t>ции</w:t>
            </w:r>
          </w:p>
        </w:tc>
        <w:tc>
          <w:tcPr>
            <w:tcW w:w="853" w:type="dxa"/>
            <w:vMerge w:val="restart"/>
            <w:vAlign w:val="center"/>
          </w:tcPr>
          <w:p w:rsidR="00000000" w:rsidRDefault="00E80ACF">
            <w:pPr>
              <w:tabs>
                <w:tab w:val="left" w:pos="34"/>
              </w:tabs>
              <w:jc w:val="center"/>
            </w:pPr>
            <w:r>
              <w:t xml:space="preserve">Цена  </w:t>
            </w:r>
            <w:proofErr w:type="gramStart"/>
            <w:r>
              <w:t>за</w:t>
            </w:r>
            <w:proofErr w:type="gramEnd"/>
            <w:r>
              <w:t xml:space="preserve"> </w:t>
            </w:r>
            <w:proofErr w:type="gramStart"/>
            <w:r>
              <w:t>туб</w:t>
            </w:r>
            <w:proofErr w:type="gramEnd"/>
            <w:r>
              <w:t>, тыс. руб.</w:t>
            </w:r>
          </w:p>
        </w:tc>
        <w:tc>
          <w:tcPr>
            <w:tcW w:w="1701" w:type="dxa"/>
            <w:gridSpan w:val="2"/>
            <w:vAlign w:val="center"/>
          </w:tcPr>
          <w:p w:rsidR="00000000" w:rsidRDefault="00E80ACF">
            <w:pPr>
              <w:jc w:val="center"/>
            </w:pPr>
            <w:r>
              <w:t xml:space="preserve">Объем реализации, </w:t>
            </w:r>
            <w:proofErr w:type="spellStart"/>
            <w:r>
              <w:t>нат</w:t>
            </w:r>
            <w:proofErr w:type="spellEnd"/>
            <w:r>
              <w:t>. изм.</w:t>
            </w:r>
          </w:p>
        </w:tc>
        <w:tc>
          <w:tcPr>
            <w:tcW w:w="2268" w:type="dxa"/>
            <w:gridSpan w:val="3"/>
            <w:vAlign w:val="center"/>
          </w:tcPr>
          <w:p w:rsidR="00000000" w:rsidRDefault="00E80ACF">
            <w:pPr>
              <w:pStyle w:val="4"/>
              <w:ind w:left="0"/>
              <w:jc w:val="center"/>
            </w:pPr>
            <w:r>
              <w:t>Удельный вес сортов, %</w:t>
            </w:r>
          </w:p>
        </w:tc>
        <w:tc>
          <w:tcPr>
            <w:tcW w:w="1418" w:type="dxa"/>
            <w:vMerge w:val="restart"/>
          </w:tcPr>
          <w:p w:rsidR="00000000" w:rsidRDefault="00E80ACF">
            <w:pPr>
              <w:jc w:val="center"/>
            </w:pPr>
            <w:r>
              <w:t>Фактичес</w:t>
            </w:r>
            <w:r>
              <w:rPr>
                <w:snapToGrid w:val="0"/>
              </w:rPr>
              <w:softHyphen/>
            </w:r>
            <w:r>
              <w:t xml:space="preserve">кий объем продаж при плановой сортности, </w:t>
            </w:r>
            <w:proofErr w:type="spellStart"/>
            <w:r>
              <w:t>нат</w:t>
            </w:r>
            <w:proofErr w:type="spellEnd"/>
            <w:r>
              <w:t>. изм.</w:t>
            </w:r>
          </w:p>
        </w:tc>
        <w:tc>
          <w:tcPr>
            <w:tcW w:w="2576" w:type="dxa"/>
            <w:gridSpan w:val="2"/>
            <w:vAlign w:val="center"/>
          </w:tcPr>
          <w:p w:rsidR="00000000" w:rsidRDefault="00E80ACF">
            <w:pPr>
              <w:jc w:val="center"/>
            </w:pPr>
            <w:r>
              <w:t>Выручка</w:t>
            </w:r>
            <w:r>
              <w:t xml:space="preserve"> от продаж, тыс.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260"/>
        </w:trPr>
        <w:tc>
          <w:tcPr>
            <w:tcW w:w="848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53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51" w:type="dxa"/>
            <w:vAlign w:val="center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850" w:type="dxa"/>
            <w:vAlign w:val="center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851" w:type="dxa"/>
            <w:vAlign w:val="center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849" w:type="dxa"/>
            <w:vAlign w:val="center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568" w:type="dxa"/>
            <w:vAlign w:val="center"/>
          </w:tcPr>
          <w:p w:rsidR="00000000" w:rsidRDefault="00E80ACF">
            <w:pPr>
              <w:jc w:val="center"/>
            </w:pPr>
            <w:r>
              <w:t>+,-</w:t>
            </w:r>
          </w:p>
        </w:tc>
        <w:tc>
          <w:tcPr>
            <w:tcW w:w="1418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276" w:type="dxa"/>
          </w:tcPr>
          <w:p w:rsidR="00000000" w:rsidRDefault="00E80ACF">
            <w:pPr>
              <w:jc w:val="center"/>
            </w:pPr>
            <w:r>
              <w:t>при фактичес</w:t>
            </w:r>
            <w:r>
              <w:rPr>
                <w:snapToGrid w:val="0"/>
              </w:rPr>
              <w:softHyphen/>
            </w:r>
            <w:r>
              <w:t>кой сортности</w:t>
            </w:r>
          </w:p>
        </w:tc>
        <w:tc>
          <w:tcPr>
            <w:tcW w:w="1300" w:type="dxa"/>
          </w:tcPr>
          <w:p w:rsidR="00000000" w:rsidRDefault="00E80ACF">
            <w:pPr>
              <w:jc w:val="center"/>
            </w:pPr>
            <w:r>
              <w:t>при плановой сортности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848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853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750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21600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25925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80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85</w:t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+5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24400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19443750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18300000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848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675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5400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4575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15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-5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6100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3088125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</w:tcPr>
          <w:p w:rsidR="00000000" w:rsidRDefault="00E80ACF">
            <w:pPr>
              <w:jc w:val="center"/>
            </w:pPr>
            <w:r>
              <w:t>4117500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80"/>
        </w:trPr>
        <w:tc>
          <w:tcPr>
            <w:tcW w:w="848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Всего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27000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30500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100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100</w:t>
            </w:r>
          </w:p>
        </w:tc>
        <w:tc>
          <w:tcPr>
            <w:tcW w:w="568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30500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22531875</w:t>
            </w:r>
          </w:p>
        </w:tc>
        <w:tc>
          <w:tcPr>
            <w:tcW w:w="1300" w:type="dxa"/>
            <w:tcBorders>
              <w:top w:val="single" w:sz="4" w:space="0" w:color="000000"/>
            </w:tcBorders>
          </w:tcPr>
          <w:p w:rsidR="00000000" w:rsidRDefault="00E80ACF">
            <w:pPr>
              <w:jc w:val="center"/>
            </w:pPr>
            <w:r>
              <w:t>22417500</w:t>
            </w:r>
          </w:p>
        </w:tc>
      </w:tr>
    </w:tbl>
    <w:p w:rsidR="00000000" w:rsidRDefault="00E80ACF">
      <w:pPr>
        <w:spacing w:before="120"/>
        <w:ind w:firstLine="454"/>
        <w:jc w:val="both"/>
        <w:rPr>
          <w:sz w:val="28"/>
        </w:rPr>
      </w:pPr>
      <w:r>
        <w:rPr>
          <w:sz w:val="28"/>
        </w:rPr>
        <w:t>Если коэффициент перевыполнения плана равен 1,1296320 (30500</w:t>
      </w:r>
      <w:r w:rsidRPr="009C5F73">
        <w:rPr>
          <w:sz w:val="28"/>
        </w:rPr>
        <w:t>:</w:t>
      </w:r>
      <w:r>
        <w:rPr>
          <w:sz w:val="28"/>
        </w:rPr>
        <w:t xml:space="preserve">2700), то фактический объем продаж по </w:t>
      </w:r>
      <w:r>
        <w:rPr>
          <w:sz w:val="28"/>
          <w:lang w:val="en-US"/>
        </w:rPr>
        <w:t>I</w:t>
      </w:r>
      <w:r w:rsidRPr="009C5F73">
        <w:rPr>
          <w:sz w:val="28"/>
        </w:rPr>
        <w:t xml:space="preserve"> </w:t>
      </w:r>
      <w:r>
        <w:rPr>
          <w:sz w:val="28"/>
        </w:rPr>
        <w:t>сорту в пересчете на плановую сортность равен 24400 ед. (21600 х 1,129630).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Полученные данные свидетельствует о том, что за счет повышения удельного веса п</w:t>
      </w:r>
      <w:r>
        <w:rPr>
          <w:sz w:val="28"/>
        </w:rPr>
        <w:t xml:space="preserve">родукции </w:t>
      </w:r>
      <w:r>
        <w:rPr>
          <w:sz w:val="28"/>
          <w:lang w:val="en-US"/>
        </w:rPr>
        <w:t>I</w:t>
      </w:r>
      <w:r>
        <w:rPr>
          <w:sz w:val="28"/>
        </w:rPr>
        <w:t xml:space="preserve"> и уменьшения </w:t>
      </w:r>
      <w:r>
        <w:rPr>
          <w:sz w:val="28"/>
          <w:lang w:val="en-US"/>
        </w:rPr>
        <w:t>II</w:t>
      </w:r>
      <w:r>
        <w:rPr>
          <w:sz w:val="28"/>
        </w:rPr>
        <w:t xml:space="preserve"> сорта выручки от ее реализации увеличилась на 114375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 (22531875-22417500), а средняя цена единицы продукции - на 3,75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>=</w:t>
      </w:r>
      <w:r w:rsidRPr="009C5F73">
        <w:rPr>
          <w:sz w:val="28"/>
        </w:rPr>
        <w:t>[</w:t>
      </w:r>
      <w:r>
        <w:rPr>
          <w:sz w:val="28"/>
        </w:rPr>
        <w:t xml:space="preserve">(+5 </w:t>
      </w:r>
      <w:r>
        <w:rPr>
          <w:sz w:val="28"/>
          <w:vertAlign w:val="superscript"/>
        </w:rPr>
        <w:t xml:space="preserve">. </w:t>
      </w:r>
      <w:r>
        <w:rPr>
          <w:sz w:val="28"/>
        </w:rPr>
        <w:t xml:space="preserve">750)+(-5 </w:t>
      </w:r>
      <w:r>
        <w:rPr>
          <w:sz w:val="28"/>
          <w:vertAlign w:val="superscript"/>
        </w:rPr>
        <w:t xml:space="preserve">. </w:t>
      </w:r>
      <w:r>
        <w:rPr>
          <w:sz w:val="28"/>
        </w:rPr>
        <w:t>675)</w:t>
      </w:r>
      <w:r w:rsidRPr="009C5F73">
        <w:rPr>
          <w:sz w:val="28"/>
        </w:rPr>
        <w:t>] :</w:t>
      </w:r>
      <w:r>
        <w:rPr>
          <w:sz w:val="28"/>
        </w:rPr>
        <w:t>100.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 такой же методике рассчитывается изменение средней цены реализа</w:t>
      </w:r>
      <w:r>
        <w:rPr>
          <w:sz w:val="28"/>
        </w:rPr>
        <w:t>ции в зависимости от рынков сбыта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Если на протяжении года произошло изменение отпускных цен </w:t>
      </w:r>
      <w:proofErr w:type="gramStart"/>
      <w:r>
        <w:rPr>
          <w:sz w:val="28"/>
        </w:rPr>
        <w:t>на продукцию по сравнению с плановыми в связи с инфляцией</w:t>
      </w:r>
      <w:proofErr w:type="gramEnd"/>
      <w:r>
        <w:rPr>
          <w:sz w:val="28"/>
        </w:rPr>
        <w:t>, то изменение цены по каждому виду продукции умножается на объем ее реализации по новым ценам и</w:t>
      </w:r>
      <w:r>
        <w:rPr>
          <w:sz w:val="28"/>
        </w:rPr>
        <w:t xml:space="preserve"> делится на общее количество реализованной продукции за отчетный период.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23" w:name="_Toc499442456"/>
      <w:r>
        <w:t>7.4. Анализ финансовых результатов от прочих видов деятельности</w:t>
      </w:r>
      <w:bookmarkEnd w:id="123"/>
    </w:p>
    <w:p w:rsidR="00000000" w:rsidRDefault="00E80ACF">
      <w:pPr>
        <w:ind w:firstLine="454"/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Выполнение плана по прибыли в значительной степени зависит от финансовых результатов деятельности,  не связанных с ре</w:t>
      </w:r>
      <w:r>
        <w:rPr>
          <w:sz w:val="28"/>
        </w:rPr>
        <w:t>ализацией продукции. Это финансовые результаты, полученные от операционных, внереализационных операций и чрезвычайных обстоятельств.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Анализ сводится в основном к изучению динамики и причин полученных убытков и прибыли по каждому конкретному случаю. Убытки </w:t>
      </w:r>
      <w:r>
        <w:rPr>
          <w:sz w:val="28"/>
        </w:rPr>
        <w:t xml:space="preserve">от выплаты штрафов возникают в связи с нарушением отдельными службами договоров с другими предприятиями, организациями и учреждениями. При анализе устанавливаются причины невыполненных обязательств, принимаются меры для предотвращения допущенных ошибок. 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И</w:t>
      </w:r>
      <w:r>
        <w:rPr>
          <w:sz w:val="28"/>
        </w:rPr>
        <w:t>зменение суммы полученных штрафов может произойти не только в результате нарушения договорных обязательств  поставщиками и подрядчиками, но и по причине ослабления финансового контроля в отношении их. Поэтому при анализе данного показателя следует проверит</w:t>
      </w:r>
      <w:r>
        <w:rPr>
          <w:sz w:val="28"/>
        </w:rPr>
        <w:t>ь, во всех ли случаях нарушения договорных обязательств были предъявлены поставщикам соответствующие санкции.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Убытки от списания безнадежной дебиторской задолженности возникают обычно на тех предприятиях, где постановка учета и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состоянием расче</w:t>
      </w:r>
      <w:r>
        <w:rPr>
          <w:sz w:val="28"/>
        </w:rPr>
        <w:t>тов находится на низком уровне. Прибыли (убытки) прошлых лет, выявленные в текущем году, также свидетельствуют о недостатках бухгалтерского учета.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Особого внимания заслуживают доходы по ценным бумагам (акциям, облигациям, векселям, сертификатам и т.д.). Пр</w:t>
      </w:r>
      <w:r>
        <w:rPr>
          <w:sz w:val="28"/>
        </w:rPr>
        <w:t>едприятия-держатели ценных бумаг получают определенные доходы в виде дивидендов. В процессе анализа изучается динамика дивидендов, курса акций, чистой прибыли, приходящейся на одну акцию, устанавливаются темпы их роста или снижения.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заключение анализа ра</w:t>
      </w:r>
      <w:r>
        <w:rPr>
          <w:sz w:val="28"/>
        </w:rPr>
        <w:t>зрабатываются конкретные мероприятия, направленные на предупреждение и сокращение убытков и потерь от данных видов деятельности.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24" w:name="_Toc499442457"/>
      <w:r>
        <w:t>7.5. Анализ рентабельности продукции</w:t>
      </w:r>
      <w:bookmarkEnd w:id="124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Показатели рентабельности более полно, чем прибыль, характеризуют окончательные результа</w:t>
      </w:r>
      <w:r>
        <w:rPr>
          <w:sz w:val="28"/>
        </w:rPr>
        <w:t xml:space="preserve">ты хозяйствования, потому что их величина показывает соотношение эффекта с наличными или использованными ресурсами. Их </w:t>
      </w:r>
      <w:r>
        <w:rPr>
          <w:sz w:val="28"/>
        </w:rPr>
        <w:lastRenderedPageBreak/>
        <w:t>применяют для оценки деятельности предприятия и как инструмент инвестиционной политике и ценообразовании.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Показатели рентабельности можно</w:t>
      </w:r>
      <w:r>
        <w:rPr>
          <w:sz w:val="28"/>
        </w:rPr>
        <w:t xml:space="preserve"> объединить в несколько групп: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1) показатели, характеризующие рентабельность (окупаемость) издержек производства и инвестиционных проектов;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2) показатели, характеризующие рентабельность продаж;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3) показатели, характеризующие доходность капитала и его часте</w:t>
      </w:r>
      <w:r>
        <w:rPr>
          <w:sz w:val="28"/>
        </w:rPr>
        <w:t>й.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Все эти показатели могут рассчитываться на основе балансовой прибыли, прибыли от реализации продукции и чистой прибыли.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Рентабельность производственной деятельности</w:t>
      </w:r>
      <w:r>
        <w:rPr>
          <w:sz w:val="28"/>
        </w:rPr>
        <w:t xml:space="preserve"> (окупаемость издержек) (</w:t>
      </w:r>
      <w:r>
        <w:rPr>
          <w:sz w:val="28"/>
          <w:lang w:val="en-US"/>
        </w:rPr>
        <w:t>R</w:t>
      </w:r>
      <w:r w:rsidRPr="009C5F73">
        <w:rPr>
          <w:sz w:val="28"/>
          <w:vertAlign w:val="subscript"/>
        </w:rPr>
        <w:t>3</w:t>
      </w:r>
      <w:r w:rsidRPr="009C5F73">
        <w:rPr>
          <w:sz w:val="28"/>
        </w:rPr>
        <w:t xml:space="preserve">) </w:t>
      </w:r>
      <w:r>
        <w:rPr>
          <w:sz w:val="28"/>
        </w:rPr>
        <w:t>исчисляется путем отношения балансовой (</w:t>
      </w:r>
      <w:r>
        <w:rPr>
          <w:i/>
          <w:sz w:val="28"/>
        </w:rPr>
        <w:t>Пб</w:t>
      </w:r>
      <w:r>
        <w:rPr>
          <w:sz w:val="28"/>
        </w:rPr>
        <w:t>) или чистой прибы</w:t>
      </w:r>
      <w:r>
        <w:rPr>
          <w:sz w:val="28"/>
        </w:rPr>
        <w:t>ли (</w:t>
      </w:r>
      <w:proofErr w:type="spellStart"/>
      <w:r>
        <w:rPr>
          <w:i/>
          <w:sz w:val="28"/>
        </w:rPr>
        <w:t>Пч</w:t>
      </w:r>
      <w:proofErr w:type="spellEnd"/>
      <w:r>
        <w:rPr>
          <w:sz w:val="28"/>
        </w:rPr>
        <w:t>)  к сумме затрат по реализованной или произведенной продукции (З):</w:t>
      </w:r>
    </w:p>
    <w:p w:rsidR="00000000" w:rsidRDefault="00E80ACF">
      <w:pPr>
        <w:ind w:firstLine="454"/>
        <w:jc w:val="center"/>
        <w:rPr>
          <w:noProof/>
          <w:sz w:val="28"/>
        </w:rPr>
      </w:pPr>
      <w:r>
        <w:rPr>
          <w:noProof/>
          <w:position w:val="-50"/>
          <w:sz w:val="28"/>
        </w:rPr>
        <w:object w:dxaOrig="920" w:dyaOrig="760">
          <v:shape id="_x0000_i1253" type="#_x0000_t75" style="width:57.5pt;height:47.8pt" o:ole="" fillcolor="window">
            <v:imagedata r:id="rId462" o:title=""/>
          </v:shape>
          <o:OLEObject Type="Embed" ProgID="Equation.3" ShapeID="_x0000_i1253" DrawAspect="Content" ObjectID="_1447851538" r:id="rId463"/>
        </w:object>
      </w:r>
      <w:r>
        <w:rPr>
          <w:noProof/>
          <w:sz w:val="28"/>
        </w:rPr>
        <w:t xml:space="preserve">  или   </w:t>
      </w:r>
      <w:r>
        <w:rPr>
          <w:noProof/>
          <w:position w:val="-50"/>
          <w:sz w:val="28"/>
        </w:rPr>
        <w:object w:dxaOrig="960" w:dyaOrig="760">
          <v:shape id="_x0000_i1254" type="#_x0000_t75" style="width:58.7pt;height:46pt" o:ole="" fillcolor="window">
            <v:imagedata r:id="rId464" o:title=""/>
          </v:shape>
          <o:OLEObject Type="Embed" ProgID="Equation.3" ShapeID="_x0000_i1254" DrawAspect="Content" ObjectID="_1447851539" r:id="rId465"/>
        </w:objec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Она показывает,сколько предприятие имеет прибыли с каждого рубля, затраченного на производство и реализацию продукции. Может ра</w:t>
      </w:r>
      <w:r>
        <w:rPr>
          <w:noProof/>
          <w:sz w:val="28"/>
        </w:rPr>
        <w:t>ссчитываться в целом по предприятию, отдельным его подразделениям и видам продукции.</w:t>
      </w:r>
    </w:p>
    <w:p w:rsidR="00000000" w:rsidRDefault="00E80ACF">
      <w:pPr>
        <w:tabs>
          <w:tab w:val="left" w:pos="5245"/>
        </w:tabs>
        <w:ind w:firstLine="454"/>
        <w:jc w:val="both"/>
        <w:rPr>
          <w:noProof/>
          <w:sz w:val="28"/>
        </w:rPr>
      </w:pPr>
      <w:r>
        <w:rPr>
          <w:i/>
          <w:noProof/>
          <w:sz w:val="28"/>
        </w:rPr>
        <w:t>Рентабельность продаж</w:t>
      </w:r>
      <w:r>
        <w:rPr>
          <w:noProof/>
          <w:sz w:val="28"/>
        </w:rPr>
        <w:t xml:space="preserve"> (</w:t>
      </w:r>
      <w:proofErr w:type="spellStart"/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n</w:t>
      </w:r>
      <w:proofErr w:type="spellEnd"/>
      <w:r w:rsidRPr="009C5F73">
        <w:rPr>
          <w:sz w:val="28"/>
        </w:rPr>
        <w:t xml:space="preserve">) </w:t>
      </w:r>
      <w:r>
        <w:rPr>
          <w:noProof/>
          <w:sz w:val="28"/>
        </w:rPr>
        <w:t>рассчитывается делением прибыли от реализации продукции, работ и услуг или чистой прибыли на сумму полученной выручки (РП). Характеризует эффект</w:t>
      </w:r>
      <w:r>
        <w:rPr>
          <w:noProof/>
          <w:sz w:val="28"/>
        </w:rPr>
        <w:t>ивность предпринимательской деятельности: сколько прибыли имеет предприятие с рубля продаж. Широкое приминение этот показатель получил в рыночной экономике. Рассчитывается в целом по предприятию и отдельным видам продукции.</w:t>
      </w:r>
    </w:p>
    <w:p w:rsidR="00000000" w:rsidRDefault="00E80ACF">
      <w:pPr>
        <w:tabs>
          <w:tab w:val="left" w:pos="5245"/>
        </w:tabs>
        <w:spacing w:before="120" w:after="120"/>
        <w:ind w:firstLine="454"/>
        <w:jc w:val="center"/>
        <w:rPr>
          <w:noProof/>
          <w:sz w:val="28"/>
        </w:rPr>
      </w:pPr>
      <w:r>
        <w:rPr>
          <w:noProof/>
          <w:position w:val="-26"/>
          <w:sz w:val="28"/>
        </w:rPr>
        <w:object w:dxaOrig="3240" w:dyaOrig="700">
          <v:shape id="_x0000_i1255" type="#_x0000_t75" style="width:162.15pt;height:35.1pt" o:ole="" fillcolor="window">
            <v:imagedata r:id="rId466" o:title=""/>
          </v:shape>
          <o:OLEObject Type="Embed" ProgID="Equation.3" ShapeID="_x0000_i1255" DrawAspect="Content" ObjectID="_1447851540" r:id="rId467"/>
        </w:object>
      </w:r>
      <w:r>
        <w:rPr>
          <w:noProof/>
          <w:sz w:val="28"/>
        </w:rPr>
        <w:t>.</w:t>
      </w:r>
    </w:p>
    <w:p w:rsidR="00000000" w:rsidRDefault="00E80ACF">
      <w:pPr>
        <w:ind w:firstLine="454"/>
        <w:jc w:val="both"/>
        <w:rPr>
          <w:noProof/>
          <w:sz w:val="28"/>
        </w:rPr>
      </w:pPr>
      <w:proofErr w:type="gramStart"/>
      <w:r>
        <w:rPr>
          <w:i/>
          <w:noProof/>
          <w:sz w:val="28"/>
        </w:rPr>
        <w:t>Рентабе</w:t>
      </w:r>
      <w:r>
        <w:rPr>
          <w:i/>
          <w:noProof/>
          <w:sz w:val="28"/>
        </w:rPr>
        <w:t>льность (доходность) капитала</w:t>
      </w:r>
      <w:r>
        <w:rPr>
          <w:noProof/>
          <w:sz w:val="28"/>
        </w:rPr>
        <w:t xml:space="preserve"> (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) </w:t>
      </w:r>
      <w:r>
        <w:rPr>
          <w:noProof/>
          <w:sz w:val="28"/>
        </w:rPr>
        <w:t>исчисляется отношением балансовой (чистой) прибыли к среднегодовой стоимости всего инвестированного капитала (</w:t>
      </w:r>
      <w:r>
        <w:rPr>
          <w:noProof/>
          <w:position w:val="-14"/>
          <w:sz w:val="28"/>
        </w:rPr>
        <w:object w:dxaOrig="720" w:dyaOrig="400">
          <v:shape id="_x0000_i1256" type="#_x0000_t75" style="width:36.3pt;height:19.95pt" o:ole="" fillcolor="window">
            <v:imagedata r:id="rId468" o:title=""/>
          </v:shape>
          <o:OLEObject Type="Embed" ProgID="Equation.3" ShapeID="_x0000_i1256" DrawAspect="Content" ObjectID="_1447851541" r:id="rId469"/>
        </w:object>
      </w:r>
      <w:r>
        <w:rPr>
          <w:noProof/>
          <w:sz w:val="28"/>
        </w:rPr>
        <w:t>) или отдельных его слагаемых:собственного (акционерного), заемного, основного, оборотно</w:t>
      </w:r>
      <w:r>
        <w:rPr>
          <w:noProof/>
          <w:sz w:val="28"/>
        </w:rPr>
        <w:t xml:space="preserve">го, производственного капитала и т.д. </w:t>
      </w:r>
      <w:proofErr w:type="gramEnd"/>
    </w:p>
    <w:p w:rsidR="00000000" w:rsidRDefault="00E80ACF">
      <w:pPr>
        <w:ind w:firstLine="454"/>
        <w:jc w:val="center"/>
        <w:rPr>
          <w:noProof/>
          <w:sz w:val="28"/>
        </w:rPr>
      </w:pPr>
      <w:r>
        <w:rPr>
          <w:noProof/>
          <w:position w:val="-34"/>
          <w:sz w:val="28"/>
        </w:rPr>
        <w:object w:dxaOrig="3879" w:dyaOrig="780">
          <v:shape id="_x0000_i1257" type="#_x0000_t75" style="width:194.2pt;height:38.7pt" o:ole="" fillcolor="window">
            <v:imagedata r:id="rId470" o:title=""/>
          </v:shape>
          <o:OLEObject Type="Embed" ProgID="Equation.3" ShapeID="_x0000_i1257" DrawAspect="Content" ObjectID="_1447851542" r:id="rId471"/>
        </w:object>
      </w:r>
      <w:r>
        <w:rPr>
          <w:noProof/>
          <w:sz w:val="28"/>
        </w:rPr>
        <w:t>.</w:t>
      </w:r>
    </w:p>
    <w:p w:rsidR="00000000" w:rsidRDefault="00E80ACF">
      <w:pPr>
        <w:ind w:firstLine="454"/>
        <w:jc w:val="both"/>
        <w:rPr>
          <w:noProof/>
        </w:rPr>
      </w:pP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В процессе анализа следует изучить динамику перечисленных показателей рентабельности, выполнение плана по их уровню и провести межхозяйственные сравнения с предприятиями-конкурентами.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noProof/>
          <w:sz w:val="28"/>
        </w:rPr>
        <w:t>Уровень</w:t>
      </w:r>
      <w:r>
        <w:rPr>
          <w:i/>
          <w:noProof/>
          <w:sz w:val="28"/>
        </w:rPr>
        <w:t xml:space="preserve"> рентабельности производственной деятельности (окупаемость затрат), исчисленный в целом по предприятию </w:t>
      </w:r>
      <w:r>
        <w:rPr>
          <w:noProof/>
          <w:sz w:val="28"/>
        </w:rPr>
        <w:t>(</w:t>
      </w:r>
      <w:r>
        <w:rPr>
          <w:sz w:val="28"/>
          <w:lang w:val="en-US"/>
        </w:rPr>
        <w:t>R</w:t>
      </w:r>
      <w:r w:rsidRPr="009C5F73">
        <w:rPr>
          <w:sz w:val="28"/>
        </w:rPr>
        <w:t>)</w:t>
      </w:r>
      <w:r>
        <w:rPr>
          <w:noProof/>
          <w:sz w:val="28"/>
        </w:rPr>
        <w:t>, зависит от трех основных факторов первого порядка: изменения структуры реализованной продукции, ее себестоимости и средних цен реализации</w:t>
      </w:r>
      <w:r w:rsidRPr="009C5F73">
        <w:rPr>
          <w:sz w:val="28"/>
        </w:rPr>
        <w:t>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Факторная</w:t>
      </w:r>
      <w:r>
        <w:rPr>
          <w:sz w:val="28"/>
        </w:rPr>
        <w:t xml:space="preserve"> модель этого показателя имеет вид</w:t>
      </w:r>
      <w:r w:rsidRPr="009C5F73">
        <w:rPr>
          <w:sz w:val="28"/>
        </w:rPr>
        <w:t>:</w:t>
      </w:r>
    </w:p>
    <w:tbl>
      <w:tblPr>
        <w:tblW w:w="0" w:type="auto"/>
        <w:tblInd w:w="23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b/>
                <w:noProof/>
                <w:position w:val="-30"/>
              </w:rPr>
              <w:object w:dxaOrig="3580" w:dyaOrig="740">
                <v:shape id="_x0000_i1154" type="#_x0000_t75" style="width:217.8pt;height:46pt" o:ole="" fillcolor="window">
                  <v:imagedata r:id="rId472" o:title=""/>
                </v:shape>
                <o:OLEObject Type="Embed" ProgID="Equation.3" ShapeID="_x0000_i1154" DrawAspect="Content" ObjectID="_1447851543" r:id="rId473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noProof/>
          <w:sz w:val="28"/>
        </w:rPr>
      </w:pPr>
      <w:r>
        <w:rPr>
          <w:noProof/>
          <w:sz w:val="28"/>
        </w:rPr>
        <w:t>Расчет влияния факторов первого порядка на изменение уровня рентабельности в целом по предприятию можно выполнить способом цепных подстановок.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 xml:space="preserve">Затем следует сделать </w:t>
      </w:r>
      <w:r>
        <w:rPr>
          <w:i/>
          <w:noProof/>
          <w:sz w:val="28"/>
        </w:rPr>
        <w:t>факторный анализ рентабельно</w:t>
      </w:r>
      <w:r>
        <w:rPr>
          <w:i/>
          <w:noProof/>
          <w:sz w:val="28"/>
        </w:rPr>
        <w:t>сти по каждому виду продукции</w:t>
      </w:r>
      <w:r>
        <w:rPr>
          <w:noProof/>
          <w:sz w:val="28"/>
        </w:rPr>
        <w:t>. Уровень рентабельности отдельных видов продукции зависит от изменения средних реализационных цен и себестоимости единицы продукции:</w:t>
      </w:r>
    </w:p>
    <w:p w:rsidR="00000000" w:rsidRDefault="00E80ACF">
      <w:pPr>
        <w:ind w:firstLine="454"/>
        <w:jc w:val="center"/>
        <w:rPr>
          <w:noProof/>
          <w:sz w:val="28"/>
        </w:rPr>
      </w:pPr>
      <w:r>
        <w:rPr>
          <w:noProof/>
          <w:position w:val="-40"/>
          <w:sz w:val="28"/>
        </w:rPr>
        <w:object w:dxaOrig="5600" w:dyaOrig="900">
          <v:shape id="_x0000_i1258" type="#_x0000_t75" style="width:280.15pt;height:44.75pt" o:ole="" fillcolor="window">
            <v:imagedata r:id="rId474" o:title=""/>
          </v:shape>
          <o:OLEObject Type="Embed" ProgID="Equation.3" ShapeID="_x0000_i1258" DrawAspect="Content" ObjectID="_1447851544" r:id="rId475"/>
        </w:object>
      </w:r>
    </w:p>
    <w:p w:rsidR="00000000" w:rsidRDefault="00E80ACF">
      <w:pPr>
        <w:ind w:firstLine="454"/>
        <w:jc w:val="center"/>
        <w:rPr>
          <w:noProof/>
          <w:sz w:val="28"/>
        </w:rPr>
      </w:pPr>
    </w:p>
    <w:tbl>
      <w:tblPr>
        <w:tblW w:w="0" w:type="auto"/>
        <w:tblInd w:w="3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00000" w:rsidRDefault="00E80ACF">
            <w:pPr>
              <w:jc w:val="both"/>
              <w:rPr>
                <w:sz w:val="28"/>
              </w:rPr>
            </w:pPr>
          </w:p>
          <w:p w:rsidR="00000000" w:rsidRDefault="00E80ACF">
            <w:pPr>
              <w:jc w:val="center"/>
              <w:rPr>
                <w:sz w:val="28"/>
              </w:rPr>
            </w:pPr>
            <w:r>
              <w:rPr>
                <w:noProof/>
                <w:position w:val="-40"/>
                <w:sz w:val="28"/>
              </w:rPr>
              <w:object w:dxaOrig="1460" w:dyaOrig="840">
                <v:shape id="_x0000_i1155" type="#_x0000_t75" style="width:73.2pt;height:41.75pt" o:ole="" fillcolor="window">
                  <v:imagedata r:id="rId476" o:title=""/>
                </v:shape>
                <o:OLEObject Type="Embed" ProgID="Equation.3" ShapeID="_x0000_i1155" DrawAspect="Content" ObjectID="_1447851545" r:id="rId477"/>
              </w:object>
            </w:r>
          </w:p>
          <w:p w:rsidR="00000000" w:rsidRDefault="00E80ACF">
            <w:pPr>
              <w:jc w:val="both"/>
              <w:rPr>
                <w:sz w:val="28"/>
              </w:rPr>
            </w:pPr>
          </w:p>
        </w:tc>
      </w:tr>
    </w:tbl>
    <w:p w:rsidR="00000000" w:rsidRDefault="00E80ACF">
      <w:pPr>
        <w:spacing w:before="120"/>
        <w:ind w:firstLine="454"/>
        <w:jc w:val="both"/>
        <w:rPr>
          <w:noProof/>
          <w:sz w:val="28"/>
        </w:rPr>
      </w:pPr>
      <w:r>
        <w:rPr>
          <w:noProof/>
          <w:sz w:val="28"/>
        </w:rPr>
        <w:t>Таким же образом производится</w:t>
      </w:r>
      <w:r>
        <w:rPr>
          <w:b/>
          <w:noProof/>
          <w:sz w:val="28"/>
        </w:rPr>
        <w:t xml:space="preserve"> </w:t>
      </w:r>
      <w:r>
        <w:rPr>
          <w:i/>
          <w:noProof/>
          <w:sz w:val="28"/>
        </w:rPr>
        <w:t>факторный а</w:t>
      </w:r>
      <w:r>
        <w:rPr>
          <w:i/>
          <w:noProof/>
          <w:sz w:val="28"/>
        </w:rPr>
        <w:t>нализ рентабельности продаж</w:t>
      </w:r>
      <w:r>
        <w:rPr>
          <w:noProof/>
          <w:sz w:val="28"/>
        </w:rPr>
        <w:t>. Детерминированная факторная модель этого показателя, исчисленного в целом по предприятию, имеет следующий вид:</w:t>
      </w:r>
    </w:p>
    <w:p w:rsidR="00000000" w:rsidRDefault="00E80ACF">
      <w:pPr>
        <w:spacing w:before="120" w:after="120"/>
        <w:jc w:val="center"/>
        <w:rPr>
          <w:noProof/>
          <w:sz w:val="28"/>
        </w:rPr>
      </w:pPr>
      <w:r>
        <w:rPr>
          <w:noProof/>
          <w:position w:val="-38"/>
          <w:sz w:val="28"/>
        </w:rPr>
        <w:object w:dxaOrig="4260" w:dyaOrig="880">
          <v:shape id="_x0000_i1259" type="#_x0000_t75" style="width:212.95pt;height:44.15pt" o:ole="" fillcolor="window">
            <v:imagedata r:id="rId478" o:title=""/>
          </v:shape>
          <o:OLEObject Type="Embed" ProgID="Equation.3" ShapeID="_x0000_i1259" DrawAspect="Content" ObjectID="_1447851546" r:id="rId479"/>
        </w:object>
      </w:r>
      <w:r>
        <w:rPr>
          <w:noProof/>
          <w:sz w:val="28"/>
        </w:rPr>
        <w:t>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Уровень рентабельности продаж отдельных видов продукции зависит от среднего уровня цены и с</w:t>
      </w:r>
      <w:r>
        <w:rPr>
          <w:noProof/>
          <w:sz w:val="28"/>
        </w:rPr>
        <w:t>ебестоимости изделия:</w:t>
      </w:r>
    </w:p>
    <w:p w:rsidR="00000000" w:rsidRDefault="00E80ACF">
      <w:pPr>
        <w:spacing w:before="120" w:after="120"/>
        <w:jc w:val="center"/>
        <w:rPr>
          <w:noProof/>
        </w:rPr>
      </w:pPr>
      <w:r>
        <w:rPr>
          <w:noProof/>
          <w:position w:val="-26"/>
        </w:rPr>
        <w:object w:dxaOrig="4360" w:dyaOrig="660">
          <v:shape id="_x0000_i1260" type="#_x0000_t75" style="width:250.5pt;height:39.35pt" o:ole="" fillcolor="window">
            <v:imagedata r:id="rId480" o:title=""/>
          </v:shape>
          <o:OLEObject Type="Embed" ProgID="Equation.3" ShapeID="_x0000_i1260" DrawAspect="Content" ObjectID="_1447851547" r:id="rId481"/>
        </w:object>
      </w:r>
      <w:r>
        <w:rPr>
          <w:noProof/>
        </w:rPr>
        <w:t>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 xml:space="preserve">Аналогично осуществляется факторный анализ рентабельности инвестированного капитала. Балансовая сумма прибыли зависит от объема реализованной продукции </w:t>
      </w:r>
      <w:r>
        <w:rPr>
          <w:i/>
          <w:noProof/>
          <w:sz w:val="28"/>
        </w:rPr>
        <w:t>(</w:t>
      </w:r>
      <w:proofErr w:type="gramStart"/>
      <w:r>
        <w:rPr>
          <w:i/>
          <w:sz w:val="28"/>
          <w:lang w:val="en-US"/>
        </w:rPr>
        <w:t>V</w:t>
      </w:r>
      <w:proofErr w:type="gramEnd"/>
      <w:r>
        <w:rPr>
          <w:i/>
          <w:noProof/>
          <w:sz w:val="28"/>
        </w:rPr>
        <w:t>РП)</w:t>
      </w:r>
      <w:r>
        <w:rPr>
          <w:noProof/>
          <w:sz w:val="28"/>
        </w:rPr>
        <w:t xml:space="preserve">, ее структуры </w:t>
      </w:r>
      <w:r>
        <w:rPr>
          <w:i/>
          <w:noProof/>
          <w:sz w:val="28"/>
        </w:rPr>
        <w:t>(УД</w:t>
      </w:r>
      <w:r>
        <w:rPr>
          <w:i/>
          <w:sz w:val="28"/>
          <w:vertAlign w:val="subscript"/>
          <w:lang w:val="en-GB"/>
        </w:rPr>
        <w:t>i</w:t>
      </w:r>
      <w:r>
        <w:rPr>
          <w:i/>
          <w:noProof/>
          <w:sz w:val="28"/>
        </w:rPr>
        <w:t>)</w:t>
      </w:r>
      <w:r>
        <w:rPr>
          <w:noProof/>
          <w:sz w:val="28"/>
        </w:rPr>
        <w:t xml:space="preserve">, себестоимости </w:t>
      </w:r>
      <w:r>
        <w:rPr>
          <w:i/>
          <w:noProof/>
          <w:sz w:val="28"/>
        </w:rPr>
        <w:t>(З</w:t>
      </w:r>
      <w:r>
        <w:rPr>
          <w:i/>
          <w:noProof/>
          <w:sz w:val="28"/>
          <w:vertAlign w:val="subscript"/>
        </w:rPr>
        <w:t>ед</w:t>
      </w:r>
      <w:r>
        <w:rPr>
          <w:i/>
          <w:noProof/>
          <w:sz w:val="28"/>
        </w:rPr>
        <w:t>),</w:t>
      </w:r>
      <w:r>
        <w:rPr>
          <w:noProof/>
          <w:sz w:val="28"/>
        </w:rPr>
        <w:t xml:space="preserve"> среднего </w:t>
      </w:r>
      <w:r>
        <w:rPr>
          <w:noProof/>
          <w:sz w:val="28"/>
        </w:rPr>
        <w:t xml:space="preserve">уровня цен </w:t>
      </w:r>
      <w:r>
        <w:rPr>
          <w:i/>
          <w:noProof/>
          <w:sz w:val="28"/>
        </w:rPr>
        <w:t>(Ц</w:t>
      </w:r>
      <w:r>
        <w:rPr>
          <w:i/>
          <w:sz w:val="28"/>
          <w:vertAlign w:val="subscript"/>
          <w:lang w:val="en-GB"/>
        </w:rPr>
        <w:t>i</w:t>
      </w:r>
      <w:r>
        <w:rPr>
          <w:i/>
          <w:noProof/>
          <w:sz w:val="28"/>
        </w:rPr>
        <w:t>)</w:t>
      </w:r>
      <w:r>
        <w:rPr>
          <w:noProof/>
          <w:sz w:val="28"/>
        </w:rPr>
        <w:t xml:space="preserve"> и финансовых результатов от прочих видов деятельности, не связанных с реализацией продукции и услуг (ВФР).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Среднегодовая сумма основного и оборотного капитала (</w:t>
      </w:r>
      <w:r>
        <w:rPr>
          <w:noProof/>
          <w:position w:val="-14"/>
          <w:sz w:val="28"/>
        </w:rPr>
        <w:object w:dxaOrig="560" w:dyaOrig="400">
          <v:shape id="_x0000_i1261" type="#_x0000_t75" style="width:27.85pt;height:19.95pt" o:ole="" fillcolor="window">
            <v:imagedata r:id="rId482" o:title=""/>
          </v:shape>
          <o:OLEObject Type="Embed" ProgID="Equation.3" ShapeID="_x0000_i1261" DrawAspect="Content" ObjectID="_1447851548" r:id="rId483"/>
        </w:object>
      </w:r>
      <w:r>
        <w:rPr>
          <w:noProof/>
          <w:sz w:val="28"/>
        </w:rPr>
        <w:t>) зависит от объема продаж и скорости оборота капитала (к</w:t>
      </w:r>
      <w:r>
        <w:rPr>
          <w:noProof/>
          <w:sz w:val="28"/>
        </w:rPr>
        <w:t>оэффициента оборачиваемости  К</w:t>
      </w:r>
      <w:r>
        <w:rPr>
          <w:noProof/>
          <w:sz w:val="28"/>
          <w:vertAlign w:val="subscript"/>
        </w:rPr>
        <w:t>об</w:t>
      </w:r>
      <w:r>
        <w:rPr>
          <w:noProof/>
          <w:sz w:val="28"/>
        </w:rPr>
        <w:t>), который определяется отношением суммы оборота к среднегодовой сумме основного и оборотного капитала.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Чем быстрее оборачивается капитал на предприятии, тем меньше его требуется для обеспечения запланированного объема прода</w:t>
      </w:r>
      <w:r>
        <w:rPr>
          <w:noProof/>
          <w:sz w:val="28"/>
        </w:rPr>
        <w:t>ж.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lastRenderedPageBreak/>
        <w:t xml:space="preserve">И наоборот, замедление оборачиваемости капитала требует дополнительного привлечения средств для обеспечения того же объема производства и реализации продукции. Таким образом, объем продаж сам по себе не оказывает влияния на уровень рентабельности, т.к. </w:t>
      </w:r>
      <w:r>
        <w:rPr>
          <w:noProof/>
          <w:sz w:val="28"/>
        </w:rPr>
        <w:t>с его изменением пропорционально увеличиваются или уменьшаются сумма прибыли и сумма основного и оборотного капитала при условии неизменности остальных факторов.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Взаимосвязь названных факторов с уровнем рентабельности капитала можно записать в виде</w:t>
      </w:r>
    </w:p>
    <w:p w:rsidR="00000000" w:rsidRDefault="00E80ACF">
      <w:pPr>
        <w:ind w:firstLine="454"/>
        <w:jc w:val="center"/>
        <w:rPr>
          <w:noProof/>
          <w:sz w:val="28"/>
        </w:rPr>
      </w:pPr>
      <w:r>
        <w:rPr>
          <w:noProof/>
          <w:position w:val="-38"/>
          <w:sz w:val="28"/>
        </w:rPr>
        <w:object w:dxaOrig="5040" w:dyaOrig="880">
          <v:shape id="_x0000_i1262" type="#_x0000_t75" style="width:252.3pt;height:44.15pt" o:ole="" fillcolor="window">
            <v:imagedata r:id="rId484" o:title=""/>
          </v:shape>
          <o:OLEObject Type="Embed" ProgID="Equation.3" ShapeID="_x0000_i1262" DrawAspect="Content" ObjectID="_1447851549" r:id="rId485"/>
        </w:object>
      </w:r>
      <w:r>
        <w:rPr>
          <w:noProof/>
          <w:sz w:val="28"/>
        </w:rPr>
        <w:t>.</w:t>
      </w:r>
    </w:p>
    <w:p w:rsidR="00000000" w:rsidRDefault="00E80ACF">
      <w:pPr>
        <w:ind w:firstLine="454"/>
        <w:jc w:val="both"/>
        <w:rPr>
          <w:noProof/>
          <w:sz w:val="28"/>
        </w:rPr>
      </w:pPr>
      <w:r>
        <w:rPr>
          <w:noProof/>
          <w:sz w:val="28"/>
        </w:rPr>
        <w:t>Резервы увеличения суммы прибыли определяются по каждому виду товарной продукции. Основными их источниками является увеличение объема реализации продукции, снижение ее себестоимости, повышение качества товарной продукции, реализация ее на</w:t>
      </w:r>
      <w:r>
        <w:rPr>
          <w:noProof/>
          <w:sz w:val="28"/>
        </w:rPr>
        <w:t xml:space="preserve"> более выгодных рынках сбыта и т.д. (рис.15)</w:t>
      </w:r>
    </w:p>
    <w:p w:rsidR="00000000" w:rsidRDefault="00E80ACF">
      <w:pPr>
        <w:jc w:val="both"/>
        <w:rPr>
          <w:noProof/>
        </w:rPr>
      </w:pPr>
      <w:r>
        <w:object w:dxaOrig="10419" w:dyaOrig="3873">
          <v:shape id="_x0000_i1263" type="#_x0000_t75" style="width:481pt;height:179.1pt" o:ole="" fillcolor="window">
            <v:imagedata r:id="rId486" o:title=""/>
          </v:shape>
          <o:OLEObject Type="Embed" ProgID="Visio.Drawing.11" ShapeID="_x0000_i1263" DrawAspect="Content" ObjectID="_1447851550" r:id="rId487"/>
        </w:object>
      </w:r>
    </w:p>
    <w:p w:rsidR="00000000" w:rsidRDefault="00E80ACF">
      <w:pPr>
        <w:ind w:firstLine="454"/>
        <w:jc w:val="both"/>
      </w:pPr>
    </w:p>
    <w:p w:rsidR="00000000" w:rsidRDefault="00E80ACF">
      <w:pPr>
        <w:jc w:val="center"/>
        <w:rPr>
          <w:sz w:val="28"/>
        </w:rPr>
      </w:pPr>
      <w:r>
        <w:rPr>
          <w:sz w:val="28"/>
        </w:rPr>
        <w:t>Рис.15. Схема подсчета резервов увеличения прибыли от реализации продукции</w:t>
      </w:r>
    </w:p>
    <w:p w:rsidR="00000000" w:rsidRDefault="00E80ACF">
      <w:pPr>
        <w:jc w:val="both"/>
        <w:rPr>
          <w:b/>
        </w:rPr>
      </w:pPr>
    </w:p>
    <w:p w:rsidR="00000000" w:rsidRDefault="00E80ACF">
      <w:pPr>
        <w:pStyle w:val="2"/>
      </w:pPr>
      <w:bookmarkStart w:id="125" w:name="_Toc499442458"/>
      <w:r>
        <w:t>7.6. Анализ распределения и использования прибыли предприятия</w:t>
      </w:r>
      <w:bookmarkEnd w:id="125"/>
    </w:p>
    <w:p w:rsidR="00000000" w:rsidRDefault="00E80ACF">
      <w:pPr>
        <w:jc w:val="both"/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После уплаты налогов прибыль распределяетс</w:t>
      </w:r>
      <w:r>
        <w:rPr>
          <w:sz w:val="28"/>
        </w:rPr>
        <w:t xml:space="preserve">я следующим образом: одна часть используется на расширение производства (фонд накопления), другая - на капитальные вложения в социальную сферу (фонд социальной сферы), третья </w:t>
      </w:r>
      <w:proofErr w:type="gramStart"/>
      <w:r>
        <w:rPr>
          <w:sz w:val="28"/>
        </w:rPr>
        <w:t>-н</w:t>
      </w:r>
      <w:proofErr w:type="gramEnd"/>
      <w:r>
        <w:rPr>
          <w:sz w:val="28"/>
        </w:rPr>
        <w:t>а материальное поощрение работников предприятия (фонд потребления). Создается т</w:t>
      </w:r>
      <w:r>
        <w:rPr>
          <w:sz w:val="28"/>
        </w:rPr>
        <w:t>акже резервный фонд предприятия.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повышения эффективности производства очень важно, чтобы при распределении прибыли была достигнута оптимальность в удовлетворении интересов государства, предприятия и работников. Государство заинтересовано получить как м</w:t>
      </w:r>
      <w:r>
        <w:rPr>
          <w:sz w:val="28"/>
        </w:rPr>
        <w:t>ожно больше прибыли в бюджет. Руководство предприятия стремится направить большую сумму прибыли на расширенное воспроизводство. Работники заинтересованы в повышении оплаты труда.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В процессе анализа необходимо изучить динамику доли прибыли, которая идет на </w:t>
      </w:r>
      <w:r>
        <w:rPr>
          <w:sz w:val="28"/>
        </w:rPr>
        <w:t>самофинансирование предприятия и материальное стимулирование работников и таких показателей, как сумма самофинансирования и сумма капитальных вложений на одного работника, сумма зарплаты и выплат на одного работника. Причем изучать их надо в тесной связи с</w:t>
      </w:r>
      <w:r>
        <w:rPr>
          <w:sz w:val="28"/>
        </w:rPr>
        <w:t xml:space="preserve"> уровнем рентабельности, суммой прибыли на одного работника, и на один рубль основных производственных фондов. Если эти показатели выше, чем на других предприятиях, или выше нормативных для данной отрасли производства, то имеются перспективы для развития п</w:t>
      </w:r>
      <w:r>
        <w:rPr>
          <w:sz w:val="28"/>
        </w:rPr>
        <w:t>редприятия.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Кроме того, в процессе анализа необходимо изучить выполнение плана по использованию прибыли, для чего фактические данные об использовании прибыли по всем направлениям сравниваются с данными плана и выясняются причины отклонения от плана по кажд</w:t>
      </w:r>
      <w:r>
        <w:rPr>
          <w:sz w:val="28"/>
        </w:rPr>
        <w:t>ому направлению использования прибыли.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Основными факторами, определяющими размер отчислений в фонды накопления и потребления, могут быть изменения суммы чистой прибыли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П</w:t>
      </w:r>
      <w:r>
        <w:rPr>
          <w:i/>
          <w:sz w:val="28"/>
          <w:vertAlign w:val="subscript"/>
        </w:rPr>
        <w:t>ч</w:t>
      </w:r>
      <w:proofErr w:type="spellEnd"/>
      <w:r>
        <w:rPr>
          <w:i/>
          <w:sz w:val="28"/>
        </w:rPr>
        <w:t>)</w:t>
      </w:r>
      <w:r>
        <w:rPr>
          <w:sz w:val="28"/>
        </w:rPr>
        <w:t xml:space="preserve"> и коэффициента отчислений прибыли в соответствующие фонды </w:t>
      </w:r>
      <w:r>
        <w:rPr>
          <w:i/>
          <w:sz w:val="28"/>
        </w:rPr>
        <w:t>(К</w:t>
      </w:r>
      <w:proofErr w:type="gramStart"/>
      <w:r>
        <w:rPr>
          <w:i/>
          <w:sz w:val="28"/>
          <w:lang w:val="en-GB"/>
        </w:rPr>
        <w:t>i</w:t>
      </w:r>
      <w:proofErr w:type="gramEnd"/>
      <w:r>
        <w:rPr>
          <w:i/>
          <w:sz w:val="28"/>
        </w:rPr>
        <w:t>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Сумма отчислений пр</w:t>
      </w:r>
      <w:r>
        <w:rPr>
          <w:sz w:val="28"/>
        </w:rPr>
        <w:t xml:space="preserve">ибыли в фонды предприятия равна произведению двух факторов: </w:t>
      </w:r>
      <w:r>
        <w:rPr>
          <w:i/>
          <w:sz w:val="28"/>
        </w:rPr>
        <w:t>Ф</w:t>
      </w:r>
      <w:r>
        <w:rPr>
          <w:i/>
          <w:sz w:val="28"/>
          <w:lang w:val="en-GB"/>
        </w:rPr>
        <w:t>i</w:t>
      </w:r>
      <w:r w:rsidRPr="009C5F73">
        <w:rPr>
          <w:i/>
          <w:sz w:val="28"/>
        </w:rPr>
        <w:t xml:space="preserve"> = </w:t>
      </w:r>
      <w:proofErr w:type="spellStart"/>
      <w:r>
        <w:rPr>
          <w:i/>
          <w:sz w:val="28"/>
        </w:rPr>
        <w:t>Пч</w:t>
      </w:r>
      <w:proofErr w:type="spellEnd"/>
      <w:proofErr w:type="gramStart"/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proofErr w:type="gramEnd"/>
      <w:r>
        <w:rPr>
          <w:i/>
          <w:sz w:val="28"/>
        </w:rPr>
        <w:t xml:space="preserve"> К</w:t>
      </w:r>
      <w:r>
        <w:rPr>
          <w:i/>
          <w:sz w:val="28"/>
          <w:lang w:val="en-GB"/>
        </w:rPr>
        <w:t>i</w:t>
      </w:r>
      <w:r>
        <w:rPr>
          <w:sz w:val="28"/>
        </w:rPr>
        <w:t>. Значит, для расчета их влияния можно использовать один из приемов детерминированного фактора анализа (табл.28).</w:t>
      </w:r>
    </w:p>
    <w:p w:rsidR="00000000" w:rsidRDefault="00E80ACF">
      <w:pPr>
        <w:ind w:firstLine="454"/>
        <w:jc w:val="right"/>
        <w:rPr>
          <w:sz w:val="28"/>
        </w:rPr>
      </w:pPr>
    </w:p>
    <w:p w:rsidR="00000000" w:rsidRDefault="00E80ACF">
      <w:pPr>
        <w:ind w:firstLine="454"/>
        <w:jc w:val="right"/>
        <w:rPr>
          <w:sz w:val="28"/>
        </w:rPr>
      </w:pPr>
      <w:r>
        <w:rPr>
          <w:sz w:val="28"/>
        </w:rPr>
        <w:t>Таблица 28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sz w:val="28"/>
        </w:rPr>
        <w:t>Расчет влияния факторов первого уровня на размер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t>отчислени</w:t>
      </w:r>
      <w:r>
        <w:rPr>
          <w:sz w:val="28"/>
        </w:rPr>
        <w:t>й в фонды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1"/>
        <w:gridCol w:w="896"/>
        <w:gridCol w:w="1061"/>
        <w:gridCol w:w="731"/>
        <w:gridCol w:w="896"/>
        <w:gridCol w:w="896"/>
        <w:gridCol w:w="896"/>
        <w:gridCol w:w="896"/>
        <w:gridCol w:w="896"/>
        <w:gridCol w:w="89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  <w:vMerge w:val="restart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Вид фонда</w:t>
            </w:r>
          </w:p>
        </w:tc>
        <w:tc>
          <w:tcPr>
            <w:tcW w:w="1957" w:type="dxa"/>
            <w:gridSpan w:val="2"/>
            <w:vMerge w:val="restart"/>
          </w:tcPr>
          <w:p w:rsidR="00000000" w:rsidRDefault="00E80ACF">
            <w:pPr>
              <w:jc w:val="center"/>
            </w:pPr>
            <w:r>
              <w:t xml:space="preserve">Сумма </w:t>
            </w:r>
            <w:proofErr w:type="gramStart"/>
            <w:r>
              <w:t>распределяемой</w:t>
            </w:r>
            <w:proofErr w:type="gramEnd"/>
          </w:p>
          <w:p w:rsidR="00000000" w:rsidRDefault="00E80ACF">
            <w:pPr>
              <w:jc w:val="center"/>
            </w:pPr>
            <w:r>
              <w:t>прибыли,</w:t>
            </w:r>
          </w:p>
          <w:p w:rsidR="00000000" w:rsidRDefault="00E80ACF">
            <w:pPr>
              <w:jc w:val="center"/>
            </w:pPr>
            <w:r>
              <w:t>тыс. руб.</w:t>
            </w:r>
          </w:p>
          <w:p w:rsidR="00000000" w:rsidRDefault="00E80ACF">
            <w:pPr>
              <w:jc w:val="center"/>
            </w:pPr>
          </w:p>
        </w:tc>
        <w:tc>
          <w:tcPr>
            <w:tcW w:w="1627" w:type="dxa"/>
            <w:gridSpan w:val="2"/>
            <w:vMerge w:val="restart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Доля отчислений,</w:t>
            </w:r>
          </w:p>
          <w:p w:rsidR="00000000" w:rsidRDefault="00E80ACF">
            <w:pPr>
              <w:jc w:val="center"/>
            </w:pPr>
            <w:r>
              <w:t>%</w:t>
            </w:r>
          </w:p>
        </w:tc>
        <w:tc>
          <w:tcPr>
            <w:tcW w:w="1792" w:type="dxa"/>
            <w:gridSpan w:val="2"/>
            <w:vMerge w:val="restart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Сумма отчислений, тыс. руб.</w:t>
            </w:r>
          </w:p>
        </w:tc>
        <w:tc>
          <w:tcPr>
            <w:tcW w:w="2688" w:type="dxa"/>
            <w:gridSpan w:val="3"/>
          </w:tcPr>
          <w:p w:rsidR="00000000" w:rsidRDefault="00E80ACF">
            <w:pPr>
              <w:jc w:val="center"/>
            </w:pPr>
            <w:r>
              <w:t>Отклонение от плана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1957" w:type="dxa"/>
            <w:gridSpan w:val="2"/>
            <w:vMerge/>
          </w:tcPr>
          <w:p w:rsidR="00000000" w:rsidRDefault="00E80ACF">
            <w:pPr>
              <w:jc w:val="center"/>
            </w:pPr>
          </w:p>
        </w:tc>
        <w:tc>
          <w:tcPr>
            <w:tcW w:w="1627" w:type="dxa"/>
            <w:gridSpan w:val="2"/>
            <w:vMerge/>
          </w:tcPr>
          <w:p w:rsidR="00000000" w:rsidRDefault="00E80ACF">
            <w:pPr>
              <w:jc w:val="center"/>
            </w:pPr>
          </w:p>
        </w:tc>
        <w:tc>
          <w:tcPr>
            <w:tcW w:w="1792" w:type="dxa"/>
            <w:gridSpan w:val="2"/>
            <w:vMerge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  <w:vMerge w:val="restart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Всего</w:t>
            </w:r>
          </w:p>
        </w:tc>
        <w:tc>
          <w:tcPr>
            <w:tcW w:w="1792" w:type="dxa"/>
            <w:gridSpan w:val="2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</w:pPr>
            <w:r>
              <w:t>в том числе за счет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1061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731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  <w:r>
              <w:t>план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  <w:r>
              <w:t>Факт</w:t>
            </w:r>
          </w:p>
        </w:tc>
        <w:tc>
          <w:tcPr>
            <w:tcW w:w="89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  <w:proofErr w:type="spellStart"/>
            <w:r>
              <w:t>П</w:t>
            </w:r>
            <w:r>
              <w:rPr>
                <w:vertAlign w:val="subscript"/>
              </w:rPr>
              <w:t>ч</w:t>
            </w:r>
            <w:proofErr w:type="spellEnd"/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отч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</w:tcPr>
          <w:p w:rsidR="00000000" w:rsidRDefault="00E80ACF">
            <w:pPr>
              <w:jc w:val="center"/>
            </w:pPr>
            <w:r>
              <w:t>Резервный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1061" w:type="dxa"/>
          </w:tcPr>
          <w:p w:rsidR="00000000" w:rsidRDefault="00E80ACF">
            <w:pPr>
              <w:jc w:val="center"/>
            </w:pPr>
          </w:p>
        </w:tc>
        <w:tc>
          <w:tcPr>
            <w:tcW w:w="731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</w:tcPr>
          <w:p w:rsidR="00000000" w:rsidRDefault="00E80ACF">
            <w:pPr>
              <w:jc w:val="center"/>
            </w:pPr>
            <w:r>
              <w:t>Накопления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1061" w:type="dxa"/>
          </w:tcPr>
          <w:p w:rsidR="00000000" w:rsidRDefault="00E80ACF">
            <w:pPr>
              <w:jc w:val="center"/>
            </w:pPr>
          </w:p>
        </w:tc>
        <w:tc>
          <w:tcPr>
            <w:tcW w:w="731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</w:tcPr>
          <w:p w:rsidR="00000000" w:rsidRDefault="00E80ACF">
            <w:pPr>
              <w:jc w:val="center"/>
            </w:pPr>
            <w:r>
              <w:t>Потребления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1061" w:type="dxa"/>
          </w:tcPr>
          <w:p w:rsidR="00000000" w:rsidRDefault="00E80ACF">
            <w:pPr>
              <w:jc w:val="center"/>
            </w:pPr>
          </w:p>
        </w:tc>
        <w:tc>
          <w:tcPr>
            <w:tcW w:w="731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01" w:type="dxa"/>
          </w:tcPr>
          <w:p w:rsidR="00000000" w:rsidRDefault="00E80ACF">
            <w:pPr>
              <w:jc w:val="center"/>
            </w:pPr>
            <w:r>
              <w:t>Социальной  сферы</w:t>
            </w: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1061" w:type="dxa"/>
          </w:tcPr>
          <w:p w:rsidR="00000000" w:rsidRDefault="00E80ACF">
            <w:pPr>
              <w:jc w:val="center"/>
            </w:pPr>
          </w:p>
        </w:tc>
        <w:tc>
          <w:tcPr>
            <w:tcW w:w="731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  <w:tc>
          <w:tcPr>
            <w:tcW w:w="896" w:type="dxa"/>
          </w:tcPr>
          <w:p w:rsidR="00000000" w:rsidRDefault="00E80ACF">
            <w:pPr>
              <w:jc w:val="center"/>
            </w:pPr>
          </w:p>
        </w:tc>
      </w:tr>
    </w:tbl>
    <w:p w:rsidR="00000000" w:rsidRDefault="00E80ACF">
      <w:pPr>
        <w:ind w:left="454"/>
        <w:jc w:val="both"/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Затем надо рассчитать влияние факторов изменения чистой прибыли на размер отчислений в фонды предприятия. Для этого прирост чистой прибыли за счет каждого фактора умножим на плановый коэффициент отчи</w:t>
      </w:r>
      <w:r>
        <w:rPr>
          <w:sz w:val="28"/>
        </w:rPr>
        <w:t>слений в соответствующий фонд</w:t>
      </w:r>
      <w:proofErr w:type="gramStart"/>
      <w:r>
        <w:rPr>
          <w:sz w:val="28"/>
        </w:rPr>
        <w:t>:</w:t>
      </w:r>
      <w:proofErr w:type="gramEnd"/>
    </w:p>
    <w:p w:rsidR="00000000" w:rsidRDefault="00E80ACF">
      <w:pPr>
        <w:spacing w:before="120" w:after="120"/>
        <w:jc w:val="center"/>
      </w:pPr>
      <w:r>
        <w:rPr>
          <w:position w:val="-18"/>
        </w:rPr>
        <w:object w:dxaOrig="2100" w:dyaOrig="440">
          <v:shape id="_x0000_i1264" type="#_x0000_t75" style="width:136.75pt;height:26pt" o:ole="" fillcolor="window">
            <v:imagedata r:id="rId488" o:title=""/>
          </v:shape>
          <o:OLEObject Type="Embed" ProgID="Equation.3" ShapeID="_x0000_i1264" DrawAspect="Content" ObjectID="_1447851551" r:id="rId489"/>
        </w:object>
      </w:r>
      <w: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Важной задачей анализа является изучение </w:t>
      </w:r>
      <w:proofErr w:type="gramStart"/>
      <w:r>
        <w:rPr>
          <w:sz w:val="28"/>
        </w:rPr>
        <w:t>вопросов использования средств фондов накопления</w:t>
      </w:r>
      <w:proofErr w:type="gramEnd"/>
      <w:r>
        <w:rPr>
          <w:sz w:val="28"/>
        </w:rPr>
        <w:t xml:space="preserve"> и потребления. Средства этих фондов имеют целевое назначение и расходуются согласно утвержденным сметам.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 xml:space="preserve">Фонд </w:t>
      </w:r>
      <w:r>
        <w:rPr>
          <w:sz w:val="28"/>
        </w:rPr>
        <w:t>накопления используется в основном для финансирования затрат на расширение производства, его техническое перевооружение, внедрение новых технологий и т.д.</w:t>
      </w:r>
    </w:p>
    <w:p w:rsidR="00000000" w:rsidRDefault="00E80ACF">
      <w:pPr>
        <w:ind w:firstLine="454"/>
        <w:jc w:val="both"/>
        <w:rPr>
          <w:sz w:val="28"/>
        </w:rPr>
      </w:pPr>
      <w:proofErr w:type="gramStart"/>
      <w:r>
        <w:rPr>
          <w:sz w:val="28"/>
        </w:rPr>
        <w:t>Фонд социальной сферы может использоваться на коллективные нужды (расходы на содержание объектов куль</w:t>
      </w:r>
      <w:r>
        <w:rPr>
          <w:sz w:val="28"/>
        </w:rPr>
        <w:t>туры и здравоохранения, проведение оздоровительных и культурно-массовых мероприятий), фонд потребления – на индивидуальные (вознаграждение по итогам работы за год, материальная помощь, стоимость путевок в санатории и дома отдыха, стипендии студентам, части</w:t>
      </w:r>
      <w:r>
        <w:rPr>
          <w:sz w:val="28"/>
        </w:rPr>
        <w:t>чная оплата питания и проезда, пособия по выходу на пенсию и т.д.).</w:t>
      </w:r>
      <w:proofErr w:type="gramEnd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процессе анализа устанавливается соответствие фактических расходов расходам, предусмотренным сметой, выясняются причины отклонений от сметы по каждой статье, изучается эффективность меро</w:t>
      </w:r>
      <w:r>
        <w:rPr>
          <w:sz w:val="28"/>
        </w:rPr>
        <w:t>приятий, проводимых за счет средств этих фондов. При анализе использования средств фонда накопления следует изучить полноту финансирования всех запланированных мероприятий, своевременность их выполнения и полученный эффект.</w:t>
      </w:r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pStyle w:val="2"/>
      </w:pPr>
      <w:bookmarkStart w:id="126" w:name="_Toc499442459"/>
      <w:r>
        <w:t>7.7. Анализ прибыли и рентабель</w:t>
      </w:r>
      <w:r>
        <w:t>ности с использованием международных стандартов</w:t>
      </w:r>
      <w:bookmarkEnd w:id="126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В зарубежных странах для обеспечения системного подхода при изучении факторов изменения </w:t>
      </w:r>
      <w:proofErr w:type="gramStart"/>
      <w:r>
        <w:rPr>
          <w:sz w:val="28"/>
        </w:rPr>
        <w:t>прибыли</w:t>
      </w:r>
      <w:proofErr w:type="gramEnd"/>
      <w:r>
        <w:rPr>
          <w:sz w:val="28"/>
        </w:rPr>
        <w:t xml:space="preserve"> и прогнозирования ее величины используют маржинальный анализ, в основе которого лежит маржинальный доход.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Маржи</w:t>
      </w:r>
      <w:r>
        <w:rPr>
          <w:sz w:val="28"/>
        </w:rPr>
        <w:t>нальный доход (МД) – это прибыль в сумме с постоянными затратами (А).</w:t>
      </w:r>
    </w:p>
    <w:p w:rsidR="00000000" w:rsidRDefault="00E80ACF">
      <w:pPr>
        <w:ind w:firstLine="454"/>
        <w:jc w:val="center"/>
        <w:rPr>
          <w:i/>
          <w:sz w:val="28"/>
        </w:rPr>
      </w:pPr>
      <w:r>
        <w:rPr>
          <w:i/>
          <w:sz w:val="28"/>
        </w:rPr>
        <w:t>МД=</w:t>
      </w: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+А,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откуда</w:t>
      </w:r>
    </w:p>
    <w:p w:rsidR="00000000" w:rsidRDefault="00E80ACF">
      <w:pPr>
        <w:ind w:firstLine="454"/>
        <w:jc w:val="center"/>
        <w:rPr>
          <w:i/>
          <w:sz w:val="28"/>
        </w:rPr>
      </w:pPr>
      <w:proofErr w:type="gramStart"/>
      <w:r>
        <w:rPr>
          <w:i/>
          <w:sz w:val="28"/>
        </w:rPr>
        <w:t>П</w:t>
      </w:r>
      <w:proofErr w:type="gramEnd"/>
      <w:r>
        <w:rPr>
          <w:i/>
          <w:sz w:val="28"/>
        </w:rPr>
        <w:t>=МД-А.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 помощью формулы можно рассчитать сумму прибыли, если известны величины маржинального дохода и постоянных затрат.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Очень часто при определении суммы прибыли вместо</w:t>
      </w:r>
      <w:r>
        <w:rPr>
          <w:sz w:val="28"/>
        </w:rPr>
        <w:t xml:space="preserve"> маржинального дохода используется выручка (РП) и удельный вес маржинального дохода в ней (</w:t>
      </w:r>
      <w:proofErr w:type="spellStart"/>
      <w:r>
        <w:rPr>
          <w:sz w:val="28"/>
        </w:rPr>
        <w:t>Д</w:t>
      </w:r>
      <w:r>
        <w:rPr>
          <w:sz w:val="28"/>
          <w:vertAlign w:val="subscript"/>
        </w:rPr>
        <w:t>у</w:t>
      </w:r>
      <w:proofErr w:type="spellEnd"/>
      <w:r>
        <w:rPr>
          <w:sz w:val="28"/>
        </w:rPr>
        <w:t>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Поскольку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8"/>
          <w:sz w:val="28"/>
        </w:rPr>
        <w:object w:dxaOrig="1800" w:dyaOrig="499">
          <v:shape id="_x0000_i1265" type="#_x0000_t75" style="width:90.15pt;height:24.8pt" o:ole="" fillcolor="window">
            <v:imagedata r:id="rId490" o:title=""/>
          </v:shape>
          <o:OLEObject Type="Embed" ProgID="Equation.3" ShapeID="_x0000_i1265" DrawAspect="Content" ObjectID="_1447851552" r:id="rId491"/>
        </w:object>
      </w:r>
      <w:r>
        <w:rPr>
          <w:sz w:val="28"/>
        </w:rPr>
        <w:t>,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то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18"/>
          <w:sz w:val="28"/>
        </w:rPr>
        <w:object w:dxaOrig="2040" w:dyaOrig="499">
          <v:shape id="_x0000_i1266" type="#_x0000_t75" style="width:102.25pt;height:24.8pt" o:ole="" fillcolor="window">
            <v:imagedata r:id="rId492" o:title=""/>
          </v:shape>
          <o:OLEObject Type="Embed" ProgID="Equation.3" ShapeID="_x0000_i1266" DrawAspect="Content" ObjectID="_1447851553" r:id="rId493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Данная формула успешно применяется тогда, когда необходимо проанализировать прибыль от реализации</w:t>
      </w:r>
      <w:r>
        <w:rPr>
          <w:sz w:val="28"/>
        </w:rPr>
        <w:t xml:space="preserve"> нескольких видов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При анализе прибыли от реализации одного вида продукции можно применять модифицированную формулу определения прибыли, если известно количество проданной продукции и ставка маржинального дохода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Д</w:t>
      </w:r>
      <w:r>
        <w:rPr>
          <w:i/>
          <w:sz w:val="28"/>
          <w:vertAlign w:val="subscript"/>
        </w:rPr>
        <w:t>с</w:t>
      </w:r>
      <w:proofErr w:type="spellEnd"/>
      <w:r>
        <w:rPr>
          <w:i/>
          <w:sz w:val="28"/>
        </w:rPr>
        <w:t>)</w:t>
      </w:r>
      <w:r>
        <w:rPr>
          <w:sz w:val="28"/>
        </w:rPr>
        <w:t xml:space="preserve"> в цене за единицу продукции:</w:t>
      </w:r>
    </w:p>
    <w:p w:rsidR="00000000" w:rsidRDefault="00E80ACF">
      <w:pPr>
        <w:ind w:firstLine="454"/>
        <w:jc w:val="center"/>
        <w:rPr>
          <w:sz w:val="28"/>
        </w:rPr>
      </w:pPr>
      <w:r>
        <w:rPr>
          <w:position w:val="-54"/>
          <w:sz w:val="28"/>
        </w:rPr>
        <w:object w:dxaOrig="2480" w:dyaOrig="1240">
          <v:shape id="_x0000_i1267" type="#_x0000_t75" style="width:124.05pt;height:61.7pt" o:ole="" fillcolor="window">
            <v:imagedata r:id="rId494" o:title=""/>
          </v:shape>
          <o:OLEObject Type="Embed" ProgID="Equation.3" ShapeID="_x0000_i1267" DrawAspect="Content" ObjectID="_1447851554" r:id="rId495"/>
        </w:objec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</w:t>
      </w:r>
      <w:proofErr w:type="gramStart"/>
      <w:r>
        <w:rPr>
          <w:sz w:val="28"/>
        </w:rPr>
        <w:t xml:space="preserve"> </w:t>
      </w:r>
      <w:r>
        <w:rPr>
          <w:i/>
          <w:sz w:val="28"/>
        </w:rPr>
        <w:t>В</w:t>
      </w:r>
      <w:proofErr w:type="gramEnd"/>
      <w:r>
        <w:rPr>
          <w:sz w:val="28"/>
        </w:rPr>
        <w:t xml:space="preserve"> - переменные затраты за единицу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Последняя формула позволяет  определить изменение суммы прибыли за счет количества реализованной продукции, цены и уровня переменных и постоянных затрат.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>Методика анализа прибыли неск</w:t>
      </w:r>
      <w:r>
        <w:rPr>
          <w:i/>
          <w:sz w:val="28"/>
        </w:rPr>
        <w:t xml:space="preserve">олько усложняется в условиях многономенклатурного производства, </w:t>
      </w:r>
      <w:r>
        <w:rPr>
          <w:sz w:val="28"/>
        </w:rPr>
        <w:t>когда кроме перечисленных факторов необходимо учитывать и влияние структуры реализованной продукции.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зарубежных странах для изучения влияния факторов на изменение суммы прибыли при многономе</w:t>
      </w:r>
      <w:r>
        <w:rPr>
          <w:sz w:val="28"/>
        </w:rPr>
        <w:t xml:space="preserve">нклатурном производстве используется модель </w:t>
      </w:r>
      <w:r>
        <w:rPr>
          <w:position w:val="-18"/>
          <w:sz w:val="28"/>
        </w:rPr>
        <w:object w:dxaOrig="2060" w:dyaOrig="499">
          <v:shape id="_x0000_i1268" type="#_x0000_t75" style="width:102.85pt;height:24.8pt" o:ole="" fillcolor="window">
            <v:imagedata r:id="rId496" o:title=""/>
          </v:shape>
          <o:OLEObject Type="Embed" ProgID="Equation.3" ShapeID="_x0000_i1268" DrawAspect="Content" ObjectID="_1447851555" r:id="rId497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Средняя доля маржинального дохода в выручке</w:t>
      </w:r>
      <w:proofErr w:type="gramStart"/>
      <w:r>
        <w:rPr>
          <w:sz w:val="28"/>
        </w:rPr>
        <w:t xml:space="preserve"> (</w:t>
      </w:r>
      <w:r>
        <w:rPr>
          <w:position w:val="-14"/>
          <w:sz w:val="28"/>
        </w:rPr>
        <w:object w:dxaOrig="400" w:dyaOrig="420">
          <v:shape id="_x0000_i1269" type="#_x0000_t75" style="width:19.95pt;height:21.2pt" o:ole="" fillcolor="window">
            <v:imagedata r:id="rId498" o:title=""/>
          </v:shape>
          <o:OLEObject Type="Embed" ProgID="Equation.3" ShapeID="_x0000_i1269" DrawAspect="Content" ObjectID="_1447851556" r:id="rId499"/>
        </w:object>
      </w:r>
      <w:r>
        <w:rPr>
          <w:sz w:val="28"/>
        </w:rPr>
        <w:t xml:space="preserve">) </w:t>
      </w:r>
      <w:proofErr w:type="gramEnd"/>
      <w:r>
        <w:rPr>
          <w:sz w:val="28"/>
        </w:rPr>
        <w:t>в свою очередь зависит от удельного веса каждого вида продукции в общей сумме выручки (</w:t>
      </w:r>
      <w:r>
        <w:rPr>
          <w:i/>
          <w:sz w:val="28"/>
        </w:rPr>
        <w:t>УД</w:t>
      </w:r>
      <w:r>
        <w:rPr>
          <w:i/>
          <w:sz w:val="28"/>
          <w:lang w:val="en-GB"/>
        </w:rPr>
        <w:t>i</w:t>
      </w:r>
      <w:r>
        <w:rPr>
          <w:sz w:val="28"/>
        </w:rPr>
        <w:t>) и доли маржинального дохо</w:t>
      </w:r>
      <w:r>
        <w:rPr>
          <w:sz w:val="28"/>
        </w:rPr>
        <w:t>да в выручке по каждому изделию (отношение ставки маржинального дохода к цене):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position w:val="-12"/>
          <w:sz w:val="28"/>
        </w:rPr>
        <w:object w:dxaOrig="2320" w:dyaOrig="440">
          <v:shape id="_x0000_i1270" type="#_x0000_t75" style="width:152.45pt;height:24.2pt" o:ole="" fillcolor="window">
            <v:imagedata r:id="rId500" o:title=""/>
          </v:shape>
          <o:OLEObject Type="Embed" ProgID="Equation.3" ShapeID="_x0000_i1270" DrawAspect="Content" ObjectID="_1447851557" r:id="rId501"/>
        </w:object>
      </w:r>
      <w:r>
        <w:rPr>
          <w:sz w:val="28"/>
        </w:rPr>
        <w:t xml:space="preserve">    </w:t>
      </w:r>
      <w:r>
        <w:rPr>
          <w:position w:val="-28"/>
          <w:sz w:val="28"/>
        </w:rPr>
        <w:object w:dxaOrig="2060" w:dyaOrig="680">
          <v:shape id="_x0000_i1271" type="#_x0000_t75" style="width:119.8pt;height:39.35pt" o:ole="" fillcolor="window">
            <v:imagedata r:id="rId502" o:title=""/>
          </v:shape>
          <o:OLEObject Type="Embed" ProgID="Equation.3" ShapeID="_x0000_i1271" DrawAspect="Content" ObjectID="_1447851558" r:id="rId503"/>
        </w:object>
      </w:r>
      <w:r>
        <w:rPr>
          <w:sz w:val="28"/>
        </w:rPr>
        <w:t xml:space="preserve">;    </w:t>
      </w:r>
      <w:r>
        <w:rPr>
          <w:position w:val="-26"/>
          <w:sz w:val="28"/>
        </w:rPr>
        <w:object w:dxaOrig="1520" w:dyaOrig="660">
          <v:shape id="_x0000_i1272" type="#_x0000_t75" style="width:89.55pt;height:36.3pt" o:ole="" fillcolor="window">
            <v:imagedata r:id="rId504" o:title=""/>
          </v:shape>
          <o:OLEObject Type="Embed" ProgID="Equation.3" ShapeID="_x0000_i1272" DrawAspect="Content" ObjectID="_1447851559" r:id="rId505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После этого факторная модель прибыли от реализации продукции будет иметь вид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28"/>
          <w:sz w:val="28"/>
        </w:rPr>
        <w:object w:dxaOrig="3400" w:dyaOrig="700">
          <v:shape id="_x0000_i1273" type="#_x0000_t75" style="width:171.85pt;height:37.5pt" o:ole="" fillcolor="window">
            <v:imagedata r:id="rId506" o:title=""/>
          </v:shape>
          <o:OLEObject Type="Embed" ProgID="Equation.3" ShapeID="_x0000_i1273" DrawAspect="Content" ObjectID="_1447851560" r:id="rId507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Она позволяет установить изменение прибыли за счет количества (объема) реализованной продукции, ее структуры, отпускных цен, удельных переменных издержек и постоянных расходов предприятия.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i/>
          <w:sz w:val="28"/>
        </w:rPr>
        <w:t xml:space="preserve">Методика анализа рентабельности </w:t>
      </w:r>
      <w:r>
        <w:rPr>
          <w:sz w:val="28"/>
        </w:rPr>
        <w:t xml:space="preserve"> по системе «</w:t>
      </w:r>
      <w:proofErr w:type="spellStart"/>
      <w:r>
        <w:rPr>
          <w:sz w:val="28"/>
        </w:rPr>
        <w:t>директ-кост</w:t>
      </w:r>
      <w:proofErr w:type="spellEnd"/>
      <w:r>
        <w:rPr>
          <w:sz w:val="28"/>
        </w:rPr>
        <w:t>» буд</w:t>
      </w:r>
      <w:r>
        <w:rPr>
          <w:sz w:val="28"/>
        </w:rPr>
        <w:t>ет осуществляться  с использованием следующей факторной модели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26"/>
          <w:sz w:val="28"/>
        </w:rPr>
        <w:object w:dxaOrig="2920" w:dyaOrig="660">
          <v:shape id="_x0000_i1274" type="#_x0000_t75" style="width:173.05pt;height:40.55pt" o:ole="" fillcolor="window">
            <v:imagedata r:id="rId508" o:title=""/>
          </v:shape>
          <o:OLEObject Type="Embed" ProgID="Equation.3" ShapeID="_x0000_i1274" DrawAspect="Content" ObjectID="_1447851561" r:id="rId509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Для анализа рентабельности издержек в целом по предприятию используем следующую факторную модель: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32"/>
          <w:sz w:val="28"/>
        </w:rPr>
        <w:object w:dxaOrig="7100" w:dyaOrig="760">
          <v:shape id="_x0000_i1275" type="#_x0000_t75" style="width:429.6pt;height:47.2pt" o:ole="" fillcolor="window">
            <v:imagedata r:id="rId510" o:title=""/>
          </v:shape>
          <o:OLEObject Type="Embed" ProgID="Equation.3" ShapeID="_x0000_i1275" DrawAspect="Content" ObjectID="_1447851562" r:id="rId511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Последовательно заменяя плановый (базисный) у</w:t>
      </w:r>
      <w:r>
        <w:rPr>
          <w:sz w:val="28"/>
        </w:rPr>
        <w:t xml:space="preserve">ровень каждого факторного показателя на фактический и сравнивая результат расчета до и после замены каждого фактора, можно определить изменение уровня рентабельности за счет объема реализованной продукции </w:t>
      </w:r>
      <w:proofErr w:type="spellStart"/>
      <w:r>
        <w:rPr>
          <w:i/>
          <w:sz w:val="28"/>
        </w:rPr>
        <w:t>РП</w:t>
      </w:r>
      <w:r>
        <w:rPr>
          <w:i/>
          <w:sz w:val="28"/>
          <w:vertAlign w:val="subscript"/>
        </w:rPr>
        <w:t>общ</w:t>
      </w:r>
      <w:proofErr w:type="spellEnd"/>
      <w:r>
        <w:rPr>
          <w:i/>
          <w:sz w:val="28"/>
        </w:rPr>
        <w:t xml:space="preserve">, </w:t>
      </w:r>
      <w:r>
        <w:rPr>
          <w:sz w:val="28"/>
        </w:rPr>
        <w:t xml:space="preserve">ее структуры </w:t>
      </w:r>
      <w:r>
        <w:rPr>
          <w:sz w:val="28"/>
        </w:rPr>
        <w:lastRenderedPageBreak/>
        <w:t>(</w:t>
      </w:r>
      <w:r>
        <w:rPr>
          <w:i/>
          <w:sz w:val="28"/>
        </w:rPr>
        <w:t>УД</w:t>
      </w:r>
      <w:proofErr w:type="gramStart"/>
      <w:r>
        <w:rPr>
          <w:i/>
          <w:sz w:val="28"/>
          <w:lang w:val="en-GB"/>
        </w:rPr>
        <w:t>i</w:t>
      </w:r>
      <w:proofErr w:type="gramEnd"/>
      <w:r>
        <w:rPr>
          <w:sz w:val="28"/>
        </w:rPr>
        <w:t>), цены (</w:t>
      </w:r>
      <w:r>
        <w:rPr>
          <w:i/>
          <w:sz w:val="28"/>
        </w:rPr>
        <w:t>Ц</w:t>
      </w:r>
      <w:r>
        <w:rPr>
          <w:sz w:val="28"/>
        </w:rPr>
        <w:t>), удельных перем</w:t>
      </w:r>
      <w:r>
        <w:rPr>
          <w:sz w:val="28"/>
        </w:rPr>
        <w:t xml:space="preserve">енных расходов </w:t>
      </w:r>
      <w:r>
        <w:rPr>
          <w:i/>
          <w:sz w:val="28"/>
        </w:rPr>
        <w:t>(В)</w:t>
      </w:r>
      <w:r>
        <w:rPr>
          <w:sz w:val="28"/>
        </w:rPr>
        <w:t xml:space="preserve"> и суммы постоянных затрат </w:t>
      </w:r>
      <w:r>
        <w:rPr>
          <w:i/>
          <w:sz w:val="28"/>
        </w:rPr>
        <w:t>(А).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Аналогичным образом производится анализ рентабельности продаж (предпринимательской деятельности):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30"/>
          <w:sz w:val="28"/>
        </w:rPr>
        <w:object w:dxaOrig="7400" w:dyaOrig="740">
          <v:shape id="_x0000_i1276" type="#_x0000_t75" style="width:468.3pt;height:47.8pt" o:ole="" fillcolor="window">
            <v:imagedata r:id="rId512" o:title=""/>
          </v:shape>
          <o:OLEObject Type="Embed" ProgID="Equation.3" ShapeID="_x0000_i1276" DrawAspect="Content" ObjectID="_1447851563" r:id="rId513"/>
        </w:objec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рентабельности инвестированного капитала производится по следующей факторной</w:t>
      </w:r>
      <w:r>
        <w:rPr>
          <w:sz w:val="28"/>
        </w:rPr>
        <w:t xml:space="preserve"> модели:</w:t>
      </w:r>
    </w:p>
    <w:p w:rsidR="00000000" w:rsidRDefault="00E80ACF">
      <w:pPr>
        <w:spacing w:before="120" w:after="120"/>
        <w:jc w:val="center"/>
        <w:rPr>
          <w:sz w:val="28"/>
        </w:rPr>
      </w:pPr>
      <w:r>
        <w:rPr>
          <w:position w:val="-72"/>
          <w:sz w:val="28"/>
        </w:rPr>
        <w:object w:dxaOrig="6900" w:dyaOrig="1579">
          <v:shape id="_x0000_i1277" type="#_x0000_t75" style="width:427.15pt;height:81.1pt" o:ole="" fillcolor="window">
            <v:imagedata r:id="rId514" o:title=""/>
          </v:shape>
          <o:OLEObject Type="Embed" ProgID="Equation.3" ShapeID="_x0000_i1277" DrawAspect="Content" ObjectID="_1447851564" r:id="rId515"/>
        </w:objec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П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 xml:space="preserve"> – </w:t>
      </w:r>
      <w:r>
        <w:rPr>
          <w:sz w:val="28"/>
        </w:rPr>
        <w:t>балансовая сумма прибыли</w:t>
      </w:r>
      <w:r>
        <w:rPr>
          <w:i/>
          <w:sz w:val="28"/>
        </w:rPr>
        <w:t xml:space="preserve">; ИК – </w:t>
      </w:r>
      <w:r>
        <w:rPr>
          <w:sz w:val="28"/>
        </w:rPr>
        <w:t xml:space="preserve">среднегодовая сумма инвестиционного капитала; </w:t>
      </w:r>
      <w:r>
        <w:rPr>
          <w:position w:val="-14"/>
          <w:sz w:val="28"/>
        </w:rPr>
        <w:object w:dxaOrig="540" w:dyaOrig="400">
          <v:shape id="_x0000_i1278" type="#_x0000_t75" style="width:27.25pt;height:19.95pt" o:ole="" fillcolor="window">
            <v:imagedata r:id="rId516" o:title=""/>
          </v:shape>
          <o:OLEObject Type="Embed" ProgID="Equation.3" ShapeID="_x0000_i1278" DrawAspect="Content" ObjectID="_1447851565" r:id="rId517"/>
        </w:object>
      </w:r>
      <w:r>
        <w:rPr>
          <w:sz w:val="28"/>
        </w:rPr>
        <w:t xml:space="preserve">- сумма оборота (себестоимость реализованной продукции);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об</w:t>
      </w:r>
      <w:proofErr w:type="spellEnd"/>
      <w:r>
        <w:rPr>
          <w:sz w:val="28"/>
        </w:rPr>
        <w:t xml:space="preserve"> – коэффициент оборачиваемости капитала (отношение сум</w:t>
      </w:r>
      <w:r>
        <w:rPr>
          <w:sz w:val="28"/>
        </w:rPr>
        <w:t xml:space="preserve">мы оборота к среднегодовой сумме капитала); </w:t>
      </w:r>
      <w:r>
        <w:rPr>
          <w:i/>
          <w:sz w:val="28"/>
        </w:rPr>
        <w:t>ВФР</w:t>
      </w:r>
      <w:r>
        <w:rPr>
          <w:sz w:val="28"/>
        </w:rPr>
        <w:t xml:space="preserve"> – внереализационные финансовые результаты.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Аналогичным образом производится анализ рентабельности и в том случае, если коэффициент оборачиваемости капитала рассчитан не по дебетовому, а по кредитовому обороту</w:t>
      </w:r>
      <w:r>
        <w:rPr>
          <w:sz w:val="28"/>
        </w:rPr>
        <w:t xml:space="preserve"> сч.46, т.е. по выручке. Тогда факторная модель рентабельности инвестиционного капитала будет иметь вид</w:t>
      </w:r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64"/>
          <w:sz w:val="28"/>
        </w:rPr>
        <w:object w:dxaOrig="5539" w:dyaOrig="1420">
          <v:shape id="_x0000_i1279" type="#_x0000_t75" style="width:5in;height:80.45pt" o:ole="" fillcolor="window">
            <v:imagedata r:id="rId518" o:title=""/>
          </v:shape>
          <o:OLEObject Type="Embed" ProgID="Equation.3" ShapeID="_x0000_i1279" DrawAspect="Content" ObjectID="_1447851566" r:id="rId519"/>
        </w:objec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Преимущество рассмотренной </w:t>
      </w:r>
      <w:proofErr w:type="gramStart"/>
      <w:r>
        <w:rPr>
          <w:sz w:val="28"/>
        </w:rPr>
        <w:t>методики анализа показателей прибыли рентабельности</w:t>
      </w:r>
      <w:proofErr w:type="gramEnd"/>
      <w:r>
        <w:rPr>
          <w:sz w:val="28"/>
        </w:rPr>
        <w:t xml:space="preserve"> состоит в том, что при ее использовании учитывает</w:t>
      </w:r>
      <w:r>
        <w:rPr>
          <w:sz w:val="28"/>
        </w:rPr>
        <w:t>ся взаимосвязь элементов модели, в частности объема продаж, издержек и прибыли. Это обеспечивает более точное исчисление влияния факторов и, как следствие, более высокий уровень планирования и прогнозирования финансовых результатов. Использование этого мет</w:t>
      </w:r>
      <w:r>
        <w:rPr>
          <w:sz w:val="28"/>
        </w:rPr>
        <w:t>ода в финансовом менеджменте отечественных предприятий позволит более эффективно управлять процессом формирования финансовых результатов. Однако это станет возможным только при условии организации планирования и учета издержек предприятий по системе "дирек</w:t>
      </w:r>
      <w:r>
        <w:rPr>
          <w:sz w:val="28"/>
        </w:rPr>
        <w:t>т-костинг", т.е. их группировки на постоянные и переменные.</w:t>
      </w:r>
    </w:p>
    <w:p w:rsidR="00000000" w:rsidRDefault="00E80ACF">
      <w:pPr>
        <w:pStyle w:val="a4"/>
      </w:pPr>
    </w:p>
    <w:p w:rsidR="00000000" w:rsidRDefault="00E80ACF">
      <w:pPr>
        <w:pStyle w:val="a4"/>
      </w:pPr>
    </w:p>
    <w:p w:rsidR="00000000" w:rsidRDefault="00E80ACF">
      <w:pPr>
        <w:pStyle w:val="3"/>
        <w:rPr>
          <w:b/>
        </w:rPr>
      </w:pPr>
      <w:bookmarkStart w:id="127" w:name="_Toc499442460"/>
      <w:r>
        <w:rPr>
          <w:b/>
        </w:rPr>
        <w:lastRenderedPageBreak/>
        <w:t>Вопросы для самоконтроля</w:t>
      </w:r>
      <w:bookmarkEnd w:id="127"/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По каким направлениям проводится анализ прибыли?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Какое значение имеет анализ состава прибыли в динамике?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 xml:space="preserve">В какой последовательности проводится анализ прибыли от обычных </w:t>
      </w:r>
      <w:r>
        <w:rPr>
          <w:sz w:val="28"/>
        </w:rPr>
        <w:t>видов деятельности?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Какие факторы оказывают влияние на изменение прибыли от продаж?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 xml:space="preserve">С какой целью проводится анализ </w:t>
      </w:r>
      <w:proofErr w:type="spellStart"/>
      <w:r>
        <w:rPr>
          <w:sz w:val="28"/>
        </w:rPr>
        <w:t>среднереализационных</w:t>
      </w:r>
      <w:proofErr w:type="spellEnd"/>
      <w:r>
        <w:rPr>
          <w:sz w:val="28"/>
        </w:rPr>
        <w:t xml:space="preserve"> цен?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В чем состоит суть анализа финансовых результатов от прочих видов деятельности?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По каким направлениям проводится а</w:t>
      </w:r>
      <w:r>
        <w:rPr>
          <w:sz w:val="28"/>
        </w:rPr>
        <w:t>нализ рентабельности?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По каким направлениям проводится анализ распределения и использования прибыли?</w:t>
      </w:r>
    </w:p>
    <w:p w:rsidR="00000000" w:rsidRDefault="00E80ACF" w:rsidP="009C5F73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На каких  принципах строится анализ прибыли в системе «</w:t>
      </w:r>
      <w:proofErr w:type="spellStart"/>
      <w:r>
        <w:rPr>
          <w:sz w:val="28"/>
        </w:rPr>
        <w:t>директ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костинг</w:t>
      </w:r>
      <w:proofErr w:type="spellEnd"/>
      <w:r>
        <w:rPr>
          <w:sz w:val="28"/>
        </w:rPr>
        <w:t>»?</w:t>
      </w:r>
    </w:p>
    <w:p w:rsidR="00000000" w:rsidRDefault="00E80ACF">
      <w:pPr>
        <w:pStyle w:val="a4"/>
      </w:pPr>
    </w:p>
    <w:p w:rsidR="00000000" w:rsidRDefault="00E80ACF">
      <w:pPr>
        <w:pStyle w:val="1"/>
      </w:pPr>
      <w:bookmarkStart w:id="128" w:name="_Toc499442461"/>
      <w:r>
        <w:t>Тема 8. Анализ финансового состояния организации</w:t>
      </w:r>
      <w:bookmarkEnd w:id="128"/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Под финансовым состоянием</w:t>
      </w:r>
      <w:r>
        <w:rPr>
          <w:sz w:val="28"/>
        </w:rPr>
        <w:t xml:space="preserve"> поним</w:t>
      </w:r>
      <w:r>
        <w:rPr>
          <w:sz w:val="28"/>
        </w:rPr>
        <w:t>ает</w:t>
      </w:r>
      <w:r>
        <w:rPr>
          <w:sz w:val="28"/>
        </w:rPr>
        <w:softHyphen/>
        <w:t>ся способность предприятия финансировать свою деятельность. Оно характеризуется обеспеченностью финансовыми ресурсами, необходимыми для нормального функциони</w:t>
      </w:r>
      <w:r>
        <w:rPr>
          <w:sz w:val="28"/>
        </w:rPr>
        <w:softHyphen/>
        <w:t>рования предприятия, целесообразностью их размещения и эффективностью использова</w:t>
      </w:r>
      <w:r>
        <w:rPr>
          <w:sz w:val="28"/>
        </w:rPr>
        <w:softHyphen/>
        <w:t>ния, финансов</w:t>
      </w:r>
      <w:r>
        <w:rPr>
          <w:sz w:val="28"/>
        </w:rPr>
        <w:t>ыми взаимоотношениями с дру</w:t>
      </w:r>
      <w:r>
        <w:rPr>
          <w:sz w:val="28"/>
        </w:rPr>
        <w:softHyphen/>
        <w:t>гими юридическими и физическими лицами, платежеспособностью и финансовой устой</w:t>
      </w:r>
      <w:r>
        <w:rPr>
          <w:sz w:val="28"/>
        </w:rPr>
        <w:softHyphen/>
        <w:t>чивостью.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Финансовое состояние может быть устой</w:t>
      </w:r>
      <w:r>
        <w:rPr>
          <w:sz w:val="28"/>
        </w:rPr>
        <w:softHyphen/>
        <w:t>чивым, неустойчивым и кризисным. Способ</w:t>
      </w:r>
      <w:r>
        <w:rPr>
          <w:sz w:val="28"/>
        </w:rPr>
        <w:softHyphen/>
        <w:t>ность предприятия своевременно произво</w:t>
      </w:r>
      <w:r>
        <w:rPr>
          <w:sz w:val="28"/>
        </w:rPr>
        <w:softHyphen/>
        <w:t>дить платежи, финансир</w:t>
      </w:r>
      <w:r>
        <w:rPr>
          <w:sz w:val="28"/>
        </w:rPr>
        <w:t>овать свою деятель</w:t>
      </w:r>
      <w:r>
        <w:rPr>
          <w:sz w:val="28"/>
        </w:rPr>
        <w:softHyphen/>
        <w:t>ность на расширенной основе свидетельствует о его хорошем финансовом состоянии.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Финансовое состояние предприятия </w:t>
      </w:r>
      <w:r>
        <w:rPr>
          <w:i/>
          <w:sz w:val="28"/>
        </w:rPr>
        <w:t>(ФСП)</w:t>
      </w:r>
      <w:r>
        <w:rPr>
          <w:sz w:val="28"/>
        </w:rPr>
        <w:t xml:space="preserve"> зависит от результатов его производ</w:t>
      </w:r>
      <w:r>
        <w:rPr>
          <w:sz w:val="28"/>
        </w:rPr>
        <w:softHyphen/>
        <w:t>ственной, коммерческой и финансовой дея</w:t>
      </w:r>
      <w:r>
        <w:rPr>
          <w:sz w:val="28"/>
        </w:rPr>
        <w:softHyphen/>
        <w:t>тельности. Если производственный и финан</w:t>
      </w:r>
      <w:r>
        <w:rPr>
          <w:sz w:val="28"/>
        </w:rPr>
        <w:softHyphen/>
        <w:t>с</w:t>
      </w:r>
      <w:r>
        <w:rPr>
          <w:sz w:val="28"/>
        </w:rPr>
        <w:t>овый планы успешно выполняются, то это  положительно влияет на финансовое положе</w:t>
      </w:r>
      <w:r>
        <w:rPr>
          <w:sz w:val="28"/>
        </w:rPr>
        <w:softHyphen/>
        <w:t xml:space="preserve">ние предприятия.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наоборот, в результате недовыполнения плана по производству и ре</w:t>
      </w:r>
      <w:r>
        <w:rPr>
          <w:sz w:val="28"/>
        </w:rPr>
        <w:softHyphen/>
        <w:t>ализации продукции происходит повышение ее себестоимости, уменьшение выручки и суммы прибыл</w:t>
      </w:r>
      <w:r>
        <w:rPr>
          <w:sz w:val="28"/>
        </w:rPr>
        <w:t>и и как следствие — ухудше</w:t>
      </w:r>
      <w:r>
        <w:rPr>
          <w:sz w:val="28"/>
        </w:rPr>
        <w:softHyphen/>
        <w:t>ние финансового состояния предприятия и его платежеспособности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</w:t>
      </w:r>
      <w:r>
        <w:rPr>
          <w:sz w:val="28"/>
        </w:rPr>
        <w:t>рсами. Поэто</w:t>
      </w:r>
      <w:r>
        <w:rPr>
          <w:sz w:val="28"/>
        </w:rPr>
        <w:softHyphen/>
        <w:t>му финансовая деятельность как составная часть хозяйственной деятельности направлена на обеспечение планомерного поступле</w:t>
      </w:r>
      <w:r>
        <w:rPr>
          <w:sz w:val="28"/>
        </w:rPr>
        <w:softHyphen/>
        <w:t>ния и расходования денежных ресурсов, выполнение расчетной дис</w:t>
      </w:r>
      <w:r>
        <w:rPr>
          <w:sz w:val="28"/>
        </w:rPr>
        <w:softHyphen/>
        <w:t xml:space="preserve">циплины, достижение рациональных пропорций собственного и </w:t>
      </w:r>
      <w:r>
        <w:rPr>
          <w:sz w:val="28"/>
        </w:rPr>
        <w:t>заем</w:t>
      </w:r>
      <w:r>
        <w:rPr>
          <w:sz w:val="28"/>
        </w:rPr>
        <w:softHyphen/>
        <w:t>ного капитала и наиболее эффективного его использования.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Главная цель анализа - своевременно выявлять и устранять недостатки в финансовой деятельности и находить резервы улучшения финансового </w:t>
      </w:r>
      <w:r>
        <w:rPr>
          <w:sz w:val="28"/>
        </w:rPr>
        <w:lastRenderedPageBreak/>
        <w:t xml:space="preserve">состояния предприятия и его платежеспособности.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Анализ фин</w:t>
      </w:r>
      <w:r>
        <w:rPr>
          <w:sz w:val="28"/>
        </w:rPr>
        <w:t>ансового состояния организации предполагает следующие этапы.</w:t>
      </w:r>
    </w:p>
    <w:p w:rsidR="00000000" w:rsidRPr="009C5F73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1. Предварительный обзор экономического и финансового по</w:t>
      </w:r>
      <w:r>
        <w:rPr>
          <w:sz w:val="28"/>
        </w:rPr>
        <w:softHyphen/>
        <w:t>ложения субъекта хозяйствования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1.1. Характеристика общей направленности финансово-хо</w:t>
      </w:r>
      <w:r>
        <w:rPr>
          <w:sz w:val="28"/>
        </w:rPr>
        <w:softHyphen/>
        <w:t>зяйственной деятельности</w:t>
      </w:r>
      <w:r w:rsidRPr="009C5F73">
        <w:rPr>
          <w:sz w:val="28"/>
        </w:rPr>
        <w:t>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1.2. Оценка надежности ин</w:t>
      </w:r>
      <w:r>
        <w:rPr>
          <w:sz w:val="28"/>
        </w:rPr>
        <w:t>формации статей отчетности.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2. Оценка и анализ экономического потенциала организации</w:t>
      </w:r>
      <w:r w:rsidRPr="009C5F73">
        <w:rPr>
          <w:sz w:val="28"/>
        </w:rPr>
        <w:t>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2.1. Оценка имущественного положения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spacing w:line="240" w:lineRule="auto"/>
        <w:ind w:left="0" w:right="0" w:firstLine="709"/>
        <w:rPr>
          <w:sz w:val="28"/>
        </w:rPr>
      </w:pPr>
      <w:r>
        <w:rPr>
          <w:sz w:val="28"/>
        </w:rPr>
        <w:t>2.1.1. Построение аналитического баланса-нетто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spacing w:line="240" w:lineRule="auto"/>
        <w:ind w:left="0" w:right="0" w:firstLine="709"/>
        <w:rPr>
          <w:sz w:val="28"/>
        </w:rPr>
      </w:pPr>
      <w:r>
        <w:rPr>
          <w:sz w:val="28"/>
        </w:rPr>
        <w:t>2.1.2. Вертикальный анализ баланса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spacing w:line="240" w:lineRule="auto"/>
        <w:ind w:left="0" w:right="0" w:firstLine="709"/>
        <w:rPr>
          <w:sz w:val="28"/>
        </w:rPr>
      </w:pPr>
      <w:r>
        <w:rPr>
          <w:sz w:val="28"/>
        </w:rPr>
        <w:t>2.1.3. Горизонтальный анализ баланса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spacing w:line="240" w:lineRule="auto"/>
        <w:ind w:left="0" w:right="0" w:firstLine="709"/>
        <w:rPr>
          <w:sz w:val="28"/>
        </w:rPr>
      </w:pPr>
      <w:r>
        <w:rPr>
          <w:sz w:val="28"/>
        </w:rPr>
        <w:t>2.1.4. Ана</w:t>
      </w:r>
      <w:r>
        <w:rPr>
          <w:sz w:val="28"/>
        </w:rPr>
        <w:t>лиз качественных изменений в имущественном по</w:t>
      </w:r>
      <w:r>
        <w:rPr>
          <w:sz w:val="28"/>
        </w:rPr>
        <w:softHyphen/>
        <w:t>ложении.</w:t>
      </w:r>
      <w:r w:rsidRPr="009C5F73">
        <w:rPr>
          <w:sz w:val="28"/>
        </w:rPr>
        <w:t xml:space="preserve">          </w:t>
      </w:r>
    </w:p>
    <w:p w:rsidR="00000000" w:rsidRPr="009C5F73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2.2. Оценка финансового положения</w:t>
      </w:r>
      <w:r w:rsidRPr="009C5F73">
        <w:rPr>
          <w:sz w:val="28"/>
        </w:rPr>
        <w:t>.</w:t>
      </w:r>
    </w:p>
    <w:p w:rsidR="00000000" w:rsidRDefault="00E80ACF">
      <w:pPr>
        <w:pStyle w:val="Normal"/>
        <w:spacing w:line="240" w:lineRule="auto"/>
        <w:ind w:left="0" w:right="0" w:firstLine="709"/>
        <w:rPr>
          <w:sz w:val="28"/>
        </w:rPr>
      </w:pPr>
      <w:r>
        <w:rPr>
          <w:sz w:val="28"/>
        </w:rPr>
        <w:t>2.2.1. Оценка ликвидности</w:t>
      </w:r>
      <w:r w:rsidRPr="009C5F73">
        <w:rPr>
          <w:sz w:val="28"/>
        </w:rPr>
        <w:t>.</w:t>
      </w:r>
    </w:p>
    <w:p w:rsidR="00000000" w:rsidRDefault="00E80ACF">
      <w:pPr>
        <w:pStyle w:val="Normal"/>
        <w:spacing w:line="240" w:lineRule="auto"/>
        <w:ind w:left="0" w:right="0" w:firstLine="709"/>
        <w:rPr>
          <w:sz w:val="28"/>
        </w:rPr>
      </w:pPr>
      <w:r>
        <w:rPr>
          <w:sz w:val="28"/>
        </w:rPr>
        <w:t>2.2.2. Оценка финансовой устойчивости.</w:t>
      </w:r>
    </w:p>
    <w:p w:rsidR="00000000" w:rsidRPr="009C5F73" w:rsidRDefault="00E80ACF">
      <w:pPr>
        <w:pStyle w:val="Normal"/>
        <w:ind w:left="0" w:right="0" w:firstLine="454"/>
        <w:rPr>
          <w:sz w:val="28"/>
        </w:rPr>
      </w:pPr>
      <w:r>
        <w:rPr>
          <w:sz w:val="28"/>
        </w:rPr>
        <w:t>3. Оценка и анализ результативности финансово-хозяйственной деятельности предприятия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ind w:left="0" w:right="0" w:firstLine="454"/>
        <w:rPr>
          <w:sz w:val="28"/>
        </w:rPr>
      </w:pPr>
      <w:r>
        <w:rPr>
          <w:sz w:val="28"/>
        </w:rPr>
        <w:t>3.1.</w:t>
      </w:r>
      <w:r>
        <w:rPr>
          <w:sz w:val="28"/>
        </w:rPr>
        <w:t xml:space="preserve"> Оценка производственной (основной) деятельности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ind w:left="0" w:right="0" w:firstLine="454"/>
        <w:rPr>
          <w:sz w:val="28"/>
        </w:rPr>
      </w:pPr>
      <w:r>
        <w:rPr>
          <w:sz w:val="28"/>
        </w:rPr>
        <w:t>3.2. Анализ рентабельности</w:t>
      </w:r>
      <w:r w:rsidRPr="009C5F73">
        <w:rPr>
          <w:sz w:val="28"/>
        </w:rPr>
        <w:t>.</w:t>
      </w:r>
    </w:p>
    <w:p w:rsidR="00000000" w:rsidRPr="009C5F73" w:rsidRDefault="00E80ACF">
      <w:pPr>
        <w:pStyle w:val="Normal"/>
        <w:tabs>
          <w:tab w:val="left" w:pos="9923"/>
        </w:tabs>
        <w:ind w:left="0" w:right="0" w:firstLine="454"/>
        <w:rPr>
          <w:sz w:val="28"/>
        </w:rPr>
      </w:pPr>
      <w:r>
        <w:rPr>
          <w:sz w:val="28"/>
        </w:rPr>
        <w:t>3.3. Оценка положения на рынке ценных бумаг.</w:t>
      </w:r>
    </w:p>
    <w:p w:rsidR="00000000" w:rsidRDefault="00E80ACF">
      <w:pPr>
        <w:pStyle w:val="Normal"/>
        <w:tabs>
          <w:tab w:val="left" w:pos="9923"/>
        </w:tabs>
        <w:spacing w:line="281" w:lineRule="auto"/>
        <w:ind w:left="0" w:right="0" w:firstLine="454"/>
        <w:rPr>
          <w:sz w:val="28"/>
        </w:rPr>
      </w:pPr>
      <w:r>
        <w:rPr>
          <w:i/>
          <w:sz w:val="28"/>
        </w:rPr>
        <w:t>Информационную основу</w:t>
      </w:r>
      <w:r>
        <w:rPr>
          <w:sz w:val="28"/>
        </w:rPr>
        <w:t xml:space="preserve"> данной методики составляет система показателей, приведенных в прил.1.</w:t>
      </w:r>
    </w:p>
    <w:p w:rsidR="00000000" w:rsidRDefault="00E80ACF">
      <w:pPr>
        <w:pStyle w:val="Normal"/>
        <w:tabs>
          <w:tab w:val="left" w:pos="9923"/>
        </w:tabs>
        <w:ind w:right="49"/>
        <w:rPr>
          <w:sz w:val="24"/>
        </w:rPr>
      </w:pPr>
    </w:p>
    <w:p w:rsidR="00000000" w:rsidRDefault="00E80ACF">
      <w:pPr>
        <w:pStyle w:val="2"/>
      </w:pPr>
      <w:bookmarkStart w:id="129" w:name="_Toc499442462"/>
      <w:r>
        <w:t>8.1. Предварительный обзор экономическог</w:t>
      </w:r>
      <w:r>
        <w:t>о и финансового положения предприятия</w:t>
      </w:r>
      <w:bookmarkEnd w:id="129"/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sz w:val="28"/>
        </w:rPr>
        <w:t>Анализ начинается с обзора основных показателей деятельности предприятия. В ходе этого обзора необходимо рассмотреть следующие вопросы:</w:t>
      </w:r>
    </w:p>
    <w:p w:rsidR="00000000" w:rsidRDefault="00E80ACF" w:rsidP="009C5F73">
      <w:pPr>
        <w:pStyle w:val="Normal"/>
        <w:numPr>
          <w:ilvl w:val="0"/>
          <w:numId w:val="40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имущественное положение предприятия на начало и конец отчетного периода;</w:t>
      </w:r>
    </w:p>
    <w:p w:rsidR="00000000" w:rsidRDefault="00E80ACF" w:rsidP="009C5F73">
      <w:pPr>
        <w:pStyle w:val="Normal"/>
        <w:numPr>
          <w:ilvl w:val="0"/>
          <w:numId w:val="40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условия р</w:t>
      </w:r>
      <w:r>
        <w:rPr>
          <w:sz w:val="28"/>
        </w:rPr>
        <w:t>аботы предприятия в отчетном периоде;</w:t>
      </w:r>
    </w:p>
    <w:p w:rsidR="00000000" w:rsidRDefault="00E80ACF" w:rsidP="009C5F73">
      <w:pPr>
        <w:pStyle w:val="Normal"/>
        <w:numPr>
          <w:ilvl w:val="0"/>
          <w:numId w:val="40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результаты, достигнутые предприятием в отчетном периоде;</w:t>
      </w:r>
    </w:p>
    <w:p w:rsidR="00000000" w:rsidRDefault="00E80ACF" w:rsidP="009C5F73">
      <w:pPr>
        <w:pStyle w:val="Normal"/>
        <w:numPr>
          <w:ilvl w:val="0"/>
          <w:numId w:val="40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перспективы финансово-хозяйственной деятельности предприятия.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Имущественное положение предприятия на </w:t>
      </w:r>
      <w:proofErr w:type="gramStart"/>
      <w:r>
        <w:rPr>
          <w:sz w:val="28"/>
        </w:rPr>
        <w:t>начало</w:t>
      </w:r>
      <w:proofErr w:type="gramEnd"/>
      <w:r>
        <w:rPr>
          <w:sz w:val="28"/>
        </w:rPr>
        <w:t xml:space="preserve"> и конец отчетного периода характеризуются данными бал</w:t>
      </w:r>
      <w:r>
        <w:rPr>
          <w:sz w:val="28"/>
        </w:rPr>
        <w:t>анса. Сравнивая динамику итогов разделов актива баланса, можно выяснить тенденции изменения имущественного положения. Информация об изменении в организационной структуре управления, открытии новых видов деятельности предприятия, особенностях работы с контр</w:t>
      </w:r>
      <w:r>
        <w:rPr>
          <w:sz w:val="28"/>
        </w:rPr>
        <w:t xml:space="preserve">агентами и др. обычно содержится в пояснительной записке к годовой бухгалтерской отчетности. Результативность и перспективность деятельности предприятия могут быть обобщенно оценены </w:t>
      </w:r>
      <w:r>
        <w:rPr>
          <w:sz w:val="28"/>
        </w:rPr>
        <w:lastRenderedPageBreak/>
        <w:t>по данным анализа динамики прибыли, а также сравнительного анализа элемент</w:t>
      </w:r>
      <w:r>
        <w:rPr>
          <w:sz w:val="28"/>
        </w:rPr>
        <w:t>ов роста сре</w:t>
      </w:r>
      <w:proofErr w:type="gramStart"/>
      <w:r>
        <w:rPr>
          <w:sz w:val="28"/>
        </w:rPr>
        <w:t>дств пр</w:t>
      </w:r>
      <w:proofErr w:type="gramEnd"/>
      <w:r>
        <w:rPr>
          <w:sz w:val="28"/>
        </w:rPr>
        <w:t xml:space="preserve">едприятия, объемов его производственной деятельности и прибыли. Информация о недостатках в работе предприятия может непосредственно присутствовать в балансе в явном или завуалированном виде. </w:t>
      </w:r>
      <w:proofErr w:type="gramStart"/>
      <w:r>
        <w:rPr>
          <w:sz w:val="28"/>
        </w:rPr>
        <w:t>Данный случай может иметь место, когда в отчет</w:t>
      </w:r>
      <w:r>
        <w:rPr>
          <w:sz w:val="28"/>
        </w:rPr>
        <w:t>ности есть статьи, свидетельствующие о крайне неудовлетворительной работе предприятия в отчетном периоде и о сложившемся в результате этого плохом финансовом положении (например, статья «Убытки»).</w:t>
      </w:r>
      <w:proofErr w:type="gramEnd"/>
      <w:r>
        <w:rPr>
          <w:sz w:val="28"/>
        </w:rPr>
        <w:t xml:space="preserve"> В балансах вполне рентабельных предприятий могут присутство</w:t>
      </w:r>
      <w:r>
        <w:rPr>
          <w:sz w:val="28"/>
        </w:rPr>
        <w:t>вать также в скрытом, завуалированном виде статьи, свидетельствующие об определенных недостатках в работе.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sz w:val="28"/>
        </w:rPr>
        <w:t>Это может быть вызвано не только с фальсификациями со стороны предприятия, но и принятой методикой составления отчетности, согласно которой многие ба</w:t>
      </w:r>
      <w:r>
        <w:rPr>
          <w:sz w:val="28"/>
        </w:rPr>
        <w:t>лансовые статьи комплексные (например, статьи «Прочие дебиторы», «Прочие кредиторы»).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2"/>
      </w:pPr>
      <w:bookmarkStart w:id="130" w:name="_Toc499442463"/>
      <w:r>
        <w:t>8.2. Оценка и анализ экономического потенциала организации</w:t>
      </w:r>
      <w:bookmarkEnd w:id="130"/>
    </w:p>
    <w:p w:rsidR="00000000" w:rsidRDefault="00E80ACF">
      <w:pPr>
        <w:pStyle w:val="3"/>
      </w:pPr>
      <w:bookmarkStart w:id="131" w:name="_Toc499442464"/>
      <w:r>
        <w:t>8.2.1. Оценка имущественного положения</w:t>
      </w:r>
      <w:bookmarkEnd w:id="131"/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Экономический потенциал организации может быть охарактеризован двояко: </w:t>
      </w:r>
      <w:r>
        <w:rPr>
          <w:sz w:val="28"/>
        </w:rPr>
        <w:t>с позиции имущественного поло</w:t>
      </w:r>
      <w:r>
        <w:rPr>
          <w:sz w:val="28"/>
        </w:rPr>
        <w:softHyphen/>
        <w:t>жения предприятия и с позиции его финансового положения. Обе эти стороны финансово-хозяйственной деятельности взаимосвя</w:t>
      </w:r>
      <w:r>
        <w:rPr>
          <w:sz w:val="28"/>
        </w:rPr>
        <w:softHyphen/>
        <w:t>заны — нерациональная структура имущества, его некачествен</w:t>
      </w:r>
      <w:r>
        <w:rPr>
          <w:sz w:val="28"/>
        </w:rPr>
        <w:softHyphen/>
        <w:t>ный состав могут привести к ухудшению финансово</w:t>
      </w:r>
      <w:r>
        <w:rPr>
          <w:sz w:val="28"/>
        </w:rPr>
        <w:t>го положения и наоборот.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sz w:val="28"/>
        </w:rPr>
        <w:t>Согласно действующим нормативам, баланс в настоящее время составляется в оценке нетто. Однако ряд статей по-прежнему носит характер регулирующих. Для удобства анализа целесообразно использовать так называемый</w:t>
      </w:r>
      <w:r>
        <w:rPr>
          <w:i/>
          <w:sz w:val="28"/>
        </w:rPr>
        <w:t xml:space="preserve"> </w:t>
      </w:r>
      <w:r>
        <w:rPr>
          <w:b/>
          <w:i/>
          <w:sz w:val="28"/>
        </w:rPr>
        <w:t>уплотненный аналитичес</w:t>
      </w:r>
      <w:r>
        <w:rPr>
          <w:b/>
          <w:i/>
          <w:sz w:val="28"/>
        </w:rPr>
        <w:t>кий баланс-нетто</w:t>
      </w:r>
      <w:r>
        <w:rPr>
          <w:sz w:val="28"/>
        </w:rPr>
        <w:t>, который формируется путем устранения влияния на итог баланса (валюту) и его структуру регулирующих статей. Для этого:</w:t>
      </w:r>
    </w:p>
    <w:p w:rsidR="00000000" w:rsidRDefault="00E80ACF" w:rsidP="009C5F73">
      <w:pPr>
        <w:pStyle w:val="Normal"/>
        <w:numPr>
          <w:ilvl w:val="0"/>
          <w:numId w:val="41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суммы по статье «Задолженность участников (учредителей) по взносам в уставный капитал» уменьшают величину собственного к</w:t>
      </w:r>
      <w:r>
        <w:rPr>
          <w:sz w:val="28"/>
        </w:rPr>
        <w:t>апитала и величину оборотных активов;</w:t>
      </w:r>
    </w:p>
    <w:p w:rsidR="00000000" w:rsidRDefault="00E80ACF" w:rsidP="009C5F73">
      <w:pPr>
        <w:pStyle w:val="Normal"/>
        <w:numPr>
          <w:ilvl w:val="0"/>
          <w:numId w:val="41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на величину статьи «Оценочные резервы («Резерв по сомнительным долгам»)» корректируется значение дебиторской задолженности и собственного капитала предприятия;</w:t>
      </w:r>
    </w:p>
    <w:p w:rsidR="00000000" w:rsidRDefault="00E80ACF" w:rsidP="009C5F73">
      <w:pPr>
        <w:pStyle w:val="Normal"/>
        <w:numPr>
          <w:ilvl w:val="0"/>
          <w:numId w:val="41"/>
        </w:numPr>
        <w:tabs>
          <w:tab w:val="clear" w:pos="360"/>
          <w:tab w:val="num" w:pos="814"/>
          <w:tab w:val="left" w:pos="9923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однородные по составу элементы балансовых статей объединяю</w:t>
      </w:r>
      <w:r>
        <w:rPr>
          <w:sz w:val="28"/>
        </w:rPr>
        <w:t>тся в необходимых аналитических разделах (долгосрочные текущие активы, собственный и заемный капитал).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Устойчивость финансового положения предприятия в значи</w:t>
      </w:r>
      <w:r>
        <w:rPr>
          <w:sz w:val="28"/>
        </w:rPr>
        <w:softHyphen/>
        <w:t>тельной степени зависит от целесообразности и правильности вложения финансовых ресурсов в активы.</w:t>
      </w:r>
      <w:r w:rsidRPr="009C5F73">
        <w:rPr>
          <w:sz w:val="28"/>
        </w:rPr>
        <w:t xml:space="preserve">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 В процессе функционирования предприятия величина активов,</w:t>
      </w:r>
      <w:r>
        <w:rPr>
          <w:b/>
          <w:sz w:val="28"/>
        </w:rPr>
        <w:t xml:space="preserve"> </w:t>
      </w:r>
      <w:r>
        <w:rPr>
          <w:sz w:val="28"/>
        </w:rPr>
        <w:t xml:space="preserve">их </w:t>
      </w:r>
      <w:r>
        <w:rPr>
          <w:sz w:val="28"/>
        </w:rPr>
        <w:lastRenderedPageBreak/>
        <w:t>структура претерпевают постоянные из</w:t>
      </w:r>
      <w:r>
        <w:rPr>
          <w:sz w:val="28"/>
        </w:rPr>
        <w:softHyphen/>
        <w:t>менения. Наиболее общее представление об имевших место каче</w:t>
      </w:r>
      <w:r>
        <w:rPr>
          <w:sz w:val="28"/>
        </w:rPr>
        <w:softHyphen/>
        <w:t>ственных изменениях в структуре средств и их источников, а также динамике этих изменений можно п</w:t>
      </w:r>
      <w:r>
        <w:rPr>
          <w:sz w:val="28"/>
        </w:rPr>
        <w:t>олучить с помощью вертикального и горизонтального анализа отчетности.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b/>
          <w:i/>
          <w:sz w:val="28"/>
        </w:rPr>
        <w:t>Вертикальный анализ</w:t>
      </w:r>
      <w:r>
        <w:rPr>
          <w:sz w:val="28"/>
        </w:rPr>
        <w:t xml:space="preserve"> показывает структуру сре</w:t>
      </w:r>
      <w:proofErr w:type="gramStart"/>
      <w:r>
        <w:rPr>
          <w:sz w:val="28"/>
        </w:rPr>
        <w:t>дств пр</w:t>
      </w:r>
      <w:proofErr w:type="gramEnd"/>
      <w:r>
        <w:rPr>
          <w:sz w:val="28"/>
        </w:rPr>
        <w:t>едпри</w:t>
      </w:r>
      <w:r>
        <w:rPr>
          <w:sz w:val="28"/>
        </w:rPr>
        <w:softHyphen/>
        <w:t>ятия и их источников. Вертикальный анализ позволяет перейти к относительным оценкам и проводить  хозяйственные сравнения экономич</w:t>
      </w:r>
      <w:r>
        <w:rPr>
          <w:sz w:val="28"/>
        </w:rPr>
        <w:t>еских показателей деятельности предприятий, различающихся по величине использованных ресурсов, сглаживать влияние инфляционных процессов, искажающих абсолютные показатели финансовой отчетности.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b/>
          <w:i/>
          <w:sz w:val="28"/>
        </w:rPr>
        <w:t>Горизонтальный анализ</w:t>
      </w:r>
      <w:r>
        <w:rPr>
          <w:sz w:val="28"/>
        </w:rPr>
        <w:t xml:space="preserve"> отчетности заключается в построении одно</w:t>
      </w:r>
      <w:r>
        <w:rPr>
          <w:sz w:val="28"/>
        </w:rPr>
        <w:t>й или нескольких аналитических таблиц, в которых абсолютные показатели дополняются относительными темпами роста (снижения)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 xml:space="preserve">тепень </w:t>
      </w:r>
      <w:proofErr w:type="spellStart"/>
      <w:r>
        <w:rPr>
          <w:sz w:val="28"/>
        </w:rPr>
        <w:t>агрегированности</w:t>
      </w:r>
      <w:proofErr w:type="spellEnd"/>
      <w:r>
        <w:rPr>
          <w:sz w:val="28"/>
        </w:rPr>
        <w:t xml:space="preserve"> показателей определяется аналитиком. Как правило, берутся базисные темпы роста за ряд лет (смежных периодов)</w:t>
      </w:r>
      <w:r>
        <w:rPr>
          <w:sz w:val="28"/>
        </w:rPr>
        <w:t>, что позволяет анализировать не только изменение отдельных показателей, но и прогнозировать их значения.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Горизонтальный и вертикальный анализы </w:t>
      </w:r>
      <w:proofErr w:type="spellStart"/>
      <w:r>
        <w:rPr>
          <w:sz w:val="28"/>
        </w:rPr>
        <w:t>взаимодополняют</w:t>
      </w:r>
      <w:proofErr w:type="spellEnd"/>
      <w:r>
        <w:rPr>
          <w:sz w:val="28"/>
        </w:rPr>
        <w:t xml:space="preserve"> друг друга. Поэтому на практике не редко строят аналитические таблицы, характеризующие как струк</w:t>
      </w:r>
      <w:r>
        <w:rPr>
          <w:sz w:val="28"/>
        </w:rPr>
        <w:t>туру бухгалтерской отчетности, так и динамику отдельных ее показателей. Оба этих вида анализа особенно ценны при межхозяйственных сопоставлениях, так как позволяют сравнивать отчетность различных по виду деятельности и объемам производства предприятий.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Кри</w:t>
      </w:r>
      <w:r>
        <w:rPr>
          <w:sz w:val="28"/>
        </w:rPr>
        <w:t xml:space="preserve">териями </w:t>
      </w:r>
      <w:r>
        <w:rPr>
          <w:i/>
          <w:sz w:val="28"/>
        </w:rPr>
        <w:t>качественных изменений</w:t>
      </w:r>
      <w:r>
        <w:rPr>
          <w:sz w:val="28"/>
        </w:rPr>
        <w:t xml:space="preserve"> в имущественном положении предприятия и степени их прогрессивности выступают такие показатели, как:</w:t>
      </w:r>
    </w:p>
    <w:p w:rsidR="00000000" w:rsidRDefault="00E80ACF" w:rsidP="009C5F73">
      <w:pPr>
        <w:pStyle w:val="Normal"/>
        <w:numPr>
          <w:ilvl w:val="0"/>
          <w:numId w:val="42"/>
        </w:numPr>
        <w:tabs>
          <w:tab w:val="clear" w:pos="360"/>
          <w:tab w:val="num" w:pos="814"/>
          <w:tab w:val="num" w:pos="87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сумма хозяйственных сре</w:t>
      </w:r>
      <w:proofErr w:type="gramStart"/>
      <w:r>
        <w:rPr>
          <w:sz w:val="28"/>
        </w:rPr>
        <w:t>дств пр</w:t>
      </w:r>
      <w:proofErr w:type="gramEnd"/>
      <w:r>
        <w:rPr>
          <w:sz w:val="28"/>
        </w:rPr>
        <w:t>едприятия;</w:t>
      </w:r>
    </w:p>
    <w:p w:rsidR="00000000" w:rsidRDefault="00E80ACF" w:rsidP="009C5F73">
      <w:pPr>
        <w:pStyle w:val="Normal"/>
        <w:numPr>
          <w:ilvl w:val="0"/>
          <w:numId w:val="42"/>
        </w:numPr>
        <w:tabs>
          <w:tab w:val="clear" w:pos="360"/>
          <w:tab w:val="num" w:pos="814"/>
          <w:tab w:val="num" w:pos="87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доля активной части основных средств;</w:t>
      </w:r>
    </w:p>
    <w:p w:rsidR="00000000" w:rsidRDefault="00E80ACF" w:rsidP="009C5F73">
      <w:pPr>
        <w:pStyle w:val="Normal"/>
        <w:numPr>
          <w:ilvl w:val="0"/>
          <w:numId w:val="42"/>
        </w:numPr>
        <w:tabs>
          <w:tab w:val="clear" w:pos="360"/>
          <w:tab w:val="num" w:pos="814"/>
          <w:tab w:val="num" w:pos="87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коэффициент износа;</w:t>
      </w:r>
    </w:p>
    <w:p w:rsidR="00000000" w:rsidRDefault="00E80ACF" w:rsidP="009C5F73">
      <w:pPr>
        <w:pStyle w:val="Normal"/>
        <w:numPr>
          <w:ilvl w:val="0"/>
          <w:numId w:val="42"/>
        </w:numPr>
        <w:tabs>
          <w:tab w:val="clear" w:pos="360"/>
          <w:tab w:val="num" w:pos="814"/>
          <w:tab w:val="num" w:pos="87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 xml:space="preserve">удельный вес </w:t>
      </w:r>
      <w:proofErr w:type="spellStart"/>
      <w:r>
        <w:rPr>
          <w:sz w:val="28"/>
        </w:rPr>
        <w:t>быстореализуе</w:t>
      </w:r>
      <w:r>
        <w:rPr>
          <w:sz w:val="28"/>
        </w:rPr>
        <w:t>мых</w:t>
      </w:r>
      <w:proofErr w:type="spellEnd"/>
      <w:r>
        <w:rPr>
          <w:sz w:val="28"/>
        </w:rPr>
        <w:t xml:space="preserve"> активов;</w:t>
      </w:r>
    </w:p>
    <w:p w:rsidR="00000000" w:rsidRDefault="00E80ACF" w:rsidP="009C5F73">
      <w:pPr>
        <w:pStyle w:val="Normal"/>
        <w:numPr>
          <w:ilvl w:val="0"/>
          <w:numId w:val="42"/>
        </w:numPr>
        <w:tabs>
          <w:tab w:val="clear" w:pos="360"/>
          <w:tab w:val="num" w:pos="814"/>
          <w:tab w:val="num" w:pos="87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доля арендованных основных средств;</w:t>
      </w:r>
    </w:p>
    <w:p w:rsidR="00000000" w:rsidRDefault="00E80ACF" w:rsidP="009C5F73">
      <w:pPr>
        <w:pStyle w:val="Normal"/>
        <w:numPr>
          <w:ilvl w:val="0"/>
          <w:numId w:val="42"/>
        </w:numPr>
        <w:tabs>
          <w:tab w:val="clear" w:pos="360"/>
          <w:tab w:val="num" w:pos="814"/>
          <w:tab w:val="num" w:pos="87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удельный вес дебиторской задолженности и др.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Формулы для расчета данных показателей приведены в прил.2.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Рассмотрим их экономическую интерпретацию.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Сумма хозяйственных средств, находящихся в распоряжении пред</w:t>
      </w:r>
      <w:r>
        <w:rPr>
          <w:i/>
          <w:sz w:val="28"/>
        </w:rPr>
        <w:t>приятия.</w:t>
      </w:r>
      <w:r>
        <w:rPr>
          <w:sz w:val="28"/>
        </w:rPr>
        <w:t xml:space="preserve"> Этот показатель дает обобщенную стоимостную оценку активов, числящихся на балансе предприятия. Это учетная оценка, не совпадающая с суммарной рыночной оценкой его активов. Рост этого показателя свидетельствует о наращива</w:t>
      </w:r>
      <w:r>
        <w:rPr>
          <w:sz w:val="28"/>
        </w:rPr>
        <w:softHyphen/>
        <w:t>нии имущественного потенци</w:t>
      </w:r>
      <w:r>
        <w:rPr>
          <w:sz w:val="28"/>
        </w:rPr>
        <w:t xml:space="preserve">ала предприятия.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Доля активной части основных средств.</w:t>
      </w:r>
      <w:r>
        <w:rPr>
          <w:sz w:val="28"/>
        </w:rPr>
        <w:t xml:space="preserve"> Под активной частью основных средств понима</w:t>
      </w:r>
      <w:r>
        <w:rPr>
          <w:sz w:val="28"/>
        </w:rPr>
        <w:softHyphen/>
        <w:t>ют машины, оборудование и транспортные средства. Рост этого показателя в динамике обычно расценивается как благоприятная тенденция.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износа.</w:t>
      </w:r>
      <w:r>
        <w:rPr>
          <w:sz w:val="28"/>
        </w:rPr>
        <w:t xml:space="preserve"> Пока</w:t>
      </w:r>
      <w:r>
        <w:rPr>
          <w:sz w:val="28"/>
        </w:rPr>
        <w:t>затель характеризует долю сто</w:t>
      </w:r>
      <w:r>
        <w:rPr>
          <w:sz w:val="28"/>
        </w:rPr>
        <w:softHyphen/>
        <w:t>имости основных средств, оставшуюся к списанию на затраты в последующих периодах. Коэффициент обычно используется в анализе как ха</w:t>
      </w:r>
      <w:r>
        <w:rPr>
          <w:sz w:val="28"/>
        </w:rPr>
        <w:softHyphen/>
        <w:t xml:space="preserve">рактеристика состояния </w:t>
      </w:r>
      <w:r>
        <w:rPr>
          <w:sz w:val="28"/>
        </w:rPr>
        <w:lastRenderedPageBreak/>
        <w:t>основных средств. Дополнением этого показателя до 100 % (или единицы) яв</w:t>
      </w:r>
      <w:r>
        <w:rPr>
          <w:sz w:val="28"/>
        </w:rPr>
        <w:t>ляется коэффициент</w:t>
      </w:r>
      <w:r>
        <w:rPr>
          <w:i/>
          <w:sz w:val="28"/>
        </w:rPr>
        <w:t xml:space="preserve"> год</w:t>
      </w:r>
      <w:r>
        <w:rPr>
          <w:i/>
          <w:sz w:val="28"/>
        </w:rPr>
        <w:softHyphen/>
        <w:t xml:space="preserve">ности. </w:t>
      </w:r>
      <w:r>
        <w:rPr>
          <w:sz w:val="28"/>
        </w:rPr>
        <w:t>Коэффициент износа зависит от принятой методики начисления амортизационных отчислений и не отражает в полной мере фактического износа основных средств. Аналогично, коэффициент годности не дает точной оценки их текущей стоимост</w:t>
      </w:r>
      <w:r>
        <w:rPr>
          <w:sz w:val="28"/>
        </w:rPr>
        <w:t xml:space="preserve">и. Это происходит из-за ряда причин: темпа инфляции, состояния </w:t>
      </w:r>
      <w:proofErr w:type="spellStart"/>
      <w:r>
        <w:rPr>
          <w:sz w:val="28"/>
        </w:rPr>
        <w:t>конъюктуры</w:t>
      </w:r>
      <w:proofErr w:type="spellEnd"/>
      <w:r>
        <w:rPr>
          <w:sz w:val="28"/>
        </w:rPr>
        <w:t xml:space="preserve"> и спроса, правильности определения полезного срока эксплуатации основных средств и т.д. </w:t>
      </w:r>
      <w:proofErr w:type="gramStart"/>
      <w:r>
        <w:rPr>
          <w:sz w:val="28"/>
        </w:rPr>
        <w:t>Однако</w:t>
      </w:r>
      <w:proofErr w:type="gramEnd"/>
      <w:r>
        <w:rPr>
          <w:sz w:val="28"/>
        </w:rPr>
        <w:t xml:space="preserve"> не смотря на недостатки, условность показателей изношенности и годности, они имеют опре</w:t>
      </w:r>
      <w:r>
        <w:rPr>
          <w:sz w:val="28"/>
        </w:rPr>
        <w:t>деленное аналитическое значение. По некоторым оценкам, значение коэффициента износа более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чем на 50% считается нежелательным.    </w:t>
      </w:r>
      <w:r>
        <w:rPr>
          <w:i/>
          <w:sz w:val="28"/>
        </w:rPr>
        <w:t xml:space="preserve">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обновления.</w:t>
      </w:r>
      <w:r>
        <w:rPr>
          <w:sz w:val="28"/>
        </w:rPr>
        <w:t xml:space="preserve"> Показывает, какую часть от име</w:t>
      </w:r>
      <w:r>
        <w:rPr>
          <w:sz w:val="28"/>
        </w:rPr>
        <w:softHyphen/>
        <w:t>ющихся на конец отчетного периода основных средств составля</w:t>
      </w:r>
      <w:r>
        <w:rPr>
          <w:sz w:val="28"/>
        </w:rPr>
        <w:softHyphen/>
        <w:t xml:space="preserve">ют новые </w:t>
      </w:r>
      <w:r>
        <w:rPr>
          <w:sz w:val="28"/>
        </w:rPr>
        <w:t>основные средства.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выбытия.</w:t>
      </w:r>
      <w:r>
        <w:rPr>
          <w:sz w:val="28"/>
        </w:rPr>
        <w:t xml:space="preserve"> Показывает, какая часть основных средств, с которыми предприятие начало деятельность в отчет</w:t>
      </w:r>
      <w:r>
        <w:rPr>
          <w:sz w:val="28"/>
        </w:rPr>
        <w:softHyphen/>
        <w:t>ном периоде, выбыла из-за ветхости и по другим причинам.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3"/>
      </w:pPr>
      <w:bookmarkStart w:id="132" w:name="_Toc499442465"/>
      <w:r>
        <w:t>8.2.2. Оценка финансового положения</w:t>
      </w:r>
      <w:bookmarkEnd w:id="132"/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Финансовое положение предприя</w:t>
      </w:r>
      <w:r>
        <w:rPr>
          <w:sz w:val="28"/>
        </w:rPr>
        <w:t>тия можно оценивать с точки зрения краткосрочной и долгосрочной перспектив. В первом слу</w:t>
      </w:r>
      <w:r>
        <w:rPr>
          <w:sz w:val="28"/>
        </w:rPr>
        <w:softHyphen/>
        <w:t>чае критерии оценки финансового положения — ликвидность и платежеспособность предприятия, т.е. способность своевременно и в полном объеме произвести расчеты по краткос</w:t>
      </w:r>
      <w:r>
        <w:rPr>
          <w:sz w:val="28"/>
        </w:rPr>
        <w:t>рочным обяза</w:t>
      </w:r>
      <w:r>
        <w:rPr>
          <w:sz w:val="28"/>
        </w:rPr>
        <w:softHyphen/>
        <w:t>тельствам.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Под ликвидностью</w:t>
      </w:r>
      <w:r>
        <w:rPr>
          <w:sz w:val="28"/>
        </w:rPr>
        <w:t xml:space="preserve"> какого-либо </w:t>
      </w:r>
      <w:r>
        <w:rPr>
          <w:i/>
          <w:sz w:val="28"/>
        </w:rPr>
        <w:t>актива</w:t>
      </w:r>
      <w:r>
        <w:rPr>
          <w:sz w:val="28"/>
        </w:rPr>
        <w:t xml:space="preserve"> понимают способность его трансформироваться в денежные средства, а степень ликвид</w:t>
      </w:r>
      <w:r>
        <w:rPr>
          <w:sz w:val="28"/>
        </w:rPr>
        <w:softHyphen/>
        <w:t>ности определяется продолжительностью временного периода, в течение которого эта трансформация может быть осуществ</w:t>
      </w:r>
      <w:r>
        <w:rPr>
          <w:sz w:val="28"/>
        </w:rPr>
        <w:t>лена. Чем короче период, тем выше ликвидность данного вида активов.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Говоря о</w:t>
      </w:r>
      <w:r>
        <w:rPr>
          <w:b/>
          <w:i/>
          <w:sz w:val="28"/>
        </w:rPr>
        <w:t xml:space="preserve"> ликвидности предприятия,</w:t>
      </w:r>
      <w:r>
        <w:rPr>
          <w:sz w:val="28"/>
        </w:rPr>
        <w:t xml:space="preserve"> имеют в виду наличие у него оборотных сре</w:t>
      </w:r>
      <w:proofErr w:type="gramStart"/>
      <w:r>
        <w:rPr>
          <w:sz w:val="28"/>
        </w:rPr>
        <w:t>дств в р</w:t>
      </w:r>
      <w:proofErr w:type="gramEnd"/>
      <w:r>
        <w:rPr>
          <w:sz w:val="28"/>
        </w:rPr>
        <w:t>азмере, теоретически достаточном для погашения краткосрочных обязательств хотя бы и с наруше</w:t>
      </w:r>
      <w:r>
        <w:rPr>
          <w:sz w:val="28"/>
        </w:rPr>
        <w:softHyphen/>
        <w:t xml:space="preserve">нием сроков </w:t>
      </w:r>
      <w:r>
        <w:rPr>
          <w:sz w:val="28"/>
        </w:rPr>
        <w:t xml:space="preserve">погашения, предусмотренных контрактами.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Плате</w:t>
      </w:r>
      <w:r>
        <w:rPr>
          <w:i/>
          <w:sz w:val="28"/>
        </w:rPr>
        <w:softHyphen/>
        <w:t>жеспособность</w:t>
      </w:r>
      <w:r>
        <w:rPr>
          <w:sz w:val="28"/>
        </w:rPr>
        <w:t xml:space="preserve"> означает наличие у предприятия денежных средств и их эквивалентов, достаточных для расчетов по креди</w:t>
      </w:r>
      <w:r>
        <w:rPr>
          <w:sz w:val="28"/>
        </w:rPr>
        <w:softHyphen/>
        <w:t>торской задолженности, требующей немедленного погашения. Таким образом, основными признаками п</w:t>
      </w:r>
      <w:r>
        <w:rPr>
          <w:sz w:val="28"/>
        </w:rPr>
        <w:t>латежеспособности яв</w:t>
      </w:r>
      <w:r>
        <w:rPr>
          <w:sz w:val="28"/>
        </w:rPr>
        <w:softHyphen/>
        <w:t>ляются: а) наличие в достаточном объеме средств на расчетном счете; б) отсутствие просроченной кредиторской задолженности.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Очевидно, что ликвидность и платежеспособность не </w:t>
      </w:r>
      <w:proofErr w:type="gramStart"/>
      <w:r>
        <w:rPr>
          <w:sz w:val="28"/>
        </w:rPr>
        <w:t>тождест</w:t>
      </w:r>
      <w:r>
        <w:rPr>
          <w:sz w:val="28"/>
        </w:rPr>
        <w:softHyphen/>
        <w:t>венны</w:t>
      </w:r>
      <w:proofErr w:type="gramEnd"/>
      <w:r>
        <w:rPr>
          <w:sz w:val="28"/>
        </w:rPr>
        <w:t xml:space="preserve"> друг другу. Так, коэффициенты ликвидности могут </w:t>
      </w:r>
      <w:r>
        <w:rPr>
          <w:sz w:val="28"/>
        </w:rPr>
        <w:t>харак</w:t>
      </w:r>
      <w:r>
        <w:rPr>
          <w:sz w:val="28"/>
        </w:rPr>
        <w:softHyphen/>
        <w:t>теризовать финансовое положение как удовлетворительное, од</w:t>
      </w:r>
      <w:r>
        <w:rPr>
          <w:sz w:val="28"/>
        </w:rPr>
        <w:softHyphen/>
        <w:t>нако по существу эта оценка может быть ошибочной, если в текущих активах значительный удельный вес приходится на нели</w:t>
      </w:r>
      <w:r>
        <w:rPr>
          <w:sz w:val="28"/>
        </w:rPr>
        <w:softHyphen/>
        <w:t>квиды и просроченную дебиторскую задолженность. Приведем основные показат</w:t>
      </w:r>
      <w:r>
        <w:rPr>
          <w:sz w:val="28"/>
        </w:rPr>
        <w:t>ели, позволяющие оценить ликвидность и платежеспособность предприятия.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lastRenderedPageBreak/>
        <w:t>Величина собственных оборотных средств.</w:t>
      </w:r>
      <w:r>
        <w:rPr>
          <w:sz w:val="28"/>
        </w:rPr>
        <w:t xml:space="preserve"> Характеризует ту часть собственного капитала предприятия, которая является ис</w:t>
      </w:r>
      <w:r>
        <w:rPr>
          <w:sz w:val="28"/>
        </w:rPr>
        <w:softHyphen/>
        <w:t>точником покрытия его текущих активов (т.е. активов, имеющих оборач</w:t>
      </w:r>
      <w:r>
        <w:rPr>
          <w:sz w:val="28"/>
        </w:rPr>
        <w:t xml:space="preserve">иваемость менее одного года). Это расчетный показатель, зависящий как от структуры активов, так и от структуры источников средств. Показатель имеет особо </w:t>
      </w:r>
      <w:proofErr w:type="gramStart"/>
      <w:r>
        <w:rPr>
          <w:sz w:val="28"/>
        </w:rPr>
        <w:t>важное значе</w:t>
      </w:r>
      <w:r>
        <w:rPr>
          <w:sz w:val="28"/>
        </w:rPr>
        <w:softHyphen/>
        <w:t>ние</w:t>
      </w:r>
      <w:proofErr w:type="gramEnd"/>
      <w:r>
        <w:rPr>
          <w:sz w:val="28"/>
        </w:rPr>
        <w:t xml:space="preserve"> для предприятий, занимающихся коммерческой деятельностью и другими посредническими оп</w:t>
      </w:r>
      <w:r>
        <w:rPr>
          <w:sz w:val="28"/>
        </w:rPr>
        <w:t>ерациями. При прочих рав</w:t>
      </w:r>
      <w:r>
        <w:rPr>
          <w:sz w:val="28"/>
        </w:rPr>
        <w:softHyphen/>
        <w:t>ных условиях рост этого показателя в динамике рассматривается как положительная тенденция. Основным и постоянным источни</w:t>
      </w:r>
      <w:r>
        <w:rPr>
          <w:sz w:val="28"/>
        </w:rPr>
        <w:softHyphen/>
        <w:t>ком увеличения собственных средств является прибыль. Следует различать «оборотные средства» и «собственные обо</w:t>
      </w:r>
      <w:r>
        <w:rPr>
          <w:sz w:val="28"/>
        </w:rPr>
        <w:t>ротные средства». Первый показатель харак</w:t>
      </w:r>
      <w:r>
        <w:rPr>
          <w:sz w:val="28"/>
        </w:rPr>
        <w:softHyphen/>
        <w:t>теризует активы предприятия (II раздел актива баланса), второй — источники средств, а именно часть собственного капитала предприятия, рассматриваемую как источник покрытия текущих активов. Величина собственных обор</w:t>
      </w:r>
      <w:r>
        <w:rPr>
          <w:sz w:val="28"/>
        </w:rPr>
        <w:t>отных средств численно равна превышению текущих активов над текущими обязательст</w:t>
      </w:r>
      <w:r>
        <w:rPr>
          <w:sz w:val="28"/>
        </w:rPr>
        <w:softHyphen/>
        <w:t>вами. Возможна ситуация, когда величина текущих обязатель</w:t>
      </w:r>
      <w:proofErr w:type="gramStart"/>
      <w:r>
        <w:rPr>
          <w:sz w:val="28"/>
        </w:rPr>
        <w:t>ств пр</w:t>
      </w:r>
      <w:proofErr w:type="gramEnd"/>
      <w:r>
        <w:rPr>
          <w:sz w:val="28"/>
        </w:rPr>
        <w:t>евышает величину текущих активов. Финансовое положение предприятия в этом случае рассматривается как неустойчиво</w:t>
      </w:r>
      <w:r>
        <w:rPr>
          <w:sz w:val="28"/>
        </w:rPr>
        <w:t>е; требуются немед</w:t>
      </w:r>
      <w:r>
        <w:rPr>
          <w:sz w:val="28"/>
        </w:rPr>
        <w:softHyphen/>
        <w:t>ленные меры по его исправлению.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Маневренность функционирующего капитала.</w:t>
      </w:r>
      <w:r>
        <w:rPr>
          <w:sz w:val="28"/>
        </w:rPr>
        <w:t xml:space="preserve"> Характеризует ту часть собственных оборотных средств, которая находится в форме денежных средств, т.е. средств, имеющих абсолютную ликвидность. Для нормально функци</w:t>
      </w:r>
      <w:r>
        <w:rPr>
          <w:sz w:val="28"/>
        </w:rPr>
        <w:t>онирующего предприятия этот показатель обычно меняется в пределах от нуля до единицы. При прочих равных условиях рост показателя в динамике рассма</w:t>
      </w:r>
      <w:r>
        <w:rPr>
          <w:sz w:val="28"/>
        </w:rPr>
        <w:softHyphen/>
        <w:t>тривается как положительная тенденция. Приемлемое ориентиро</w:t>
      </w:r>
      <w:r>
        <w:rPr>
          <w:sz w:val="28"/>
        </w:rPr>
        <w:softHyphen/>
        <w:t>вочное значение показателя устанавливается предпр</w:t>
      </w:r>
      <w:r>
        <w:rPr>
          <w:sz w:val="28"/>
        </w:rPr>
        <w:t>иятием само</w:t>
      </w:r>
      <w:r>
        <w:rPr>
          <w:sz w:val="28"/>
        </w:rPr>
        <w:softHyphen/>
        <w:t>стоятельно и зависит, например, от того, насколько высока его ежед</w:t>
      </w:r>
      <w:r>
        <w:rPr>
          <w:sz w:val="28"/>
        </w:rPr>
        <w:softHyphen/>
        <w:t>невная потребность в свободных денежных ресурсах.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текущей ликвидности.</w:t>
      </w:r>
      <w:r>
        <w:rPr>
          <w:sz w:val="28"/>
        </w:rPr>
        <w:t xml:space="preserve"> Дает общую оценку лик</w:t>
      </w:r>
      <w:r>
        <w:rPr>
          <w:sz w:val="28"/>
        </w:rPr>
        <w:softHyphen/>
        <w:t>видности активов, показывая, сколько рублей текущих активов приходится н</w:t>
      </w:r>
      <w:r>
        <w:rPr>
          <w:sz w:val="28"/>
        </w:rPr>
        <w:t>а один рубль текущих обязательств. Логика исчисления данного показателя заключается в том, что предприятие погашает краткосрочные обязательства в основном за счет текущих активов; следовательно, если текущие активы превышают по величине текущие обязательст</w:t>
      </w:r>
      <w:r>
        <w:rPr>
          <w:sz w:val="28"/>
        </w:rPr>
        <w:t>ва, предприятие может рассматриваться как успешно функционирующее (по край</w:t>
      </w:r>
      <w:r>
        <w:rPr>
          <w:sz w:val="28"/>
        </w:rPr>
        <w:softHyphen/>
        <w:t xml:space="preserve">ней </w:t>
      </w:r>
      <w:proofErr w:type="gramStart"/>
      <w:r>
        <w:rPr>
          <w:sz w:val="28"/>
        </w:rPr>
        <w:t>мере</w:t>
      </w:r>
      <w:proofErr w:type="gramEnd"/>
      <w:r>
        <w:rPr>
          <w:sz w:val="28"/>
        </w:rPr>
        <w:t xml:space="preserve"> теоретически). Значение показателя можно варьировать по отраслям и видам деятельности, а его разумный рост в динамике обычно рассматривается как благоприятная тенденция. В </w:t>
      </w:r>
      <w:r>
        <w:rPr>
          <w:sz w:val="28"/>
        </w:rPr>
        <w:t>западной учетно-аналитической практике приводит</w:t>
      </w:r>
      <w:r>
        <w:rPr>
          <w:sz w:val="28"/>
        </w:rPr>
        <w:softHyphen/>
        <w:t>ся нижнее критическое значение показателя - 2; однако это лишь ориентировочное значение, указывающее на порядок показателя, но не на его точное нормативное значение.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быстрой ликвидности.</w:t>
      </w:r>
      <w:r>
        <w:rPr>
          <w:sz w:val="28"/>
        </w:rPr>
        <w:t xml:space="preserve"> Показател</w:t>
      </w:r>
      <w:r>
        <w:rPr>
          <w:sz w:val="28"/>
        </w:rPr>
        <w:t>ь аналогичен коэффициенту текущей ликви</w:t>
      </w:r>
      <w:r>
        <w:rPr>
          <w:sz w:val="28"/>
        </w:rPr>
        <w:softHyphen/>
        <w:t>дности; однако исчисляется по более узкому кругу текущих активов. Из расчета исключается наименее ликвидная их часть - производственные запасы. Логика такого исключения состоит не только в значительно меньшей ликвидн</w:t>
      </w:r>
      <w:r>
        <w:rPr>
          <w:sz w:val="28"/>
        </w:rPr>
        <w:t xml:space="preserve">ости запасов, но, что гораздо более важно, и в </w:t>
      </w:r>
      <w:r>
        <w:rPr>
          <w:sz w:val="28"/>
        </w:rPr>
        <w:lastRenderedPageBreak/>
        <w:t>том, что денежные средства, которые можно выручить в случае вынужденной реализации производственных запасов, могут быть существенно ниже затрат по их приобретению.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Ориентировочное нижнее значение показателя -</w:t>
      </w:r>
      <w:r w:rsidRPr="009C5F73">
        <w:rPr>
          <w:sz w:val="28"/>
        </w:rPr>
        <w:t xml:space="preserve"> </w:t>
      </w:r>
      <w:r w:rsidRPr="009C5F73">
        <w:rPr>
          <w:sz w:val="28"/>
        </w:rPr>
        <w:t>1;</w:t>
      </w:r>
      <w:r>
        <w:rPr>
          <w:sz w:val="28"/>
        </w:rPr>
        <w:t xml:space="preserve"> однако эта  оценка также носит условный характер. Анализируя динамику этого коэффициента, необходимо обращать внимание</w:t>
      </w:r>
      <w:r w:rsidRPr="009C5F73">
        <w:rPr>
          <w:sz w:val="28"/>
        </w:rPr>
        <w:t xml:space="preserve"> </w:t>
      </w:r>
      <w:r>
        <w:rPr>
          <w:sz w:val="28"/>
        </w:rPr>
        <w:t>на факторы, обусловившие его изменение. Так, если рост коэф</w:t>
      </w:r>
      <w:r>
        <w:rPr>
          <w:sz w:val="28"/>
        </w:rPr>
        <w:softHyphen/>
        <w:t>фициента быстрой ликвидности был связан в основном с ростом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еоправданной</w:t>
      </w:r>
      <w:r>
        <w:rPr>
          <w:sz w:val="28"/>
        </w:rPr>
        <w:t xml:space="preserve"> дебиторской задолженности, то  это не может ха</w:t>
      </w:r>
      <w:r>
        <w:rPr>
          <w:sz w:val="28"/>
        </w:rPr>
        <w:softHyphen/>
        <w:t>рактеризовать деятельность предприятия с положительной сто</w:t>
      </w:r>
      <w:r>
        <w:rPr>
          <w:sz w:val="28"/>
        </w:rPr>
        <w:softHyphen/>
        <w:t>роны.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абсолютной ликвидности (платежеспособно</w:t>
      </w:r>
      <w:r>
        <w:rPr>
          <w:i/>
          <w:sz w:val="28"/>
        </w:rPr>
        <w:softHyphen/>
        <w:t>сти)</w:t>
      </w:r>
      <w:r>
        <w:rPr>
          <w:sz w:val="28"/>
        </w:rPr>
        <w:t xml:space="preserve"> является наиболее жестким критерием ликвидности пред</w:t>
      </w:r>
      <w:r>
        <w:rPr>
          <w:sz w:val="28"/>
        </w:rPr>
        <w:softHyphen/>
        <w:t>приятия и показывает, какая часть</w:t>
      </w:r>
      <w:r>
        <w:rPr>
          <w:sz w:val="28"/>
        </w:rPr>
        <w:t xml:space="preserve"> краткосрочных заемных обяза</w:t>
      </w:r>
      <w:r>
        <w:rPr>
          <w:sz w:val="28"/>
        </w:rPr>
        <w:softHyphen/>
        <w:t>тельств может быть при необходимости погашена немедленно. Рекомендуемая нижняя граница показателя, приводимая в западной литературе, - 0,2. Поскольку разработка от</w:t>
      </w:r>
      <w:r>
        <w:rPr>
          <w:sz w:val="28"/>
        </w:rPr>
        <w:softHyphen/>
        <w:t>раслевых нормативов этих коэффициентов - дело будущего, на прак</w:t>
      </w:r>
      <w:r>
        <w:rPr>
          <w:sz w:val="28"/>
        </w:rPr>
        <w:t>тике желательно проводить анализ динамики данных пока</w:t>
      </w:r>
      <w:r>
        <w:rPr>
          <w:sz w:val="28"/>
        </w:rPr>
        <w:softHyphen/>
        <w:t>зателей, дополняя его сравнительным анализом доступных дан</w:t>
      </w:r>
      <w:r>
        <w:rPr>
          <w:sz w:val="28"/>
        </w:rPr>
        <w:softHyphen/>
        <w:t>ных по предприятиям, имеющим аналогичную ориентацию своей хозяйственной деятельности.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Доля собственных оборотных сре</w:t>
      </w:r>
      <w:proofErr w:type="gramStart"/>
      <w:r>
        <w:rPr>
          <w:i/>
          <w:sz w:val="28"/>
        </w:rPr>
        <w:t>дств в п</w:t>
      </w:r>
      <w:proofErr w:type="gramEnd"/>
      <w:r>
        <w:rPr>
          <w:i/>
          <w:sz w:val="28"/>
        </w:rPr>
        <w:t xml:space="preserve">окрытии запасов. </w:t>
      </w:r>
      <w:r>
        <w:rPr>
          <w:sz w:val="28"/>
        </w:rPr>
        <w:t>Ха</w:t>
      </w:r>
      <w:r>
        <w:rPr>
          <w:sz w:val="28"/>
        </w:rPr>
        <w:t>рактеризует ту часть стоимости запасов, которая покрывается собственными оборотными средствами. Традиционно имеет бо</w:t>
      </w:r>
      <w:r>
        <w:rPr>
          <w:sz w:val="28"/>
        </w:rPr>
        <w:softHyphen/>
        <w:t>льшое значение в анализе финансового состояния предприятий торговли; рекомендуемая нижняя граница показателя в этом случае - 50%.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</w:t>
      </w:r>
      <w:r>
        <w:rPr>
          <w:i/>
          <w:sz w:val="28"/>
        </w:rPr>
        <w:t>нт покрытия запасов.</w:t>
      </w:r>
      <w:r>
        <w:rPr>
          <w:sz w:val="28"/>
        </w:rPr>
        <w:t xml:space="preserve"> Рассчитывается соотнесени</w:t>
      </w:r>
      <w:r>
        <w:rPr>
          <w:sz w:val="28"/>
        </w:rPr>
        <w:softHyphen/>
        <w:t>ем величины «нормальных» источников покрытия запасов и сум</w:t>
      </w:r>
      <w:r>
        <w:rPr>
          <w:sz w:val="28"/>
        </w:rPr>
        <w:softHyphen/>
        <w:t>мы запасов</w:t>
      </w:r>
      <w:r w:rsidRPr="009C5F73">
        <w:rPr>
          <w:sz w:val="28"/>
        </w:rPr>
        <w:t>.</w:t>
      </w:r>
      <w:r>
        <w:rPr>
          <w:sz w:val="28"/>
        </w:rPr>
        <w:t xml:space="preserve"> Если значение этого показателя меньше единицы, то текущее финансовое состояние предприятия рассмат</w:t>
      </w:r>
      <w:r>
        <w:rPr>
          <w:sz w:val="28"/>
        </w:rPr>
        <w:softHyphen/>
        <w:t>ривается как неустойчивое.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Одна из важн</w:t>
      </w:r>
      <w:r>
        <w:rPr>
          <w:sz w:val="28"/>
        </w:rPr>
        <w:t>ейших характеристик финансового состояния предприятия - стабильность его деятельности в свете долгосрочной перспективы. Она связана с общей финансовой структурой предприятия, степенью его зависимости от кредиторов и инвесторов.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b/>
          <w:i/>
          <w:sz w:val="28"/>
        </w:rPr>
        <w:t>Финансовая устойчивость</w:t>
      </w:r>
      <w:r>
        <w:rPr>
          <w:sz w:val="28"/>
        </w:rPr>
        <w:t xml:space="preserve"> в до</w:t>
      </w:r>
      <w:r>
        <w:rPr>
          <w:sz w:val="28"/>
        </w:rPr>
        <w:t>лгосрочном плане характеризуется, следовательно, соотношением собственных и заемных средств. Однако этот показатель дает лишь общую оценку фина</w:t>
      </w:r>
      <w:r>
        <w:rPr>
          <w:sz w:val="28"/>
        </w:rPr>
        <w:softHyphen/>
        <w:t>нсовой устойчивости. Поэтому в мировой и отечественной учетно-аналитической практике разработана система показат</w:t>
      </w:r>
      <w:r>
        <w:rPr>
          <w:sz w:val="28"/>
        </w:rPr>
        <w:t>елей.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концентрации собственного капитала.</w:t>
      </w:r>
      <w:r>
        <w:rPr>
          <w:sz w:val="28"/>
        </w:rPr>
        <w:t xml:space="preserve"> Характе</w:t>
      </w:r>
      <w:r>
        <w:rPr>
          <w:sz w:val="28"/>
        </w:rPr>
        <w:softHyphen/>
        <w:t xml:space="preserve">ризует долю владельцев предприятия в общей сумме средств, авансированных в его деятельность. Чем выше значение этого коэффициента, тем </w:t>
      </w:r>
      <w:proofErr w:type="gramStart"/>
      <w:r>
        <w:rPr>
          <w:sz w:val="28"/>
        </w:rPr>
        <w:t>более финансово</w:t>
      </w:r>
      <w:proofErr w:type="gramEnd"/>
      <w:r>
        <w:rPr>
          <w:sz w:val="28"/>
        </w:rPr>
        <w:t xml:space="preserve"> устойчиво, стабильно и не</w:t>
      </w:r>
      <w:r>
        <w:rPr>
          <w:sz w:val="28"/>
        </w:rPr>
        <w:softHyphen/>
        <w:t>зависимо от внешн</w:t>
      </w:r>
      <w:r>
        <w:rPr>
          <w:sz w:val="28"/>
        </w:rPr>
        <w:t>их кредитов предприятие. Дополнением к этому показателю является коэффициент концентрации привлеченного (заемного) капитала - их сумма равна 1 (или 100%).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финансовой зависимости.</w:t>
      </w:r>
      <w:r>
        <w:rPr>
          <w:sz w:val="28"/>
        </w:rPr>
        <w:t xml:space="preserve"> Является обратным к коэффициенту концентрации собственного капита</w:t>
      </w:r>
      <w:r>
        <w:rPr>
          <w:sz w:val="28"/>
        </w:rPr>
        <w:t>ла. Рост этого показателя в динамике означает увеличение доли заемных сре</w:t>
      </w:r>
      <w:proofErr w:type="gramStart"/>
      <w:r>
        <w:rPr>
          <w:sz w:val="28"/>
        </w:rPr>
        <w:t>дств в ф</w:t>
      </w:r>
      <w:proofErr w:type="gramEnd"/>
      <w:r>
        <w:rPr>
          <w:sz w:val="28"/>
        </w:rPr>
        <w:t xml:space="preserve">инансировании </w:t>
      </w:r>
      <w:r>
        <w:rPr>
          <w:sz w:val="28"/>
        </w:rPr>
        <w:lastRenderedPageBreak/>
        <w:t xml:space="preserve">предприятия. Если его значение снижается до единицы (или 100%), это означает, что владельцы полностью финансируют свое предприятие. 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маневренности с</w:t>
      </w:r>
      <w:r>
        <w:rPr>
          <w:i/>
          <w:sz w:val="28"/>
        </w:rPr>
        <w:t>обственного капитала.</w:t>
      </w:r>
      <w:r>
        <w:rPr>
          <w:sz w:val="28"/>
        </w:rPr>
        <w:t xml:space="preserve"> Показы</w:t>
      </w:r>
      <w:r>
        <w:rPr>
          <w:sz w:val="28"/>
        </w:rPr>
        <w:softHyphen/>
        <w:t>вает, какая часть собственного капитала используется для финан</w:t>
      </w:r>
      <w:r>
        <w:rPr>
          <w:sz w:val="28"/>
        </w:rPr>
        <w:softHyphen/>
        <w:t>сирования текущей деятельности, т. е. вложена в оборотные сред</w:t>
      </w:r>
      <w:r>
        <w:rPr>
          <w:sz w:val="28"/>
        </w:rPr>
        <w:softHyphen/>
        <w:t>ства, а какая часть капитализирована. Значение этого показателя можно ощутимо варьировать в зависимос</w:t>
      </w:r>
      <w:r>
        <w:rPr>
          <w:sz w:val="28"/>
        </w:rPr>
        <w:t>ти от структуры капи</w:t>
      </w:r>
      <w:r>
        <w:rPr>
          <w:sz w:val="28"/>
        </w:rPr>
        <w:softHyphen/>
        <w:t>тала и отраслевой принадлежности предприятия.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структуры долгосрочных вложений.</w:t>
      </w:r>
      <w:r>
        <w:rPr>
          <w:sz w:val="28"/>
        </w:rPr>
        <w:t xml:space="preserve"> Логика рас</w:t>
      </w:r>
      <w:r>
        <w:rPr>
          <w:sz w:val="28"/>
        </w:rPr>
        <w:softHyphen/>
        <w:t>чета этого показателя основана на предположении, что долго</w:t>
      </w:r>
      <w:r>
        <w:rPr>
          <w:sz w:val="28"/>
        </w:rPr>
        <w:softHyphen/>
        <w:t>срочные ссуды и займы используются для финансирования основ</w:t>
      </w:r>
      <w:r>
        <w:rPr>
          <w:sz w:val="28"/>
        </w:rPr>
        <w:softHyphen/>
        <w:t xml:space="preserve">ных средств и </w:t>
      </w:r>
      <w:r>
        <w:rPr>
          <w:sz w:val="28"/>
        </w:rPr>
        <w:t>других капитальных вложений. Коэффициент пока</w:t>
      </w:r>
      <w:r>
        <w:rPr>
          <w:sz w:val="28"/>
        </w:rPr>
        <w:softHyphen/>
        <w:t xml:space="preserve">зывает, какая часть основных средств и прочих </w:t>
      </w:r>
      <w:proofErr w:type="spellStart"/>
      <w:r>
        <w:rPr>
          <w:sz w:val="28"/>
        </w:rPr>
        <w:t>внеоборотных</w:t>
      </w:r>
      <w:proofErr w:type="spellEnd"/>
      <w:r>
        <w:rPr>
          <w:sz w:val="28"/>
        </w:rPr>
        <w:t xml:space="preserve"> активов профинансирована внешними инвесторами.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долгосрочного привлечения заемных средств.</w:t>
      </w:r>
      <w:r>
        <w:rPr>
          <w:sz w:val="28"/>
        </w:rPr>
        <w:t xml:space="preserve"> Ха</w:t>
      </w:r>
      <w:r>
        <w:rPr>
          <w:sz w:val="28"/>
        </w:rPr>
        <w:softHyphen/>
        <w:t>рактеризует структуру капитала. Рост этого пок</w:t>
      </w:r>
      <w:r>
        <w:rPr>
          <w:sz w:val="28"/>
        </w:rPr>
        <w:t>азателя в дина</w:t>
      </w:r>
      <w:r>
        <w:rPr>
          <w:sz w:val="28"/>
        </w:rPr>
        <w:softHyphen/>
        <w:t>мике - негативная тенденция, оз</w:t>
      </w:r>
      <w:r>
        <w:rPr>
          <w:sz w:val="28"/>
        </w:rPr>
        <w:softHyphen/>
        <w:t>начающая, что предприятие все сильнее и сильнее зависит от внешних инвесторов.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соотношения собственных и привлеченных средств.</w:t>
      </w:r>
      <w:r>
        <w:rPr>
          <w:sz w:val="28"/>
        </w:rPr>
        <w:t xml:space="preserve"> Как и некоторые из вышеприведенных показателей, этот коэффициент дает </w:t>
      </w:r>
      <w:r>
        <w:rPr>
          <w:sz w:val="28"/>
        </w:rPr>
        <w:t>наиболее общую оценку финансовой устой</w:t>
      </w:r>
      <w:r>
        <w:rPr>
          <w:sz w:val="28"/>
        </w:rPr>
        <w:softHyphen/>
        <w:t>чивости предприятия. Он имеет довольно простую интерпрета</w:t>
      </w:r>
      <w:r>
        <w:rPr>
          <w:sz w:val="28"/>
        </w:rPr>
        <w:softHyphen/>
        <w:t>цию: его значение, например, равное 0,178, означает, что на каждый рубль собственных средств, вложенных в активы предприятия, прихо</w:t>
      </w:r>
      <w:r>
        <w:rPr>
          <w:sz w:val="28"/>
        </w:rPr>
        <w:softHyphen/>
        <w:t>дится 17,8 коп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з</w:t>
      </w:r>
      <w:proofErr w:type="gramEnd"/>
      <w:r>
        <w:rPr>
          <w:sz w:val="28"/>
        </w:rPr>
        <w:t>аемных сре</w:t>
      </w:r>
      <w:r>
        <w:rPr>
          <w:sz w:val="28"/>
        </w:rPr>
        <w:t>дств. Рост показателя в динамике свидетельствует об усилении зависимости предприятия от внеш</w:t>
      </w:r>
      <w:r>
        <w:rPr>
          <w:sz w:val="28"/>
        </w:rPr>
        <w:softHyphen/>
        <w:t>них инвесторов и кредиторов, т.е. о некотором снижении финан</w:t>
      </w:r>
      <w:r>
        <w:rPr>
          <w:sz w:val="28"/>
        </w:rPr>
        <w:softHyphen/>
        <w:t xml:space="preserve">совой устойчивости, и наоборот.     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Не существует каких-то единых нормативных критериев для рассмотре</w:t>
      </w:r>
      <w:r>
        <w:rPr>
          <w:sz w:val="28"/>
        </w:rPr>
        <w:t>нных показателей. Они зависят от многих факторов: отраслевой принадлежности предприятия, принципов кредитования, сложившейся структуры источников средств, оборачиваемости оборотных средств, репу</w:t>
      </w:r>
      <w:r>
        <w:rPr>
          <w:sz w:val="28"/>
        </w:rPr>
        <w:softHyphen/>
        <w:t>тации предприятия и др. Поэтому приемлемость значений этих ко</w:t>
      </w:r>
      <w:r>
        <w:rPr>
          <w:sz w:val="28"/>
        </w:rPr>
        <w:t>эффициентов, оценка</w:t>
      </w:r>
      <w:r>
        <w:rPr>
          <w:b/>
          <w:sz w:val="28"/>
        </w:rPr>
        <w:t xml:space="preserve"> </w:t>
      </w:r>
      <w:r>
        <w:rPr>
          <w:sz w:val="28"/>
        </w:rPr>
        <w:t>их динамики и направлений изменения могут быть установлены только в результате сопоставления по группам.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2"/>
      </w:pPr>
      <w:bookmarkStart w:id="133" w:name="_Toc499442466"/>
      <w:r>
        <w:t>8.3. Оценка и анализ результативности финансово-хозяйственной деятельности</w:t>
      </w:r>
      <w:bookmarkEnd w:id="133"/>
    </w:p>
    <w:p w:rsidR="00000000" w:rsidRDefault="00E80ACF">
      <w:pPr>
        <w:pStyle w:val="3"/>
      </w:pPr>
      <w:bookmarkStart w:id="134" w:name="_Toc499442467"/>
      <w:r>
        <w:t>8.3.1. Оценка деловой активности</w:t>
      </w:r>
      <w:bookmarkEnd w:id="134"/>
      <w:r>
        <w:t xml:space="preserve"> 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Оценка деловой активн</w:t>
      </w:r>
      <w:r>
        <w:rPr>
          <w:sz w:val="28"/>
        </w:rPr>
        <w:t>ости направлена на анализ результатов и эффективность текущей основной производственной деятельности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Оценка деловой активности на качественном уровне может быть получена в результате сравнения деятельности данного предпри</w:t>
      </w:r>
      <w:r>
        <w:rPr>
          <w:sz w:val="28"/>
        </w:rPr>
        <w:softHyphen/>
        <w:t>ятия и родственных по сфере прилож</w:t>
      </w:r>
      <w:r>
        <w:rPr>
          <w:sz w:val="28"/>
        </w:rPr>
        <w:t xml:space="preserve">ения капитала предприятий. </w:t>
      </w:r>
      <w:proofErr w:type="gramStart"/>
      <w:r>
        <w:rPr>
          <w:sz w:val="28"/>
        </w:rPr>
        <w:t xml:space="preserve">Такими качественными' (т.е. </w:t>
      </w:r>
      <w:proofErr w:type="spellStart"/>
      <w:r>
        <w:rPr>
          <w:sz w:val="28"/>
        </w:rPr>
        <w:t>неформализуемыми</w:t>
      </w:r>
      <w:proofErr w:type="spellEnd"/>
      <w:r>
        <w:rPr>
          <w:sz w:val="28"/>
        </w:rPr>
        <w:t>) критериями яв</w:t>
      </w:r>
      <w:r>
        <w:rPr>
          <w:sz w:val="28"/>
        </w:rPr>
        <w:softHyphen/>
        <w:t>ляются: широта рынков сбыта продукции; наличие продукции, поставляемой на экспорт; репутация предприятия, выражающая</w:t>
      </w:r>
      <w:r>
        <w:rPr>
          <w:sz w:val="28"/>
        </w:rPr>
        <w:softHyphen/>
        <w:t>ся, в частности, в известности клиентов, пользующихс</w:t>
      </w:r>
      <w:r>
        <w:rPr>
          <w:sz w:val="28"/>
        </w:rPr>
        <w:t xml:space="preserve">я услугами </w:t>
      </w:r>
      <w:r>
        <w:rPr>
          <w:sz w:val="28"/>
        </w:rPr>
        <w:lastRenderedPageBreak/>
        <w:t>предприятия, и др. Количественная оценка делается по двум направлениям:</w:t>
      </w:r>
      <w:proofErr w:type="gramEnd"/>
    </w:p>
    <w:p w:rsidR="00000000" w:rsidRDefault="00E80ACF" w:rsidP="009C5F73">
      <w:pPr>
        <w:pStyle w:val="Normal"/>
        <w:numPr>
          <w:ilvl w:val="0"/>
          <w:numId w:val="43"/>
        </w:numPr>
        <w:tabs>
          <w:tab w:val="clear" w:pos="360"/>
          <w:tab w:val="num" w:pos="81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степень выполнения плана (установленного вышестоящей ор</w:t>
      </w:r>
      <w:r>
        <w:rPr>
          <w:sz w:val="28"/>
        </w:rPr>
        <w:softHyphen/>
        <w:t>ганизацией или самостоятельно) по основным показателям, обес</w:t>
      </w:r>
      <w:r>
        <w:rPr>
          <w:sz w:val="28"/>
        </w:rPr>
        <w:softHyphen/>
        <w:t>печение заданных темпов их роста;</w:t>
      </w:r>
    </w:p>
    <w:p w:rsidR="00000000" w:rsidRDefault="00E80ACF" w:rsidP="009C5F73">
      <w:pPr>
        <w:pStyle w:val="Normal"/>
        <w:numPr>
          <w:ilvl w:val="0"/>
          <w:numId w:val="43"/>
        </w:numPr>
        <w:tabs>
          <w:tab w:val="clear" w:pos="360"/>
          <w:tab w:val="num" w:pos="81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 xml:space="preserve">уровень эффективности </w:t>
      </w:r>
      <w:r>
        <w:rPr>
          <w:sz w:val="28"/>
        </w:rPr>
        <w:t>использования ресурсов предприятия.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Для реализации первого направления анализа целесообразно также учитывать сравнительную динамику основных показате</w:t>
      </w:r>
      <w:r>
        <w:rPr>
          <w:sz w:val="28"/>
        </w:rPr>
        <w:softHyphen/>
        <w:t>лей. В частности, оптимально следующее их соотношение:</w:t>
      </w:r>
    </w:p>
    <w:p w:rsidR="00000000" w:rsidRDefault="00E80ACF">
      <w:pPr>
        <w:pStyle w:val="Normal"/>
        <w:spacing w:line="240" w:lineRule="auto"/>
        <w:ind w:left="0" w:right="0" w:firstLine="454"/>
        <w:jc w:val="center"/>
        <w:rPr>
          <w:sz w:val="28"/>
        </w:rPr>
      </w:pP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пб</w:t>
      </w:r>
      <w:proofErr w:type="spellEnd"/>
      <w:r>
        <w:rPr>
          <w:sz w:val="28"/>
        </w:rPr>
        <w:t xml:space="preserve"> &gt; </w:t>
      </w: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р</w:t>
      </w:r>
      <w:proofErr w:type="spellEnd"/>
      <w:proofErr w:type="gramStart"/>
      <w:r>
        <w:rPr>
          <w:sz w:val="28"/>
        </w:rPr>
        <w:t xml:space="preserve"> &gt;Т</w:t>
      </w:r>
      <w:proofErr w:type="gramEnd"/>
      <w:r>
        <w:rPr>
          <w:sz w:val="28"/>
          <w:vertAlign w:val="subscript"/>
        </w:rPr>
        <w:t>ак</w:t>
      </w:r>
      <w:r>
        <w:rPr>
          <w:sz w:val="28"/>
        </w:rPr>
        <w:t xml:space="preserve"> &gt;100%,</w:t>
      </w:r>
    </w:p>
    <w:p w:rsidR="00000000" w:rsidRDefault="00E80ACF">
      <w:pPr>
        <w:pStyle w:val="Normal"/>
        <w:spacing w:line="240" w:lineRule="auto"/>
        <w:ind w:left="0" w:right="0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Т</w:t>
      </w:r>
      <w:r>
        <w:rPr>
          <w:sz w:val="28"/>
          <w:vertAlign w:val="subscript"/>
        </w:rPr>
        <w:t>пб</w:t>
      </w:r>
      <w:proofErr w:type="spellEnd"/>
      <w:r>
        <w:rPr>
          <w:sz w:val="28"/>
        </w:rPr>
        <w:t xml:space="preserve">&gt; </w:t>
      </w:r>
      <w:proofErr w:type="spellStart"/>
      <w:r>
        <w:rPr>
          <w:sz w:val="28"/>
        </w:rPr>
        <w:t>Т</w:t>
      </w:r>
      <w:proofErr w:type="gramStart"/>
      <w:r>
        <w:rPr>
          <w:sz w:val="28"/>
          <w:vertAlign w:val="subscript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>, Т</w:t>
      </w:r>
      <w:r>
        <w:rPr>
          <w:sz w:val="28"/>
          <w:vertAlign w:val="subscript"/>
        </w:rPr>
        <w:t>ак</w:t>
      </w:r>
      <w:r>
        <w:rPr>
          <w:sz w:val="28"/>
        </w:rPr>
        <w:t xml:space="preserve"> - соответств</w:t>
      </w:r>
      <w:r>
        <w:rPr>
          <w:sz w:val="28"/>
        </w:rPr>
        <w:t>енно темп изменения прибыли, реализации, авансированного капитала (</w:t>
      </w:r>
      <w:proofErr w:type="spellStart"/>
      <w:r>
        <w:rPr>
          <w:sz w:val="28"/>
        </w:rPr>
        <w:t>Бд</w:t>
      </w:r>
      <w:proofErr w:type="spellEnd"/>
      <w:r>
        <w:rPr>
          <w:sz w:val="28"/>
        </w:rPr>
        <w:t>).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Эта зависимость означает что: а) экономический потенциал предприятия возрастает; б) по сравнению с увеличением эконо</w:t>
      </w:r>
      <w:r>
        <w:rPr>
          <w:sz w:val="28"/>
        </w:rPr>
        <w:softHyphen/>
        <w:t>мического потенциала объем реализации возрастает более высо</w:t>
      </w:r>
      <w:r>
        <w:rPr>
          <w:sz w:val="28"/>
        </w:rPr>
        <w:softHyphen/>
        <w:t>кими те</w:t>
      </w:r>
      <w:r>
        <w:rPr>
          <w:sz w:val="28"/>
        </w:rPr>
        <w:t>мпами, т.е. ресурсы предприятия используются более эффективно; в) прибыль возрастает опережающими темпами, что свидетельствует, как правило, об относительном снижении издержек производства и обращения.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Однако возможны и отклонения от этой идеальной зависим</w:t>
      </w:r>
      <w:r>
        <w:rPr>
          <w:sz w:val="28"/>
        </w:rPr>
        <w:t>ости, причем не всегда их следует рассматривать как негативные, такими причинами являются: освоение новых перспектив направления приложения капитала, реконструкция и модернизация действующих производств и т.п. Эта деятельность всегда сопряжена со значитель</w:t>
      </w:r>
      <w:r>
        <w:rPr>
          <w:sz w:val="28"/>
        </w:rPr>
        <w:t>ными вложениями финансовых ресурсов, которые по большей части не дают быстрой выгоды, но в перспективе могут полностью окупиться.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Для реализации второго направления могут быть рассчитаны различные показатели, характеризующие эффективность исполь</w:t>
      </w:r>
      <w:r>
        <w:rPr>
          <w:sz w:val="28"/>
        </w:rPr>
        <w:softHyphen/>
        <w:t>зования, м</w:t>
      </w:r>
      <w:r>
        <w:rPr>
          <w:sz w:val="28"/>
        </w:rPr>
        <w:t xml:space="preserve">атериальных, трудовых и финансовых ресурсов. </w:t>
      </w:r>
      <w:proofErr w:type="gramStart"/>
      <w:r>
        <w:rPr>
          <w:sz w:val="28"/>
        </w:rPr>
        <w:t>Основ</w:t>
      </w:r>
      <w:r>
        <w:rPr>
          <w:sz w:val="28"/>
        </w:rPr>
        <w:softHyphen/>
        <w:t>ные из них - выработка, фондоотдача, оборачиваемость произ</w:t>
      </w:r>
      <w:r>
        <w:rPr>
          <w:sz w:val="28"/>
        </w:rPr>
        <w:softHyphen/>
        <w:t>водственных запасов, продолжительность операционного цикла, оборачиваемость авансированного капитала.</w:t>
      </w:r>
      <w:proofErr w:type="gramEnd"/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При </w:t>
      </w:r>
      <w:r>
        <w:rPr>
          <w:i/>
          <w:sz w:val="28"/>
        </w:rPr>
        <w:t>анализе оборачиваемости оборотных средст</w:t>
      </w:r>
      <w:r>
        <w:rPr>
          <w:i/>
          <w:sz w:val="28"/>
        </w:rPr>
        <w:t>в</w:t>
      </w:r>
      <w:r>
        <w:rPr>
          <w:sz w:val="28"/>
        </w:rPr>
        <w:t xml:space="preserve"> особое внимание должно уделяться производственным запасам и дебиторской задолженности. Чем меньше омертвляются финансовые ресурсы в этих активах, тем более эффективно они используются, быстрее оборачиваются, приносят предприятию все новые и новые прибыли</w:t>
      </w:r>
      <w:r>
        <w:rPr>
          <w:sz w:val="28"/>
        </w:rPr>
        <w:t>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Оборачиваемость оценивают, сопоставляя показатели средних остатков оборотных активов и их оборотов за анализируемый период. Оборотами при оценке и анализе оборачиваемости являются:</w:t>
      </w:r>
    </w:p>
    <w:p w:rsidR="00000000" w:rsidRDefault="00E80ACF" w:rsidP="009C5F73">
      <w:pPr>
        <w:pStyle w:val="Normal"/>
        <w:numPr>
          <w:ilvl w:val="0"/>
          <w:numId w:val="44"/>
        </w:numPr>
        <w:tabs>
          <w:tab w:val="clear" w:pos="360"/>
          <w:tab w:val="num" w:pos="81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для производственных запасов – затраты на производство реализованной прод</w:t>
      </w:r>
      <w:r>
        <w:rPr>
          <w:sz w:val="28"/>
        </w:rPr>
        <w:t>укции;</w:t>
      </w:r>
    </w:p>
    <w:p w:rsidR="00000000" w:rsidRDefault="00E80ACF" w:rsidP="009C5F73">
      <w:pPr>
        <w:pStyle w:val="Normal"/>
        <w:numPr>
          <w:ilvl w:val="0"/>
          <w:numId w:val="44"/>
        </w:numPr>
        <w:tabs>
          <w:tab w:val="clear" w:pos="360"/>
          <w:tab w:val="num" w:pos="814"/>
        </w:tabs>
        <w:spacing w:line="240" w:lineRule="auto"/>
        <w:ind w:left="454" w:right="0"/>
        <w:rPr>
          <w:sz w:val="28"/>
        </w:rPr>
      </w:pPr>
      <w:r>
        <w:rPr>
          <w:sz w:val="28"/>
        </w:rPr>
        <w:t>для дебиторской задолженности – реализация продукции по безналичному расчету (поскольку этот показатель не отражается в отчетности и может быть выявлен по данным бухгалтерского учета, на практике его нередко заменяют показателем выручки от реализаци</w:t>
      </w:r>
      <w:r>
        <w:rPr>
          <w:sz w:val="28"/>
        </w:rPr>
        <w:t>и).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Дадим экономическую интерпретацию показателей оборачиваемости:</w:t>
      </w:r>
    </w:p>
    <w:p w:rsidR="00000000" w:rsidRDefault="00E80ACF" w:rsidP="009C5F73">
      <w:pPr>
        <w:pStyle w:val="Normal"/>
        <w:numPr>
          <w:ilvl w:val="0"/>
          <w:numId w:val="45"/>
        </w:numPr>
        <w:tabs>
          <w:tab w:val="clear" w:pos="360"/>
          <w:tab w:val="num" w:pos="814"/>
        </w:tabs>
        <w:spacing w:line="240" w:lineRule="auto"/>
        <w:ind w:left="454" w:right="0"/>
        <w:rPr>
          <w:i/>
          <w:sz w:val="28"/>
        </w:rPr>
      </w:pPr>
      <w:r>
        <w:rPr>
          <w:i/>
          <w:sz w:val="28"/>
        </w:rPr>
        <w:lastRenderedPageBreak/>
        <w:t xml:space="preserve">оборачиваемость в оборотах </w:t>
      </w:r>
      <w:r>
        <w:rPr>
          <w:sz w:val="28"/>
        </w:rPr>
        <w:t>указывает среднее число оборотов средств, вложенных в активы данного вида, в анализируемый период;</w:t>
      </w:r>
    </w:p>
    <w:p w:rsidR="00000000" w:rsidRDefault="00E80ACF" w:rsidP="009C5F73">
      <w:pPr>
        <w:pStyle w:val="Normal"/>
        <w:numPr>
          <w:ilvl w:val="0"/>
          <w:numId w:val="45"/>
        </w:numPr>
        <w:tabs>
          <w:tab w:val="clear" w:pos="360"/>
          <w:tab w:val="num" w:pos="814"/>
        </w:tabs>
        <w:spacing w:line="240" w:lineRule="auto"/>
        <w:ind w:left="454" w:right="0"/>
        <w:rPr>
          <w:sz w:val="28"/>
        </w:rPr>
      </w:pPr>
      <w:r>
        <w:rPr>
          <w:i/>
          <w:sz w:val="28"/>
        </w:rPr>
        <w:t xml:space="preserve">оборачиваемость в днях </w:t>
      </w:r>
      <w:r>
        <w:rPr>
          <w:sz w:val="28"/>
        </w:rPr>
        <w:t>указывает продолжительность (в днях) одн</w:t>
      </w:r>
      <w:r>
        <w:rPr>
          <w:sz w:val="28"/>
        </w:rPr>
        <w:t>ого оборота средств, вложенных в активы данного вида.</w:t>
      </w:r>
    </w:p>
    <w:p w:rsidR="00000000" w:rsidRDefault="00E80ACF">
      <w:pPr>
        <w:pStyle w:val="FR1"/>
        <w:ind w:left="0" w:firstLine="454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Обобщенной характеристикой продолжительности омертвления финансовых ресурсов в текущих активах является </w:t>
      </w:r>
      <w:r>
        <w:rPr>
          <w:rFonts w:ascii="Times New Roman" w:hAnsi="Times New Roman"/>
          <w:b w:val="0"/>
          <w:i/>
          <w:sz w:val="28"/>
        </w:rPr>
        <w:t>показатель продолжительности операционного цикла</w:t>
      </w:r>
      <w:r>
        <w:rPr>
          <w:rFonts w:ascii="Times New Roman" w:hAnsi="Times New Roman"/>
          <w:b w:val="0"/>
          <w:sz w:val="28"/>
        </w:rPr>
        <w:t>, т.е. того, сколько дней в среднем проходит с мом</w:t>
      </w:r>
      <w:r>
        <w:rPr>
          <w:rFonts w:ascii="Times New Roman" w:hAnsi="Times New Roman"/>
          <w:b w:val="0"/>
          <w:sz w:val="28"/>
        </w:rPr>
        <w:t>ента вложения денежных сре</w:t>
      </w:r>
      <w:proofErr w:type="gramStart"/>
      <w:r>
        <w:rPr>
          <w:rFonts w:ascii="Times New Roman" w:hAnsi="Times New Roman"/>
          <w:b w:val="0"/>
          <w:sz w:val="28"/>
        </w:rPr>
        <w:t>дств в т</w:t>
      </w:r>
      <w:proofErr w:type="gramEnd"/>
      <w:r>
        <w:rPr>
          <w:rFonts w:ascii="Times New Roman" w:hAnsi="Times New Roman"/>
          <w:b w:val="0"/>
          <w:sz w:val="28"/>
        </w:rPr>
        <w:t>екущую произ</w:t>
      </w:r>
      <w:r>
        <w:rPr>
          <w:rFonts w:ascii="Times New Roman" w:hAnsi="Times New Roman"/>
          <w:b w:val="0"/>
          <w:sz w:val="28"/>
        </w:rPr>
        <w:softHyphen/>
        <w:t>водственную деятельность до момента возврата их в виде выручки на расчетный счет. Этот показатель в значительной степени зависит от характера производственной деятель</w:t>
      </w:r>
      <w:r>
        <w:rPr>
          <w:rFonts w:ascii="Times New Roman" w:hAnsi="Times New Roman"/>
          <w:b w:val="0"/>
          <w:sz w:val="28"/>
        </w:rPr>
        <w:softHyphen/>
        <w:t>ности; его снижение - одна из основных вну</w:t>
      </w:r>
      <w:r>
        <w:rPr>
          <w:rFonts w:ascii="Times New Roman" w:hAnsi="Times New Roman"/>
          <w:b w:val="0"/>
          <w:sz w:val="28"/>
        </w:rPr>
        <w:t>трихозяйственных задач предприятия.</w:t>
      </w:r>
      <w:r w:rsidRPr="009C5F73">
        <w:rPr>
          <w:rFonts w:ascii="Times New Roman" w:hAnsi="Times New Roman"/>
          <w:b w:val="0"/>
          <w:sz w:val="28"/>
        </w:rPr>
        <w:t xml:space="preserve">            </w:t>
      </w:r>
    </w:p>
    <w:p w:rsidR="00000000" w:rsidRDefault="00E80ACF">
      <w:pPr>
        <w:pStyle w:val="FR1"/>
        <w:ind w:left="0" w:firstLine="454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Показатели эффективности использования отдельных видов ресурсов обобщаются в показателях оборота собственного капитала и оборачиваемости основного капитала,</w:t>
      </w:r>
      <w:r w:rsidRPr="009C5F73">
        <w:rPr>
          <w:rFonts w:ascii="Times New Roman" w:hAnsi="Times New Roman"/>
          <w:b w:val="0"/>
          <w:i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характеризующих соответственно отдачу вложенных в п</w:t>
      </w:r>
      <w:r>
        <w:rPr>
          <w:rFonts w:ascii="Times New Roman" w:hAnsi="Times New Roman"/>
          <w:b w:val="0"/>
          <w:sz w:val="28"/>
        </w:rPr>
        <w:t>редприятие: а) средств собственника; б) всех средств,</w:t>
      </w:r>
      <w:r w:rsidRPr="009C5F73">
        <w:rPr>
          <w:rFonts w:ascii="Times New Roman" w:hAnsi="Times New Roman"/>
          <w:b w:val="0"/>
          <w:i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включая привлеченные. Различие между этими коэффициентами обусловлено степенью привлечения заемных сре</w:t>
      </w:r>
      <w:proofErr w:type="gramStart"/>
      <w:r>
        <w:rPr>
          <w:rFonts w:ascii="Times New Roman" w:hAnsi="Times New Roman"/>
          <w:b w:val="0"/>
          <w:sz w:val="28"/>
        </w:rPr>
        <w:t>дств дл</w:t>
      </w:r>
      <w:proofErr w:type="gramEnd"/>
      <w:r>
        <w:rPr>
          <w:rFonts w:ascii="Times New Roman" w:hAnsi="Times New Roman"/>
          <w:b w:val="0"/>
          <w:sz w:val="28"/>
        </w:rPr>
        <w:t>я финансирования производственной деятель</w:t>
      </w:r>
      <w:r>
        <w:rPr>
          <w:rFonts w:ascii="Times New Roman" w:hAnsi="Times New Roman"/>
          <w:b w:val="0"/>
          <w:sz w:val="28"/>
        </w:rPr>
        <w:softHyphen/>
        <w:t>ности.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 xml:space="preserve">К обобщающим показателям </w:t>
      </w:r>
      <w:proofErr w:type="gramStart"/>
      <w:r>
        <w:rPr>
          <w:sz w:val="28"/>
        </w:rPr>
        <w:t>оценки эффективност</w:t>
      </w:r>
      <w:r>
        <w:rPr>
          <w:sz w:val="28"/>
        </w:rPr>
        <w:t>и исполь</w:t>
      </w:r>
      <w:r>
        <w:rPr>
          <w:sz w:val="28"/>
        </w:rPr>
        <w:softHyphen/>
        <w:t>зования ресурсов предприятия</w:t>
      </w:r>
      <w:proofErr w:type="gramEnd"/>
      <w:r>
        <w:rPr>
          <w:sz w:val="28"/>
        </w:rPr>
        <w:t xml:space="preserve"> и динамичности его развития от</w:t>
      </w:r>
      <w:r>
        <w:rPr>
          <w:sz w:val="28"/>
        </w:rPr>
        <w:softHyphen/>
        <w:t xml:space="preserve">носятся показатель </w:t>
      </w:r>
      <w:proofErr w:type="spellStart"/>
      <w:r>
        <w:rPr>
          <w:sz w:val="28"/>
        </w:rPr>
        <w:t>ресурсоотдачи</w:t>
      </w:r>
      <w:proofErr w:type="spellEnd"/>
      <w:r>
        <w:rPr>
          <w:sz w:val="28"/>
        </w:rPr>
        <w:t xml:space="preserve"> и коэффициент устойчивости экономического роста.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proofErr w:type="spellStart"/>
      <w:r>
        <w:rPr>
          <w:i/>
          <w:sz w:val="28"/>
        </w:rPr>
        <w:t>Ресурсоотдача</w:t>
      </w:r>
      <w:proofErr w:type="spellEnd"/>
      <w:r>
        <w:rPr>
          <w:i/>
          <w:sz w:val="28"/>
        </w:rPr>
        <w:t xml:space="preserve"> (коэффициент оборачиваемости авансирован</w:t>
      </w:r>
      <w:r>
        <w:rPr>
          <w:i/>
          <w:sz w:val="28"/>
        </w:rPr>
        <w:softHyphen/>
        <w:t>ного капитала).</w:t>
      </w:r>
      <w:r>
        <w:rPr>
          <w:sz w:val="28"/>
        </w:rPr>
        <w:t xml:space="preserve"> Характеризует объем реализованной </w:t>
      </w:r>
      <w:r>
        <w:rPr>
          <w:sz w:val="28"/>
        </w:rPr>
        <w:t>продукции, приходящейся на рубль средств, вложенных в деятельность пред</w:t>
      </w:r>
      <w:r>
        <w:rPr>
          <w:sz w:val="28"/>
        </w:rPr>
        <w:softHyphen/>
        <w:t>приятия. Рост показателя в динамике рассматривается как благо</w:t>
      </w:r>
      <w:r>
        <w:rPr>
          <w:sz w:val="28"/>
        </w:rPr>
        <w:softHyphen/>
        <w:t>приятная тенденция.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устойчивости экономического роста.</w:t>
      </w:r>
      <w:r>
        <w:rPr>
          <w:sz w:val="28"/>
        </w:rPr>
        <w:t xml:space="preserve"> Показыва</w:t>
      </w:r>
      <w:r>
        <w:rPr>
          <w:sz w:val="28"/>
        </w:rPr>
        <w:softHyphen/>
        <w:t>ет, какими в среднем темпами может развиваться</w:t>
      </w:r>
      <w:r>
        <w:rPr>
          <w:sz w:val="28"/>
        </w:rPr>
        <w:t xml:space="preserve"> предприятие в дальнейшем, не меняя уже сложившееся соотношение между различными источниками финансирования, фондоотдачей, рен</w:t>
      </w:r>
      <w:r>
        <w:rPr>
          <w:sz w:val="28"/>
        </w:rPr>
        <w:softHyphen/>
        <w:t>табельностью производства, дивидендной политикой и т.п.</w:t>
      </w:r>
    </w:p>
    <w:p w:rsidR="00000000" w:rsidRDefault="00E80ACF">
      <w:pPr>
        <w:pStyle w:val="Normal"/>
        <w:spacing w:line="240" w:lineRule="auto"/>
        <w:ind w:left="0" w:right="0" w:firstLine="454"/>
        <w:jc w:val="center"/>
        <w:rPr>
          <w:b/>
          <w:sz w:val="28"/>
        </w:rPr>
      </w:pPr>
    </w:p>
    <w:p w:rsidR="00000000" w:rsidRDefault="00E80ACF">
      <w:pPr>
        <w:pStyle w:val="3"/>
      </w:pPr>
      <w:bookmarkStart w:id="135" w:name="_Toc499442468"/>
      <w:r>
        <w:t>8.3.2. Оценка рентабельности</w:t>
      </w:r>
      <w:bookmarkEnd w:id="135"/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К основным показателям этого блока, использ</w:t>
      </w:r>
      <w:r>
        <w:rPr>
          <w:sz w:val="28"/>
        </w:rPr>
        <w:t>уемым в стра</w:t>
      </w:r>
      <w:r>
        <w:rPr>
          <w:sz w:val="28"/>
        </w:rPr>
        <w:softHyphen/>
        <w:t xml:space="preserve">нах с рыночной экономикой для характеристики рентабельности вложений в деятельность того или иного вида, относятся </w:t>
      </w:r>
      <w:r>
        <w:rPr>
          <w:i/>
          <w:sz w:val="28"/>
        </w:rPr>
        <w:t>рен</w:t>
      </w:r>
      <w:r>
        <w:rPr>
          <w:i/>
          <w:sz w:val="28"/>
        </w:rPr>
        <w:softHyphen/>
        <w:t>табельность авансированного капитала</w:t>
      </w:r>
      <w:r>
        <w:rPr>
          <w:sz w:val="28"/>
        </w:rPr>
        <w:t xml:space="preserve"> и </w:t>
      </w:r>
      <w:r>
        <w:rPr>
          <w:i/>
          <w:sz w:val="28"/>
        </w:rPr>
        <w:t>рентабельность со</w:t>
      </w:r>
      <w:r>
        <w:rPr>
          <w:i/>
          <w:sz w:val="28"/>
        </w:rPr>
        <w:softHyphen/>
        <w:t>бственного капитала.</w:t>
      </w:r>
      <w:r>
        <w:rPr>
          <w:sz w:val="28"/>
        </w:rPr>
        <w:t xml:space="preserve"> Экономическая интерпретация этих показа</w:t>
      </w:r>
      <w:r>
        <w:rPr>
          <w:sz w:val="28"/>
        </w:rPr>
        <w:softHyphen/>
        <w:t xml:space="preserve">телей </w:t>
      </w:r>
      <w:r>
        <w:rPr>
          <w:sz w:val="28"/>
        </w:rPr>
        <w:t xml:space="preserve">очевидна — </w:t>
      </w:r>
      <w:proofErr w:type="gramStart"/>
      <w:r>
        <w:rPr>
          <w:sz w:val="28"/>
        </w:rPr>
        <w:t>сколько рублей прибыли</w:t>
      </w:r>
      <w:proofErr w:type="gramEnd"/>
      <w:r>
        <w:rPr>
          <w:sz w:val="28"/>
        </w:rPr>
        <w:t xml:space="preserve"> приходится на один рубль авансированного (собственного) капитала. Расчету этих показателей уделено достаточно внимания в теме № 7.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3"/>
      </w:pPr>
      <w:bookmarkStart w:id="136" w:name="_Toc499442469"/>
      <w:r>
        <w:t>8.3.3. Оценка положения на рынке ценных бумаг</w:t>
      </w:r>
      <w:bookmarkEnd w:id="136"/>
      <w:r>
        <w:t xml:space="preserve"> 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sz w:val="28"/>
        </w:rPr>
        <w:t>Данный вид анализа выполняется в компаниях,</w:t>
      </w:r>
      <w:r>
        <w:rPr>
          <w:sz w:val="28"/>
        </w:rPr>
        <w:t xml:space="preserve"> зарегист</w:t>
      </w:r>
      <w:r>
        <w:rPr>
          <w:sz w:val="28"/>
        </w:rPr>
        <w:softHyphen/>
        <w:t>рированных на фондовых биржах и котирующих там свои ценные бумаги. Анализ не может быть выполнен непосредственно по</w:t>
      </w:r>
      <w:r>
        <w:rPr>
          <w:i/>
          <w:sz w:val="28"/>
        </w:rPr>
        <w:t xml:space="preserve"> </w:t>
      </w:r>
      <w:r>
        <w:rPr>
          <w:sz w:val="28"/>
        </w:rPr>
        <w:t xml:space="preserve">данным финансовой отчетности - нужна </w:t>
      </w:r>
      <w:r>
        <w:rPr>
          <w:sz w:val="28"/>
        </w:rPr>
        <w:lastRenderedPageBreak/>
        <w:t>дополнительная ин</w:t>
      </w:r>
      <w:r>
        <w:rPr>
          <w:sz w:val="28"/>
        </w:rPr>
        <w:softHyphen/>
        <w:t>формация. Поскольку терминология по ценным бумагам в нашей стране еще оконч</w:t>
      </w:r>
      <w:r>
        <w:rPr>
          <w:sz w:val="28"/>
        </w:rPr>
        <w:t>ательно не сложилась, приводимые названия показателей являются условными.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Доход на акцию.</w:t>
      </w:r>
      <w:r w:rsidRPr="009C5F73">
        <w:rPr>
          <w:i/>
          <w:sz w:val="28"/>
        </w:rPr>
        <w:t xml:space="preserve"> </w:t>
      </w:r>
      <w:r>
        <w:rPr>
          <w:sz w:val="28"/>
        </w:rPr>
        <w:t xml:space="preserve"> Представляет собой отношение чистой прибыли, уменьшенной на величину дивиден</w:t>
      </w:r>
      <w:r>
        <w:rPr>
          <w:sz w:val="28"/>
        </w:rPr>
        <w:softHyphen/>
        <w:t>дов по привилегированным акциям, к общему числу обыкновен</w:t>
      </w:r>
      <w:r>
        <w:rPr>
          <w:sz w:val="28"/>
        </w:rPr>
        <w:softHyphen/>
        <w:t>ных акций. Именно этот показат</w:t>
      </w:r>
      <w:r>
        <w:rPr>
          <w:sz w:val="28"/>
        </w:rPr>
        <w:t>ель в значительной степени влияет на рыночную цену акций. Основной его недостаток в аналитическом плане - пространственная несопоставимость ввиду неодинаковой рыночной стоимости акций различных ком</w:t>
      </w:r>
      <w:r>
        <w:rPr>
          <w:sz w:val="28"/>
        </w:rPr>
        <w:softHyphen/>
        <w:t>паний.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Ценность акции.</w:t>
      </w:r>
      <w:r w:rsidRPr="009C5F73">
        <w:rPr>
          <w:i/>
          <w:sz w:val="28"/>
        </w:rPr>
        <w:t xml:space="preserve"> </w:t>
      </w:r>
      <w:r>
        <w:rPr>
          <w:sz w:val="28"/>
        </w:rPr>
        <w:t xml:space="preserve"> Рассчитывается как частное от деле</w:t>
      </w:r>
      <w:r>
        <w:rPr>
          <w:sz w:val="28"/>
        </w:rPr>
        <w:t>ния рыночной цены акции на доход на акцию. Этот показатель служит индикатором спроса на акции данной компании, поскольку показывает, как много согласны платить инвесторы в данный момент на один рубль прибыли на акцию. Относительно высокий рост этого показа</w:t>
      </w:r>
      <w:r>
        <w:rPr>
          <w:sz w:val="28"/>
        </w:rPr>
        <w:t>теля в динамике указы</w:t>
      </w:r>
      <w:r>
        <w:rPr>
          <w:sz w:val="28"/>
        </w:rPr>
        <w:softHyphen/>
        <w:t>вает на то, что инвесторы ожидают более быстрого роста прибы</w:t>
      </w:r>
      <w:r>
        <w:rPr>
          <w:sz w:val="28"/>
        </w:rPr>
        <w:softHyphen/>
        <w:t xml:space="preserve">ли данной фирмы по сравнению с другими. Этот показатель уже можно использовать в пространственных (межхозяйственных) сопоставлениях. Компаниям, имеющим относительно высокое </w:t>
      </w:r>
      <w:r>
        <w:rPr>
          <w:sz w:val="28"/>
        </w:rPr>
        <w:t>значение коэффициента устойчивости экономического роста, ха</w:t>
      </w:r>
      <w:r>
        <w:rPr>
          <w:sz w:val="28"/>
        </w:rPr>
        <w:softHyphen/>
        <w:t>рактерно, как правило, и высокое значение показателя «ценность акции».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Дивидендная доходность акции.</w:t>
      </w:r>
      <w:r w:rsidRPr="009C5F73">
        <w:rPr>
          <w:i/>
          <w:sz w:val="28"/>
        </w:rPr>
        <w:t xml:space="preserve"> </w:t>
      </w:r>
      <w:r>
        <w:rPr>
          <w:sz w:val="28"/>
        </w:rPr>
        <w:t>Выражается отношением дивиденда, выплачиваемого на акции, к ее рыночной цене. В компаниях, расш</w:t>
      </w:r>
      <w:r>
        <w:rPr>
          <w:sz w:val="28"/>
        </w:rPr>
        <w:t xml:space="preserve">иряющих свою деятельность путем </w:t>
      </w:r>
      <w:proofErr w:type="spellStart"/>
      <w:r>
        <w:rPr>
          <w:sz w:val="28"/>
        </w:rPr>
        <w:t>капитализирования</w:t>
      </w:r>
      <w:proofErr w:type="spellEnd"/>
      <w:r>
        <w:rPr>
          <w:sz w:val="28"/>
        </w:rPr>
        <w:t xml:space="preserve"> большей части прибыли, значение этого показа</w:t>
      </w:r>
      <w:r>
        <w:rPr>
          <w:sz w:val="28"/>
        </w:rPr>
        <w:softHyphen/>
        <w:t>теля относительно невелико. Дивидендная доходность акции ха</w:t>
      </w:r>
      <w:r>
        <w:rPr>
          <w:sz w:val="28"/>
        </w:rPr>
        <w:softHyphen/>
        <w:t>рактеризует процент возврата на капитал, вложенный в акции фирмы. Это прямой эффект. Есть еще и косве</w:t>
      </w:r>
      <w:r>
        <w:rPr>
          <w:sz w:val="28"/>
        </w:rPr>
        <w:t>нный (доход или убыток), выражающийся в изменении рыночной цены акций дан</w:t>
      </w:r>
      <w:r>
        <w:rPr>
          <w:sz w:val="28"/>
        </w:rPr>
        <w:softHyphen/>
        <w:t>ной фирмы.</w:t>
      </w:r>
    </w:p>
    <w:p w:rsidR="00000000" w:rsidRDefault="00E80ACF">
      <w:pPr>
        <w:pStyle w:val="Normal"/>
        <w:tabs>
          <w:tab w:val="left" w:pos="9923"/>
        </w:tabs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Дивидендный выход</w:t>
      </w:r>
      <w:r w:rsidRPr="009C5F73">
        <w:rPr>
          <w:i/>
          <w:sz w:val="28"/>
        </w:rPr>
        <w:t>.</w:t>
      </w:r>
      <w:r>
        <w:rPr>
          <w:sz w:val="28"/>
        </w:rPr>
        <w:t xml:space="preserve"> Рассчитывается путем деления дивиденда, выплачиваемого по акции, на доход на ак</w:t>
      </w:r>
      <w:r>
        <w:rPr>
          <w:sz w:val="28"/>
        </w:rPr>
        <w:softHyphen/>
        <w:t>цию. Наиболее наглядное толкование этого показателя — доля чистой прибыл</w:t>
      </w:r>
      <w:r>
        <w:rPr>
          <w:sz w:val="28"/>
        </w:rPr>
        <w:t>и, выплаченная акционерам в виде дивидендов. Значение коэффициента зависит от инвестиционной политики фирмы. С этим показателем тесно связан коэффициент реин</w:t>
      </w:r>
      <w:r>
        <w:rPr>
          <w:sz w:val="28"/>
        </w:rPr>
        <w:softHyphen/>
        <w:t>вестирования прибыли, характеризующий ее долю, направлен</w:t>
      </w:r>
      <w:r>
        <w:rPr>
          <w:sz w:val="28"/>
        </w:rPr>
        <w:softHyphen/>
        <w:t>ную на развитие производственной деятельн</w:t>
      </w:r>
      <w:r>
        <w:rPr>
          <w:sz w:val="28"/>
        </w:rPr>
        <w:t>ости. Сумма значе</w:t>
      </w:r>
      <w:r>
        <w:rPr>
          <w:sz w:val="28"/>
        </w:rPr>
        <w:softHyphen/>
        <w:t>ний показателя дивидендного выхода и коэффициента реинвести</w:t>
      </w:r>
      <w:r>
        <w:rPr>
          <w:sz w:val="28"/>
        </w:rPr>
        <w:softHyphen/>
        <w:t>рования прибыли равна единице.</w:t>
      </w: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i/>
          <w:sz w:val="28"/>
        </w:rPr>
        <w:t>Коэффициент котировки акции</w:t>
      </w:r>
      <w:r w:rsidRPr="009C5F73">
        <w:rPr>
          <w:i/>
          <w:sz w:val="28"/>
        </w:rPr>
        <w:t>.</w:t>
      </w:r>
      <w:r>
        <w:rPr>
          <w:sz w:val="28"/>
        </w:rPr>
        <w:t xml:space="preserve"> Рас</w:t>
      </w:r>
      <w:r>
        <w:rPr>
          <w:sz w:val="28"/>
        </w:rPr>
        <w:softHyphen/>
        <w:t>считывается отношением рыночной цены акции к ее учетной (книжной) цене. Книжная цена характеризует долю собственно</w:t>
      </w:r>
      <w:r>
        <w:rPr>
          <w:sz w:val="28"/>
        </w:rPr>
        <w:t>го капитала, приходящегося на одну акцию. Она складывается из номинальной стоимости (т.е. стоимости, проставленной на бланке акции, по которой она учтена в акционерном капитале), доли эмиссионной прибыли (накопленной разницы между ры</w:t>
      </w:r>
      <w:r>
        <w:rPr>
          <w:sz w:val="28"/>
        </w:rPr>
        <w:softHyphen/>
        <w:t>ночной ценой акций в м</w:t>
      </w:r>
      <w:r>
        <w:rPr>
          <w:sz w:val="28"/>
        </w:rPr>
        <w:t>омент</w:t>
      </w:r>
      <w:r>
        <w:rPr>
          <w:b/>
          <w:sz w:val="28"/>
        </w:rPr>
        <w:t xml:space="preserve"> </w:t>
      </w:r>
      <w:r>
        <w:rPr>
          <w:sz w:val="28"/>
        </w:rPr>
        <w:t>их продажи и их номинальной стоимостью) и доли накопленной и вложенной в развитие фирмы прибыли. Значение коэффициента котировки больше единицы означает, что потенциальные акционеры, приобретая акцию, готовы дать за нее цену, превышающую бухгалтерску</w:t>
      </w:r>
      <w:r>
        <w:rPr>
          <w:sz w:val="28"/>
        </w:rPr>
        <w:t>ю оценку реального капитала, приходящегося на акцию на данный момент.</w:t>
      </w:r>
    </w:p>
    <w:p w:rsidR="00000000" w:rsidRDefault="00E80ACF">
      <w:pPr>
        <w:pStyle w:val="Normal"/>
        <w:spacing w:line="240" w:lineRule="auto"/>
        <w:ind w:left="0" w:right="0" w:firstLine="454"/>
        <w:rPr>
          <w:i/>
          <w:sz w:val="28"/>
        </w:rPr>
      </w:pPr>
      <w:r>
        <w:rPr>
          <w:sz w:val="28"/>
        </w:rPr>
        <w:lastRenderedPageBreak/>
        <w:t>В процессе анализа могут использоваться жестко детермини</w:t>
      </w:r>
      <w:r>
        <w:rPr>
          <w:sz w:val="28"/>
        </w:rPr>
        <w:softHyphen/>
        <w:t>рованные факторные модели, позволяющие идентифицировать и дать сравнительную характеристику основных факторов, повли</w:t>
      </w:r>
      <w:r>
        <w:rPr>
          <w:sz w:val="28"/>
        </w:rPr>
        <w:softHyphen/>
        <w:t>явших на изм</w:t>
      </w:r>
      <w:r>
        <w:rPr>
          <w:sz w:val="28"/>
        </w:rPr>
        <w:t>енение того или иного показателя</w:t>
      </w:r>
      <w:r>
        <w:rPr>
          <w:i/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основе приведенной системы действует следующая жестко детерминированная факторная зависимость:</w:t>
      </w:r>
    </w:p>
    <w:p w:rsidR="00000000" w:rsidRPr="009C5F73" w:rsidRDefault="00E80ACF">
      <w:pPr>
        <w:pStyle w:val="Normal"/>
        <w:spacing w:line="240" w:lineRule="auto"/>
        <w:ind w:left="0" w:right="0" w:firstLine="454"/>
        <w:jc w:val="center"/>
        <w:rPr>
          <w:sz w:val="28"/>
        </w:rPr>
      </w:pPr>
      <w:r>
        <w:rPr>
          <w:position w:val="-28"/>
          <w:sz w:val="28"/>
        </w:rPr>
        <w:object w:dxaOrig="3820" w:dyaOrig="720">
          <v:shape id="_x0000_i1280" type="#_x0000_t75" style="width:209.95pt;height:39.95pt" o:ole="" fillcolor="window">
            <v:imagedata r:id="rId520" o:title=""/>
          </v:shape>
          <o:OLEObject Type="Embed" ProgID="Equation.3" ShapeID="_x0000_i1280" DrawAspect="Content" ObjectID="_1447851567" r:id="rId521"/>
        </w:object>
      </w:r>
      <w:r w:rsidRPr="009C5F73">
        <w:rPr>
          <w:sz w:val="28"/>
        </w:rPr>
        <w:t>,</w:t>
      </w:r>
    </w:p>
    <w:p w:rsidR="00000000" w:rsidRDefault="00E80ACF">
      <w:pPr>
        <w:pStyle w:val="Normal"/>
        <w:spacing w:line="240" w:lineRule="auto"/>
        <w:ind w:left="0" w:right="0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</w:rPr>
        <w:t>КФЗ</w:t>
      </w:r>
      <w:r>
        <w:rPr>
          <w:sz w:val="28"/>
        </w:rPr>
        <w:t xml:space="preserve"> - коэффициент финансовой зависимости, </w:t>
      </w:r>
      <w:r>
        <w:rPr>
          <w:i/>
          <w:sz w:val="28"/>
        </w:rPr>
        <w:t>ВА</w:t>
      </w:r>
      <w:r>
        <w:rPr>
          <w:sz w:val="28"/>
        </w:rPr>
        <w:t xml:space="preserve"> - сумма активов предприятия, </w:t>
      </w:r>
      <w:r>
        <w:rPr>
          <w:i/>
          <w:sz w:val="28"/>
        </w:rPr>
        <w:t xml:space="preserve">СК </w:t>
      </w:r>
      <w:r>
        <w:rPr>
          <w:sz w:val="28"/>
        </w:rPr>
        <w:t>- собственный капит</w:t>
      </w:r>
      <w:r>
        <w:rPr>
          <w:sz w:val="28"/>
        </w:rPr>
        <w:t>ал.</w:t>
      </w:r>
    </w:p>
    <w:p w:rsidR="00000000" w:rsidRPr="009C5F73" w:rsidRDefault="00E80ACF">
      <w:pPr>
        <w:ind w:firstLine="454"/>
        <w:jc w:val="both"/>
        <w:rPr>
          <w:sz w:val="28"/>
        </w:rPr>
      </w:pPr>
      <w:r>
        <w:rPr>
          <w:sz w:val="28"/>
        </w:rPr>
        <w:t>Из представленной модели видно, что рентабельность со</w:t>
      </w:r>
      <w:r>
        <w:rPr>
          <w:sz w:val="28"/>
        </w:rPr>
        <w:softHyphen/>
        <w:t xml:space="preserve">бственного капитала зависит от трех факторов: рентабельности хозяйственной деятельности, </w:t>
      </w:r>
      <w:proofErr w:type="spellStart"/>
      <w:r>
        <w:rPr>
          <w:sz w:val="28"/>
        </w:rPr>
        <w:t>ресурсоотдачи</w:t>
      </w:r>
      <w:proofErr w:type="spellEnd"/>
      <w:r>
        <w:rPr>
          <w:sz w:val="28"/>
        </w:rPr>
        <w:t xml:space="preserve"> и структуры аван</w:t>
      </w:r>
      <w:r>
        <w:rPr>
          <w:sz w:val="28"/>
        </w:rPr>
        <w:softHyphen/>
        <w:t>сированного капитала. Значимость выделенных факторов объяс</w:t>
      </w:r>
      <w:r>
        <w:rPr>
          <w:sz w:val="28"/>
        </w:rPr>
        <w:softHyphen/>
        <w:t>няется тем, что они</w:t>
      </w:r>
      <w:r>
        <w:rPr>
          <w:sz w:val="28"/>
        </w:rPr>
        <w:t xml:space="preserve"> в определенном смысле обобщают все сторо</w:t>
      </w:r>
      <w:r>
        <w:rPr>
          <w:sz w:val="28"/>
        </w:rPr>
        <w:softHyphen/>
        <w:t>ны финансово-хозяйственной деятельности предприятия, в частности бухгалтерскую отчетность: первый фактор обобщает форму №2 «Отчет о прибылях и убытках», второй - актив баланса, третий - пассив баланса.</w:t>
      </w:r>
    </w:p>
    <w:p w:rsidR="00000000" w:rsidRDefault="00E80ACF">
      <w:pPr>
        <w:pStyle w:val="2"/>
      </w:pPr>
      <w:bookmarkStart w:id="137" w:name="_Toc499442470"/>
      <w:r w:rsidRPr="009C5F73">
        <w:t>8.4.</w:t>
      </w:r>
      <w:r>
        <w:rPr>
          <w:lang w:val="en-US"/>
        </w:rPr>
        <w:t> </w:t>
      </w:r>
      <w:r>
        <w:t>Определ</w:t>
      </w:r>
      <w:r>
        <w:t>ение неудовлетворительной структуры баланса предприятия</w:t>
      </w:r>
      <w:bookmarkEnd w:id="137"/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настоящее время большинство предприятий России нахо</w:t>
      </w:r>
      <w:r>
        <w:rPr>
          <w:sz w:val="28"/>
        </w:rPr>
        <w:softHyphen/>
        <w:t>дится в затруднительном финансовом состоянии. Взаимные не</w:t>
      </w:r>
      <w:r>
        <w:rPr>
          <w:sz w:val="28"/>
        </w:rPr>
        <w:softHyphen/>
        <w:t>платежи между хозяйствующими субъектами, высокие налоговые и банковские процентные ставк</w:t>
      </w:r>
      <w:r>
        <w:rPr>
          <w:sz w:val="28"/>
        </w:rPr>
        <w:t>и приводят к тому, что предпри</w:t>
      </w:r>
      <w:r>
        <w:rPr>
          <w:sz w:val="28"/>
        </w:rPr>
        <w:softHyphen/>
        <w:t>ятия оказываются неплатежеспособными. Внешним признаком несостоятельности (банкротства) предприятия является приоста</w:t>
      </w:r>
      <w:r>
        <w:rPr>
          <w:sz w:val="28"/>
        </w:rPr>
        <w:softHyphen/>
        <w:t xml:space="preserve">новление его текущих платежей и неспособность удовлетворить требования кредиторов в течение трех месяцев со </w:t>
      </w:r>
      <w:r>
        <w:rPr>
          <w:sz w:val="28"/>
        </w:rPr>
        <w:t>дня наступле</w:t>
      </w:r>
      <w:r>
        <w:rPr>
          <w:sz w:val="28"/>
        </w:rPr>
        <w:softHyphen/>
        <w:t>ния сроков их исполнения.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В связи с этим особую актуальность приобретает вопрос оценки структуры баланса, так как решения о несостоятельно</w:t>
      </w:r>
      <w:r>
        <w:rPr>
          <w:sz w:val="28"/>
        </w:rPr>
        <w:softHyphen/>
        <w:t xml:space="preserve">сти предприятия принимаются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признании</w:t>
      </w:r>
      <w:proofErr w:type="gramEnd"/>
      <w:r>
        <w:rPr>
          <w:sz w:val="28"/>
        </w:rPr>
        <w:t xml:space="preserve"> неудовлетвори</w:t>
      </w:r>
      <w:r>
        <w:rPr>
          <w:sz w:val="28"/>
        </w:rPr>
        <w:softHyphen/>
        <w:t>тельности структуры баланса.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Основная цель провед</w:t>
      </w:r>
      <w:r>
        <w:rPr>
          <w:sz w:val="28"/>
        </w:rPr>
        <w:t>ения предварительного анализа финан</w:t>
      </w:r>
      <w:r>
        <w:rPr>
          <w:sz w:val="28"/>
        </w:rPr>
        <w:softHyphen/>
        <w:t>сового состояния предприятия - обоснование решения о призна</w:t>
      </w:r>
      <w:r>
        <w:rPr>
          <w:sz w:val="28"/>
        </w:rPr>
        <w:softHyphen/>
        <w:t>нии структуры баланса неудовлетворительной, а предприятия - платежеспособным в соответствии с системой критериев, ут</w:t>
      </w:r>
      <w:r>
        <w:rPr>
          <w:sz w:val="28"/>
        </w:rPr>
        <w:softHyphen/>
        <w:t>вержденной Постановлением Правительства Рос</w:t>
      </w:r>
      <w:r>
        <w:rPr>
          <w:sz w:val="28"/>
        </w:rPr>
        <w:t>сийской Федера</w:t>
      </w:r>
      <w:r>
        <w:rPr>
          <w:sz w:val="28"/>
        </w:rPr>
        <w:softHyphen/>
        <w:t>ции от 20 мая 1994 г. № 498 «О некоторых мерах по реализации законодательства о несостоятельности (банкротстве) предприятий». Основными источниками анализа являются ф. №1 «Баланс предприятия», ф. №2 «Отчет о прибылях и убытках».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Анализ и оце</w:t>
      </w:r>
      <w:r>
        <w:rPr>
          <w:sz w:val="28"/>
        </w:rPr>
        <w:t>нка структуры баланса предприятия проводятся на основе показателей: коэффициента текущей ликвидности; ко</w:t>
      </w:r>
      <w:r>
        <w:rPr>
          <w:sz w:val="28"/>
        </w:rPr>
        <w:softHyphen/>
        <w:t>эффициента обеспеченности собственными средствами.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lastRenderedPageBreak/>
        <w:t>Основанием для признания структуры баланса предприятия неудовлетворительной, а предприятия - неплате</w:t>
      </w:r>
      <w:r>
        <w:rPr>
          <w:sz w:val="28"/>
        </w:rPr>
        <w:t xml:space="preserve">жеспособным является одно из следующих условий:      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• коэффициент текущей ликвидности на конец отчетного периода имеет значение менее 2;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тл</w:t>
      </w:r>
      <w:proofErr w:type="spellEnd"/>
      <w:r>
        <w:rPr>
          <w:i/>
          <w:sz w:val="28"/>
        </w:rPr>
        <w:t>)</w:t>
      </w:r>
      <w:r w:rsidRPr="009C5F73">
        <w:rPr>
          <w:sz w:val="28"/>
        </w:rPr>
        <w:t>;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• коэффициент обеспеченности собственными средствами</w:t>
      </w:r>
      <w:r w:rsidRPr="009C5F73">
        <w:rPr>
          <w:sz w:val="28"/>
        </w:rPr>
        <w:t xml:space="preserve"> </w:t>
      </w:r>
      <w:r>
        <w:rPr>
          <w:sz w:val="28"/>
        </w:rPr>
        <w:t xml:space="preserve">на конец отчетного периода имеет значение менее 0,1.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ос</w:t>
      </w:r>
      <w:r>
        <w:rPr>
          <w:i/>
          <w:sz w:val="28"/>
          <w:vertAlign w:val="subscript"/>
        </w:rPr>
        <w:t>с</w:t>
      </w:r>
      <w:proofErr w:type="spellEnd"/>
      <w:r>
        <w:rPr>
          <w:i/>
          <w:sz w:val="28"/>
        </w:rPr>
        <w:t>)</w:t>
      </w:r>
      <w:r>
        <w:rPr>
          <w:sz w:val="28"/>
        </w:rPr>
        <w:t>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Основным показателем, характеризующим наличие реальной возможности у предприятия восстановить (либо утратить) свою платежеспособность в течение определенного периода, является коэффициент восстановления (утраты) платежеспособности. Если хотя бы один из</w:t>
      </w:r>
      <w:r>
        <w:rPr>
          <w:sz w:val="28"/>
        </w:rPr>
        <w:t xml:space="preserve"> коэффициентов меньше норматива (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тл</w:t>
      </w:r>
      <w:proofErr w:type="spellEnd"/>
      <w:r w:rsidRPr="009C5F73">
        <w:rPr>
          <w:sz w:val="28"/>
        </w:rPr>
        <w:t>&lt;2,</w:t>
      </w:r>
      <w:r>
        <w:rPr>
          <w:sz w:val="28"/>
        </w:rPr>
        <w:t xml:space="preserve"> а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осс</w:t>
      </w:r>
      <w:proofErr w:type="spellEnd"/>
      <w:r w:rsidRPr="009C5F73">
        <w:rPr>
          <w:sz w:val="28"/>
        </w:rPr>
        <w:t>&lt;0,1</w:t>
      </w:r>
      <w:r>
        <w:rPr>
          <w:sz w:val="28"/>
        </w:rPr>
        <w:t>), то рассчитывается коэффициент восстановления платежеспособности  за период, установленный равным шести месяцам.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Если коэффициент текущей ликвидности больше или равен 2, а коэффициент обеспеченности собст</w:t>
      </w:r>
      <w:r>
        <w:rPr>
          <w:sz w:val="28"/>
        </w:rPr>
        <w:t>венными средствами больше или равен 0,1, рассчитывается коэффициент утраты платежеспо</w:t>
      </w:r>
      <w:r>
        <w:rPr>
          <w:sz w:val="28"/>
        </w:rPr>
        <w:softHyphen/>
        <w:t xml:space="preserve">собности за период, установленный равным трем месяцам. 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 xml:space="preserve">Коэффициент восстановления платежеспособности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вос</w:t>
      </w:r>
      <w:proofErr w:type="spellEnd"/>
      <w:r>
        <w:rPr>
          <w:i/>
          <w:sz w:val="28"/>
          <w:vertAlign w:val="subscript"/>
        </w:rPr>
        <w:t xml:space="preserve"> </w:t>
      </w:r>
      <w:r>
        <w:rPr>
          <w:sz w:val="28"/>
        </w:rPr>
        <w:t>определяется как отношение расчетного коэффициента текущей лик</w:t>
      </w:r>
      <w:r>
        <w:rPr>
          <w:sz w:val="28"/>
        </w:rPr>
        <w:softHyphen/>
      </w:r>
      <w:r>
        <w:rPr>
          <w:sz w:val="28"/>
        </w:rPr>
        <w:t>видности к его нормативу. Расчетный коэффициент текущей лик</w:t>
      </w:r>
      <w:r>
        <w:rPr>
          <w:sz w:val="28"/>
        </w:rPr>
        <w:softHyphen/>
        <w:t>видности определяется как сумма фактического значения коэф</w:t>
      </w:r>
      <w:r>
        <w:rPr>
          <w:sz w:val="28"/>
        </w:rPr>
        <w:softHyphen/>
        <w:t>фициента текущей ликвидности на конец отчетного периода и изменения значения этого коэффициента между окончанием и началом отчетного пери</w:t>
      </w:r>
      <w:r>
        <w:rPr>
          <w:sz w:val="28"/>
        </w:rPr>
        <w:t>ода в пересчете на период восстановления платежеспособности, установленный равным шести месяцам</w:t>
      </w:r>
      <w:proofErr w:type="gramStart"/>
      <w:r>
        <w:rPr>
          <w:sz w:val="28"/>
        </w:rPr>
        <w:t>:</w:t>
      </w:r>
      <w:proofErr w:type="gramEnd"/>
    </w:p>
    <w:p w:rsidR="00000000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34"/>
          <w:sz w:val="28"/>
        </w:rPr>
        <w:object w:dxaOrig="3920" w:dyaOrig="840">
          <v:shape id="_x0000_i1281" type="#_x0000_t75" style="width:206.9pt;height:43.55pt" o:ole="" fillcolor="window">
            <v:imagedata r:id="rId522" o:title=""/>
          </v:shape>
          <o:OLEObject Type="Embed" ProgID="Equation.3" ShapeID="_x0000_i1281" DrawAspect="Content" ObjectID="_1447851568" r:id="rId523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нтл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</w:rPr>
        <w:t>— нормативное значение коэффициента текущей ликвидно</w:t>
      </w:r>
      <w:r>
        <w:rPr>
          <w:sz w:val="28"/>
        </w:rPr>
        <w:softHyphen/>
        <w:t>сти,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      </w:t>
      </w:r>
      <w:proofErr w:type="spellStart"/>
      <w:r>
        <w:rPr>
          <w:i/>
          <w:sz w:val="28"/>
        </w:rPr>
        <w:t>К</w:t>
      </w:r>
      <w:r>
        <w:rPr>
          <w:i/>
          <w:sz w:val="28"/>
          <w:vertAlign w:val="subscript"/>
        </w:rPr>
        <w:t>нтл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= 2;6 - период восстановления платежеспособности за 6 ме</w:t>
      </w:r>
      <w:r>
        <w:rPr>
          <w:sz w:val="28"/>
        </w:rPr>
        <w:t xml:space="preserve">сяцев; 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 xml:space="preserve">      Т - отчетный период, мес.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Коэффициент восстановления платежеспособности, прини</w:t>
      </w:r>
      <w:r>
        <w:rPr>
          <w:sz w:val="28"/>
        </w:rPr>
        <w:softHyphen/>
        <w:t>мающий значение больше 1, свидетельствует о наличии реаль</w:t>
      </w:r>
      <w:r>
        <w:rPr>
          <w:sz w:val="28"/>
        </w:rPr>
        <w:softHyphen/>
        <w:t>ной возможности у предприятия восстановить свою платежеспо</w:t>
      </w:r>
      <w:r>
        <w:rPr>
          <w:sz w:val="28"/>
        </w:rPr>
        <w:softHyphen/>
        <w:t>собность. Коэффициент восстановления платежесп</w:t>
      </w:r>
      <w:r>
        <w:rPr>
          <w:sz w:val="28"/>
        </w:rPr>
        <w:t>особности, принимающий значение меньше 1, свидетельствует о том, что у предприятия в ближайшие шесть месяцев нет реальной возмож</w:t>
      </w:r>
      <w:r>
        <w:rPr>
          <w:sz w:val="28"/>
        </w:rPr>
        <w:softHyphen/>
        <w:t>ности восстановить платежеспособность.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Коэффициент утраты платежеспособности К</w:t>
      </w:r>
      <w:r>
        <w:rPr>
          <w:sz w:val="28"/>
          <w:vertAlign w:val="subscript"/>
        </w:rPr>
        <w:t>у</w:t>
      </w:r>
      <w:r>
        <w:rPr>
          <w:sz w:val="28"/>
        </w:rPr>
        <w:t xml:space="preserve"> определяется как отношение расчетного коэффицие</w:t>
      </w:r>
      <w:r>
        <w:rPr>
          <w:sz w:val="28"/>
        </w:rPr>
        <w:t>нта текущей ликвидности к его установленному значению. Расчетный коэффициент текущей ликвидности определяется как сумма фактического значения ко</w:t>
      </w:r>
      <w:r>
        <w:rPr>
          <w:sz w:val="28"/>
        </w:rPr>
        <w:softHyphen/>
        <w:t>эффициента текущей ликвидности на конец отчетного периода и изменения значения этого коэффициента между окончан</w:t>
      </w:r>
      <w:r>
        <w:rPr>
          <w:sz w:val="28"/>
        </w:rPr>
        <w:t>ием и началом отчетного периода в пересчете на период утраты плате</w:t>
      </w:r>
      <w:r>
        <w:rPr>
          <w:sz w:val="28"/>
        </w:rPr>
        <w:softHyphen/>
        <w:t>жеспособности, установленный равным трем месяцам</w:t>
      </w:r>
      <w:proofErr w:type="gramStart"/>
      <w:r>
        <w:rPr>
          <w:sz w:val="28"/>
        </w:rPr>
        <w:t>:</w:t>
      </w:r>
      <w:proofErr w:type="gramEnd"/>
    </w:p>
    <w:p w:rsidR="00000000" w:rsidRPr="009C5F73" w:rsidRDefault="00E80ACF">
      <w:pPr>
        <w:spacing w:before="120" w:after="120"/>
        <w:ind w:firstLine="454"/>
        <w:jc w:val="center"/>
        <w:rPr>
          <w:sz w:val="28"/>
        </w:rPr>
      </w:pPr>
      <w:r>
        <w:rPr>
          <w:position w:val="-40"/>
          <w:sz w:val="28"/>
        </w:rPr>
        <w:object w:dxaOrig="3620" w:dyaOrig="900">
          <v:shape id="_x0000_i1282" type="#_x0000_t75" style="width:210.55pt;height:45.4pt" o:ole="" fillcolor="window">
            <v:imagedata r:id="rId524" o:title=""/>
          </v:shape>
          <o:OLEObject Type="Embed" ProgID="Equation.3" ShapeID="_x0000_i1282" DrawAspect="Content" ObjectID="_1447851569" r:id="rId525"/>
        </w:object>
      </w:r>
      <w:r>
        <w:rPr>
          <w:sz w:val="28"/>
        </w:rPr>
        <w:t>,</w:t>
      </w:r>
    </w:p>
    <w:p w:rsidR="00000000" w:rsidRDefault="00E80ACF">
      <w:pPr>
        <w:jc w:val="both"/>
        <w:rPr>
          <w:sz w:val="28"/>
        </w:rPr>
      </w:pPr>
      <w:r>
        <w:rPr>
          <w:sz w:val="28"/>
        </w:rPr>
        <w:t>где</w:t>
      </w:r>
      <w:proofErr w:type="gramStart"/>
      <w:r>
        <w:rPr>
          <w:sz w:val="28"/>
        </w:rPr>
        <w:t xml:space="preserve"> </w:t>
      </w:r>
      <w:r>
        <w:rPr>
          <w:i/>
          <w:sz w:val="28"/>
        </w:rPr>
        <w:t>Т</w:t>
      </w:r>
      <w:proofErr w:type="gramEnd"/>
      <w:r>
        <w:rPr>
          <w:i/>
          <w:sz w:val="28"/>
          <w:vertAlign w:val="subscript"/>
        </w:rPr>
        <w:t>у</w:t>
      </w:r>
      <w:r>
        <w:rPr>
          <w:sz w:val="28"/>
        </w:rPr>
        <w:t xml:space="preserve"> — период утраты платежеспособности предприятия, мес.</w:t>
      </w:r>
    </w:p>
    <w:p w:rsidR="00000000" w:rsidRDefault="00E80ACF">
      <w:pPr>
        <w:ind w:firstLine="454"/>
        <w:jc w:val="both"/>
        <w:rPr>
          <w:sz w:val="28"/>
        </w:rPr>
      </w:pPr>
      <w:r>
        <w:rPr>
          <w:sz w:val="28"/>
        </w:rPr>
        <w:t>Рассчитанные коэффициенты заносятся в таблицу (табл.29</w:t>
      </w:r>
      <w:r>
        <w:rPr>
          <w:sz w:val="28"/>
        </w:rPr>
        <w:t>), которая имеется в приложениях к «Методическим поло</w:t>
      </w:r>
      <w:r>
        <w:rPr>
          <w:sz w:val="28"/>
        </w:rPr>
        <w:softHyphen/>
        <w:t>жениям по оценке финансового состояния предприятий и уста</w:t>
      </w:r>
      <w:r>
        <w:rPr>
          <w:sz w:val="28"/>
        </w:rPr>
        <w:softHyphen/>
        <w:t>новлению неудовлетворительной структуры баланса».</w:t>
      </w:r>
    </w:p>
    <w:p w:rsidR="00000000" w:rsidRDefault="00E80ACF">
      <w:pPr>
        <w:ind w:firstLine="454"/>
        <w:jc w:val="right"/>
        <w:rPr>
          <w:sz w:val="28"/>
          <w:lang w:val="en-US"/>
        </w:rPr>
      </w:pPr>
      <w:r>
        <w:rPr>
          <w:sz w:val="28"/>
        </w:rPr>
        <w:t>Таблица 29</w:t>
      </w:r>
    </w:p>
    <w:p w:rsidR="00000000" w:rsidRDefault="00E80ACF">
      <w:pPr>
        <w:spacing w:after="120"/>
        <w:ind w:firstLine="454"/>
        <w:jc w:val="center"/>
        <w:rPr>
          <w:sz w:val="28"/>
        </w:rPr>
      </w:pPr>
      <w:r>
        <w:rPr>
          <w:sz w:val="28"/>
        </w:rPr>
        <w:t>Оценка структуры баланса предприятия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276"/>
        <w:gridCol w:w="1559"/>
        <w:gridCol w:w="170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Наименование показателя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На нача</w:t>
            </w:r>
            <w:r>
              <w:rPr>
                <w:sz w:val="24"/>
              </w:rPr>
              <w:softHyphen/>
              <w:t>ло пе</w:t>
            </w:r>
            <w:r>
              <w:rPr>
                <w:sz w:val="24"/>
              </w:rPr>
              <w:softHyphen/>
            </w:r>
            <w:r>
              <w:rPr>
                <w:sz w:val="24"/>
              </w:rPr>
              <w:t>риода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На мо</w:t>
            </w:r>
            <w:r>
              <w:rPr>
                <w:sz w:val="24"/>
              </w:rPr>
              <w:softHyphen/>
              <w:t>мент уста</w:t>
            </w:r>
            <w:r>
              <w:rPr>
                <w:sz w:val="24"/>
              </w:rPr>
              <w:softHyphen/>
              <w:t>новле</w:t>
            </w:r>
            <w:r>
              <w:rPr>
                <w:sz w:val="24"/>
              </w:rPr>
              <w:softHyphen/>
              <w:t>ния плате</w:t>
            </w:r>
            <w:r>
              <w:rPr>
                <w:sz w:val="24"/>
              </w:rPr>
              <w:softHyphen/>
              <w:t>жеспо</w:t>
            </w:r>
            <w:r>
              <w:rPr>
                <w:sz w:val="24"/>
              </w:rPr>
              <w:softHyphen/>
              <w:t>собности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коэф</w:t>
            </w:r>
            <w:r>
              <w:rPr>
                <w:sz w:val="24"/>
              </w:rPr>
              <w:softHyphen/>
              <w:t>фици</w:t>
            </w:r>
            <w:r>
              <w:rPr>
                <w:sz w:val="24"/>
              </w:rPr>
              <w:softHyphen/>
              <w:t>ента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</w:pPr>
            <w:r>
              <w:rPr>
                <w:sz w:val="24"/>
              </w:rPr>
              <w:t>Коэффициент текущей ликвидности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Не менее 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2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</w:pPr>
            <w:r>
              <w:rPr>
                <w:sz w:val="24"/>
              </w:rPr>
              <w:t>Коэффициент обеспеченности собственными средствами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Не менее 0,1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3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Коэффициент восстановления платежеспособност</w:t>
            </w:r>
            <w:r>
              <w:rPr>
                <w:sz w:val="24"/>
              </w:rPr>
              <w:t xml:space="preserve">и предприятия. По данной таблице расчет по формуле: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left"/>
            </w:pPr>
            <w:r>
              <w:rPr>
                <w:sz w:val="24"/>
              </w:rPr>
              <w:t>стр.</w:t>
            </w:r>
            <w:r w:rsidRPr="009C5F73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lrp</w:t>
            </w:r>
            <w:proofErr w:type="spellEnd"/>
            <w:r w:rsidRPr="009C5F73">
              <w:rPr>
                <w:sz w:val="24"/>
              </w:rPr>
              <w:t>.4+6:</w:t>
            </w:r>
            <w:r>
              <w:rPr>
                <w:sz w:val="24"/>
              </w:rPr>
              <w:t xml:space="preserve"> Т(стр. 1гр.4-стр. 1гр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Не менее 1,0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  <w:r>
              <w:rPr>
                <w:sz w:val="24"/>
              </w:rPr>
              <w:t>4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</w:pPr>
            <w:r>
              <w:rPr>
                <w:sz w:val="24"/>
              </w:rPr>
              <w:t>Коэффициент утраты платежеспо</w:t>
            </w:r>
            <w:r>
              <w:rPr>
                <w:sz w:val="24"/>
              </w:rPr>
              <w:softHyphen/>
              <w:t>собности предприятия. По данной таблице расчет по формуле: стр.1гр.4+3:Т(стр.1гр.4-тр.1гр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), где Т принимает з</w:t>
            </w:r>
            <w:r>
              <w:rPr>
                <w:sz w:val="24"/>
              </w:rPr>
              <w:t>начения 3, 6, 9 или 12 месяцев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</w:pPr>
          </w:p>
        </w:tc>
      </w:tr>
    </w:tbl>
    <w:p w:rsidR="00000000" w:rsidRDefault="00E80ACF">
      <w:pPr>
        <w:pStyle w:val="Normal"/>
        <w:spacing w:line="240" w:lineRule="auto"/>
        <w:ind w:firstLine="454"/>
      </w:pPr>
    </w:p>
    <w:p w:rsidR="00000000" w:rsidRDefault="00E80ACF">
      <w:pPr>
        <w:pStyle w:val="3"/>
        <w:rPr>
          <w:b/>
          <w:sz w:val="24"/>
        </w:rPr>
      </w:pPr>
      <w:bookmarkStart w:id="138" w:name="_Toc499442471"/>
      <w:r>
        <w:rPr>
          <w:b/>
          <w:snapToGrid w:val="0"/>
        </w:rPr>
        <w:t>Вопросы для самоконтроля</w:t>
      </w:r>
      <w:bookmarkEnd w:id="138"/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Каков порядок проведения анализа финансового состояния предприятия?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Каковы источники информации для проведения анализа финансового состояния?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В чем состоит суть вертикального и горизонтального</w:t>
      </w:r>
      <w:r>
        <w:rPr>
          <w:sz w:val="28"/>
        </w:rPr>
        <w:t xml:space="preserve"> анализа баланса предприятия?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Каковы принципы построения аналитического баланса – нетто?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Что такое ликвидность предприятия и в чем ее отличие от его платежеспособности?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 xml:space="preserve">На </w:t>
      </w:r>
      <w:proofErr w:type="gramStart"/>
      <w:r>
        <w:rPr>
          <w:sz w:val="28"/>
        </w:rPr>
        <w:t>основании</w:t>
      </w:r>
      <w:proofErr w:type="gramEnd"/>
      <w:r>
        <w:rPr>
          <w:sz w:val="28"/>
        </w:rPr>
        <w:t xml:space="preserve"> каких показателей производится анализ ликвидности предприятия?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В чем состо</w:t>
      </w:r>
      <w:r>
        <w:rPr>
          <w:sz w:val="28"/>
        </w:rPr>
        <w:t>ит понятие и оценка финансовой устойчивости предприятия?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Какие показатели используются для анализа деловой активности предприятия?</w:t>
      </w:r>
    </w:p>
    <w:p w:rsidR="00000000" w:rsidRDefault="00E80ACF" w:rsidP="009C5F73">
      <w:pPr>
        <w:pStyle w:val="Normal"/>
        <w:numPr>
          <w:ilvl w:val="0"/>
          <w:numId w:val="46"/>
        </w:numPr>
        <w:tabs>
          <w:tab w:val="clear" w:pos="510"/>
          <w:tab w:val="num" w:pos="964"/>
        </w:tabs>
        <w:spacing w:line="240" w:lineRule="auto"/>
        <w:ind w:left="964" w:right="0"/>
        <w:rPr>
          <w:sz w:val="28"/>
        </w:rPr>
      </w:pPr>
      <w:r>
        <w:rPr>
          <w:sz w:val="28"/>
        </w:rPr>
        <w:t>При каких условиях рассчитываются коэффициенты восстановления платежеспособности?</w:t>
      </w:r>
    </w:p>
    <w:p w:rsidR="00000000" w:rsidRDefault="00E80ACF">
      <w:pPr>
        <w:pStyle w:val="1"/>
        <w:jc w:val="right"/>
      </w:pPr>
      <w:r>
        <w:br w:type="page"/>
      </w:r>
      <w:bookmarkStart w:id="139" w:name="_Toc499442472"/>
      <w:r>
        <w:lastRenderedPageBreak/>
        <w:t>ПРИЛОЖЕНИЕ 1</w:t>
      </w:r>
      <w:bookmarkEnd w:id="139"/>
    </w:p>
    <w:p w:rsidR="00000000" w:rsidRDefault="00E80ACF">
      <w:pPr>
        <w:pStyle w:val="Normal"/>
        <w:jc w:val="left"/>
        <w:rPr>
          <w:i/>
          <w:caps/>
          <w:sz w:val="28"/>
        </w:rPr>
      </w:pPr>
      <w:r>
        <w:rPr>
          <w:i/>
          <w:sz w:val="28"/>
        </w:rPr>
        <w:t>Формы бухгалтерской отчетност</w:t>
      </w:r>
      <w:r>
        <w:rPr>
          <w:i/>
          <w:sz w:val="28"/>
        </w:rPr>
        <w:t>и</w:t>
      </w:r>
    </w:p>
    <w:p w:rsidR="00000000" w:rsidRDefault="00E80ACF">
      <w:pPr>
        <w:pStyle w:val="Normal"/>
        <w:spacing w:line="240" w:lineRule="auto"/>
        <w:ind w:left="0" w:right="0"/>
        <w:jc w:val="center"/>
        <w:rPr>
          <w:b/>
          <w:sz w:val="24"/>
        </w:rPr>
      </w:pPr>
      <w:r>
        <w:rPr>
          <w:b/>
          <w:sz w:val="24"/>
        </w:rPr>
        <w:t>Бухгалтерский баланс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64"/>
        <w:gridCol w:w="425"/>
        <w:gridCol w:w="425"/>
        <w:gridCol w:w="4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              на __________________200__ г.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Коды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Форма № 1 по ОКУД 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0710001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Дата (год, месяц, число) 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Организация ________________________________________________ по ОКПО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Идентификационный номер налогоплательщика</w:t>
            </w:r>
            <w:r>
              <w:rPr>
                <w:color w:val="000000"/>
                <w:sz w:val="24"/>
              </w:rPr>
              <w:t xml:space="preserve"> ______________________ИНН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Вид деятельности  ____________________________________________по ОКДП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Организационно-правовая форма / </w:t>
            </w:r>
            <w:proofErr w:type="gramStart"/>
            <w:r>
              <w:rPr>
                <w:color w:val="000000"/>
                <w:sz w:val="24"/>
              </w:rPr>
              <w:t>форма</w:t>
            </w:r>
            <w:proofErr w:type="gramEnd"/>
            <w:r>
              <w:rPr>
                <w:color w:val="000000"/>
                <w:sz w:val="24"/>
              </w:rPr>
              <w:t xml:space="preserve"> собственности ____________________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___________________________________________________по ОКОПФ / ОКФС 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tabs>
                <w:tab w:val="left" w:pos="6765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  <w:r>
              <w:rPr>
                <w:color w:val="000000"/>
                <w:sz w:val="24"/>
              </w:rPr>
              <w:t xml:space="preserve">а измерения: тыс. руб. / </w:t>
            </w:r>
            <w:proofErr w:type="gramStart"/>
            <w:r>
              <w:rPr>
                <w:color w:val="000000"/>
                <w:sz w:val="24"/>
              </w:rPr>
              <w:t>млн</w:t>
            </w:r>
            <w:proofErr w:type="gramEnd"/>
            <w:r>
              <w:rPr>
                <w:color w:val="000000"/>
                <w:sz w:val="24"/>
              </w:rPr>
              <w:t xml:space="preserve"> руб. (ненужное зачеркнуть) </w:t>
            </w:r>
            <w:r>
              <w:rPr>
                <w:color w:val="000000"/>
                <w:sz w:val="24"/>
              </w:rPr>
              <w:tab/>
              <w:t xml:space="preserve">         по ОКЕИ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384/385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Адрес _______________________________________________________________</w:t>
            </w:r>
          </w:p>
        </w:tc>
        <w:tc>
          <w:tcPr>
            <w:tcW w:w="1275" w:type="dxa"/>
            <w:gridSpan w:val="3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_____________________________________________________________________</w:t>
            </w:r>
          </w:p>
        </w:tc>
        <w:tc>
          <w:tcPr>
            <w:tcW w:w="1275" w:type="dxa"/>
            <w:gridSpan w:val="3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</w:t>
            </w:r>
            <w:r>
              <w:rPr>
                <w:color w:val="000000"/>
                <w:sz w:val="24"/>
              </w:rPr>
              <w:t xml:space="preserve">                                                   Дата утверждения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                                      Дата отправки (принятия)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000000" w:rsidRDefault="00E80ACF">
      <w:pPr>
        <w:pStyle w:val="Normal"/>
        <w:spacing w:line="240" w:lineRule="auto"/>
        <w:ind w:left="0" w:right="0"/>
        <w:rPr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21"/>
        <w:gridCol w:w="850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Актив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строки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 начало отчетного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 конец отчетного п</w:t>
            </w:r>
            <w:r>
              <w:rPr>
                <w:color w:val="000000"/>
                <w:sz w:val="22"/>
              </w:rPr>
              <w:t xml:space="preserve">ериода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>I</w:t>
            </w:r>
            <w:r w:rsidRPr="009C5F73">
              <w:rPr>
                <w:b/>
                <w:color w:val="000000"/>
                <w:sz w:val="24"/>
              </w:rPr>
              <w:t xml:space="preserve">.  </w:t>
            </w:r>
            <w:r>
              <w:rPr>
                <w:b/>
                <w:color w:val="000000"/>
                <w:sz w:val="24"/>
              </w:rPr>
              <w:t>ВНЕОБОРОТНЫЕ АКТИВЫ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Нематериальные активы (04, 05) 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в том числе: </w:t>
            </w:r>
          </w:p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патенты, лицензии, товарные знаки (знаки обслуживания), иные аналогичные с </w:t>
            </w:r>
            <w:proofErr w:type="gramStart"/>
            <w:r>
              <w:rPr>
                <w:color w:val="000000"/>
                <w:sz w:val="24"/>
              </w:rPr>
              <w:t>перечисленными</w:t>
            </w:r>
            <w:proofErr w:type="gramEnd"/>
            <w:r>
              <w:rPr>
                <w:color w:val="000000"/>
                <w:sz w:val="24"/>
              </w:rPr>
              <w:t xml:space="preserve"> права и активы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организационные расходы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деловая р</w:t>
            </w:r>
            <w:r>
              <w:rPr>
                <w:color w:val="000000"/>
                <w:sz w:val="24"/>
              </w:rPr>
              <w:t xml:space="preserve">епутация организации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Основные средства (01, 02, 03)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в том числе: </w:t>
            </w:r>
            <w:r>
              <w:rPr>
                <w:color w:val="000000"/>
                <w:sz w:val="24"/>
              </w:rPr>
              <w:br/>
              <w:t xml:space="preserve">земельные участки и объекты природопользования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здания, машины и оборудование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Незавершенное строительство (07, 08, 16, 61)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Доходные вложения</w:t>
            </w:r>
            <w:r>
              <w:rPr>
                <w:color w:val="000000"/>
                <w:sz w:val="24"/>
              </w:rPr>
              <w:t xml:space="preserve"> в материальные ценности (03)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в том числе: </w:t>
            </w:r>
            <w:r>
              <w:rPr>
                <w:color w:val="000000"/>
                <w:sz w:val="24"/>
              </w:rPr>
              <w:br/>
              <w:t xml:space="preserve">имущество для передачи в лизинг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136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имущество, предоставляемое по договору проката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Долгосрочные финансовые вложения (06, 82)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в том числе: </w:t>
            </w:r>
          </w:p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инвестиции в дочерние общества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1</w:t>
            </w: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инвестиции в зависимые общества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инвестиции в другие организации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займы, предоставленные организациям на срок более 12 месяцев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долгосрочные финансовые вложения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</w:t>
            </w:r>
            <w:proofErr w:type="spellStart"/>
            <w:r>
              <w:rPr>
                <w:color w:val="000000"/>
                <w:sz w:val="24"/>
              </w:rPr>
              <w:t>внеоборотные</w:t>
            </w:r>
            <w:proofErr w:type="spellEnd"/>
            <w:r>
              <w:rPr>
                <w:color w:val="000000"/>
                <w:sz w:val="24"/>
              </w:rPr>
              <w:t xml:space="preserve"> активы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 </w:t>
            </w:r>
            <w:r>
              <w:rPr>
                <w:color w:val="000000"/>
                <w:sz w:val="24"/>
              </w:rPr>
              <w:t xml:space="preserve">по разделу I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000000" w:rsidRDefault="00E80ACF">
      <w:pPr>
        <w:pStyle w:val="Normal"/>
        <w:spacing w:line="240" w:lineRule="auto"/>
        <w:ind w:left="0" w:right="0"/>
        <w:rPr>
          <w:b/>
          <w:sz w:val="24"/>
        </w:rPr>
      </w:pPr>
    </w:p>
    <w:p w:rsidR="00000000" w:rsidRDefault="00E80ACF">
      <w:pPr>
        <w:pStyle w:val="Normal"/>
        <w:spacing w:line="240" w:lineRule="auto"/>
        <w:ind w:left="0" w:right="0"/>
        <w:rPr>
          <w:sz w:val="24"/>
        </w:rPr>
      </w:pPr>
    </w:p>
    <w:p w:rsidR="00000000" w:rsidRDefault="00E80ACF">
      <w:pPr>
        <w:pStyle w:val="Normal"/>
        <w:spacing w:line="240" w:lineRule="auto"/>
        <w:ind w:left="0" w:right="0"/>
        <w:rPr>
          <w:sz w:val="10"/>
        </w:rPr>
      </w:pPr>
      <w:r>
        <w:rPr>
          <w:sz w:val="24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21"/>
        <w:gridCol w:w="850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lastRenderedPageBreak/>
              <w:br w:type="page"/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Актив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  <w:r>
              <w:rPr>
                <w:color w:val="000000"/>
                <w:sz w:val="24"/>
              </w:rPr>
              <w:br/>
              <w:t>строки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 начало отчетного</w:t>
            </w:r>
            <w:r>
              <w:rPr>
                <w:color w:val="000000"/>
                <w:sz w:val="22"/>
              </w:rPr>
              <w:br/>
              <w:t>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 конец отчетного</w:t>
            </w:r>
            <w:r>
              <w:rPr>
                <w:color w:val="000000"/>
                <w:sz w:val="22"/>
              </w:rPr>
              <w:br/>
              <w:t>периода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II. ОБОРОТНЫЕ АКТИВЫ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Запасы 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210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>в том числе: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2"/>
              </w:rPr>
              <w:t>сырье, материалы и другие аналогичные ценности (10, 12,13,16)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животные на выращивании</w:t>
            </w:r>
            <w:r>
              <w:rPr>
                <w:color w:val="000000"/>
                <w:sz w:val="24"/>
              </w:rPr>
              <w:t xml:space="preserve"> и откорме (11)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затраты в незавершенном производстве (издержках обращения) (20, 21, 23, 29, 30, 36, 44)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готовая продукция и товары для перепродажи (16, 40, 41)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товары отгруженные (45)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расходы будущих периодов (31)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запасы и затраты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 на добавленную стоимость по приобретенным ценностям (19)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Дебиторская задолженность (платежи по которой ожидаются более чем через 12 месяцев после отчетной даты)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>в том числе:</w:t>
            </w:r>
            <w:r>
              <w:rPr>
                <w:color w:val="000000"/>
                <w:sz w:val="24"/>
              </w:rPr>
              <w:br/>
              <w:t>покупатели и</w:t>
            </w:r>
            <w:r>
              <w:rPr>
                <w:color w:val="000000"/>
                <w:sz w:val="24"/>
              </w:rPr>
              <w:t xml:space="preserve"> заказчики (62, 76, 82)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векселя к получению (62)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задолженность дочерних и зависимых обществ (78)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авансы выданные (61)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дебиторы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Дебиторская задолженность (платежи по которой ожидаются в течение 12 ме</w:t>
            </w:r>
            <w:r>
              <w:rPr>
                <w:color w:val="000000"/>
                <w:sz w:val="24"/>
              </w:rPr>
              <w:t xml:space="preserve">сяцев после отчетной даты)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>в том числе:</w:t>
            </w:r>
            <w:r>
              <w:rPr>
                <w:color w:val="000000"/>
                <w:sz w:val="24"/>
              </w:rPr>
              <w:br/>
              <w:t xml:space="preserve">покупатели и заказчики (62, 76, 82)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векселя к получению (62)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задолженность дочерних и зависимых обществ (78)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задолженность участников (учредителей) по взносам в уставный кап</w:t>
            </w:r>
            <w:r>
              <w:rPr>
                <w:color w:val="000000"/>
                <w:sz w:val="24"/>
              </w:rPr>
              <w:t xml:space="preserve">итал(75)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авансы выданные (61)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дебиторы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Краткосрочные финансовые вложения (56, 58, 82)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>в том числе:</w:t>
            </w:r>
            <w:r>
              <w:rPr>
                <w:color w:val="000000"/>
                <w:sz w:val="24"/>
              </w:rPr>
              <w:br/>
              <w:t xml:space="preserve">займы, предоставленные организациям на срок менее 12 месяцев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собственные акции, выкупленные у акц</w:t>
            </w:r>
            <w:r>
              <w:rPr>
                <w:color w:val="000000"/>
                <w:sz w:val="24"/>
              </w:rPr>
              <w:t xml:space="preserve">ионеров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краткосрочные финансовые вложения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Денежные средства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>в том числе:</w:t>
            </w:r>
            <w:r>
              <w:rPr>
                <w:color w:val="000000"/>
                <w:sz w:val="24"/>
              </w:rPr>
              <w:br/>
              <w:t xml:space="preserve">касса (50)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br/>
              <w:t>261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расчетные счета (51)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валютные счета (52)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284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денежные средства (55, 56, 57)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Прочие оборотн</w:t>
            </w:r>
            <w:r>
              <w:rPr>
                <w:color w:val="000000"/>
                <w:sz w:val="24"/>
              </w:rPr>
              <w:t xml:space="preserve">ые активы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 по разделу II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БАЛАНС (сумма строк 190 + 290) 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000000" w:rsidRDefault="00E80ACF">
      <w:pPr>
        <w:rPr>
          <w:sz w:val="1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21"/>
        <w:gridCol w:w="850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lastRenderedPageBreak/>
              <w:br w:type="page"/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Пассив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  <w:r>
              <w:rPr>
                <w:color w:val="000000"/>
                <w:sz w:val="24"/>
              </w:rPr>
              <w:br/>
              <w:t>строки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 начало отчетного</w:t>
            </w:r>
            <w:r>
              <w:rPr>
                <w:color w:val="000000"/>
                <w:sz w:val="22"/>
              </w:rPr>
              <w:br/>
              <w:t>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 конец отчетного</w:t>
            </w:r>
            <w:r>
              <w:rPr>
                <w:color w:val="000000"/>
                <w:sz w:val="22"/>
              </w:rPr>
              <w:br/>
              <w:t>периода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>III</w:t>
            </w:r>
            <w:r w:rsidRPr="009C5F73">
              <w:rPr>
                <w:b/>
                <w:color w:val="000000"/>
                <w:sz w:val="24"/>
              </w:rPr>
              <w:t>.</w:t>
            </w:r>
            <w:r>
              <w:rPr>
                <w:b/>
                <w:color w:val="000000"/>
                <w:sz w:val="24"/>
              </w:rPr>
              <w:t xml:space="preserve"> КАПИТАЛЫ И РЕЗЕРВЫ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Уставный капитал (85) 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Добавочный капитал (87)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Резервный капитал (86)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ab/>
            </w:r>
            <w:r>
              <w:rPr>
                <w:color w:val="000000"/>
                <w:sz w:val="24"/>
              </w:rPr>
              <w:t>в том числе:</w:t>
            </w:r>
            <w:r>
              <w:rPr>
                <w:color w:val="000000"/>
                <w:sz w:val="22"/>
              </w:rPr>
              <w:br/>
              <w:t xml:space="preserve">резервы, образованные в соответствии с законодательством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резервы, образованные в соответствии с учредительными документами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Фонд социальной сферы (88)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Целевые финансирование и пост</w:t>
            </w:r>
            <w:r>
              <w:rPr>
                <w:color w:val="000000"/>
                <w:sz w:val="24"/>
              </w:rPr>
              <w:t xml:space="preserve">упления (96)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Нераспределенная прибыль прошлых лет (88)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Непокрытый убыток прошлых лет (88)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Нераспределенная прибыль отчетного года (88)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Непокрытый убыток отчетного года (88)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 по разделу III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Pr="009C5F73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IV. ДОЛГОСРО</w:t>
            </w:r>
            <w:r>
              <w:rPr>
                <w:b/>
                <w:color w:val="000000"/>
                <w:sz w:val="22"/>
              </w:rPr>
              <w:t xml:space="preserve">ЧНЫЕ ОБЯЗАТЕЛЬСТВА </w:t>
            </w:r>
          </w:p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Займы и кредиты (92, 95)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ab/>
            </w:r>
            <w:r>
              <w:rPr>
                <w:color w:val="000000"/>
                <w:sz w:val="24"/>
              </w:rPr>
              <w:t>в том числе:</w:t>
            </w:r>
            <w:r>
              <w:rPr>
                <w:color w:val="000000"/>
                <w:sz w:val="22"/>
              </w:rPr>
              <w:br/>
              <w:t xml:space="preserve">кредиты банков, подлежащие погашению более чем через 12 месяцев после отчетной даты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займы, подлежащие погашению более чем через 12 месяцев после отчетной даты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Прочие долгоср</w:t>
            </w:r>
            <w:r>
              <w:rPr>
                <w:color w:val="000000"/>
                <w:sz w:val="24"/>
              </w:rPr>
              <w:t xml:space="preserve">очные обязательства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 по разделу IV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Pr="009C5F73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V. КРАТКОСРОЧНЫЕ ОБЯЗАТЕЛЬСТВА </w:t>
            </w:r>
          </w:p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Займы и кредиты (90, 94)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ab/>
            </w:r>
            <w:r>
              <w:rPr>
                <w:color w:val="000000"/>
                <w:sz w:val="24"/>
              </w:rPr>
              <w:t>в том числе:</w:t>
            </w:r>
            <w:r>
              <w:rPr>
                <w:color w:val="000000"/>
                <w:sz w:val="22"/>
              </w:rPr>
              <w:br/>
              <w:t xml:space="preserve">кредиты банков, подлежащие погашению в течение 12 месяцев после отчетной даты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займы, подлежащие погашению в течен</w:t>
            </w:r>
            <w:r>
              <w:rPr>
                <w:color w:val="000000"/>
                <w:sz w:val="22"/>
              </w:rPr>
              <w:t xml:space="preserve">ие 12 месяцев после отчетной даты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Кредиторская задолженность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ab/>
              <w:t>в том числе:</w:t>
            </w:r>
            <w:r>
              <w:rPr>
                <w:color w:val="000000"/>
                <w:sz w:val="22"/>
              </w:rPr>
              <w:br/>
              <w:t xml:space="preserve">поставщики и подрядчики (60, 76)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векселя к уплате (60)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задолженность перед дочерними и зависимыми обществами (78)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задолженность перед персона</w:t>
            </w:r>
            <w:r>
              <w:rPr>
                <w:color w:val="000000"/>
                <w:sz w:val="22"/>
              </w:rPr>
              <w:t xml:space="preserve">лом организации (70)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задолженность перед государственными внебюджетными фондами (69)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задолженность перед бюджетом (68)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авансы полученные (64)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284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прочие кредиторы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Задолженность участникам (учредителям) по выплате доходов</w:t>
            </w:r>
            <w:r>
              <w:rPr>
                <w:color w:val="000000"/>
                <w:sz w:val="22"/>
              </w:rPr>
              <w:t xml:space="preserve"> (75)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Доходы будущих периодов (83)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Резервы предстоящих расходов (89)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краткосрочные обязательства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 по разделу V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БАЛАНС (сумма строк 490 + 590 + 690)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2"/>
              </w:rPr>
            </w:pPr>
          </w:p>
        </w:tc>
      </w:tr>
    </w:tbl>
    <w:p w:rsidR="00000000" w:rsidRDefault="00E80ACF">
      <w:pPr>
        <w:pStyle w:val="Normal"/>
        <w:tabs>
          <w:tab w:val="left" w:pos="567"/>
        </w:tabs>
        <w:rPr>
          <w:sz w:val="16"/>
        </w:rPr>
      </w:pPr>
    </w:p>
    <w:p w:rsidR="00000000" w:rsidRDefault="00E80ACF">
      <w:pPr>
        <w:pStyle w:val="Normal"/>
        <w:spacing w:line="240" w:lineRule="auto"/>
        <w:ind w:left="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Отчет о прибылях и убытках</w:t>
      </w:r>
    </w:p>
    <w:p w:rsidR="00000000" w:rsidRDefault="00E80ACF">
      <w:pPr>
        <w:pStyle w:val="Normal"/>
        <w:spacing w:line="240" w:lineRule="auto"/>
        <w:ind w:left="0" w:right="0"/>
        <w:jc w:val="center"/>
        <w:rPr>
          <w:b/>
          <w:color w:val="000000"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222"/>
        <w:gridCol w:w="425"/>
        <w:gridCol w:w="284"/>
        <w:gridCol w:w="283"/>
        <w:gridCol w:w="42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4"/>
        </w:trPr>
        <w:tc>
          <w:tcPr>
            <w:tcW w:w="8222" w:type="dxa"/>
            <w:tcBorders>
              <w:right w:val="single" w:sz="4" w:space="0" w:color="auto"/>
            </w:tcBorders>
          </w:tcPr>
          <w:p w:rsidR="00000000" w:rsidRDefault="00E80ACF">
            <w:pPr>
              <w:pStyle w:val="Normal"/>
              <w:tabs>
                <w:tab w:val="left" w:pos="212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 xml:space="preserve">                   </w:t>
            </w:r>
            <w:r>
              <w:rPr>
                <w:rFonts w:ascii="Arial" w:hAnsi="Arial"/>
                <w:b/>
                <w:color w:val="000000"/>
                <w:sz w:val="24"/>
              </w:rPr>
              <w:t xml:space="preserve">   </w:t>
            </w:r>
            <w:r>
              <w:rPr>
                <w:b/>
                <w:color w:val="000000"/>
                <w:sz w:val="24"/>
              </w:rPr>
              <w:t>за __________________200 г.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Форма № 2 по ОКУД</w:t>
            </w:r>
            <w:r>
              <w:rPr>
                <w:color w:val="000000"/>
                <w:sz w:val="24"/>
              </w:rPr>
              <w:br/>
              <w:t xml:space="preserve">                                                                                             Дата (год, месяц, число)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Организация _______________________________________________по ОКПО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0710002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Идентификационный номер налогоплательщика                                           ИНН</w:t>
            </w:r>
            <w:r>
              <w:rPr>
                <w:color w:val="000000"/>
                <w:sz w:val="24"/>
              </w:rPr>
              <w:br/>
              <w:t xml:space="preserve">Вид деятельности ___________________________________________по ОКДП 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Организационно-правовая форма / </w:t>
            </w:r>
            <w:proofErr w:type="gramStart"/>
            <w:r>
              <w:rPr>
                <w:color w:val="000000"/>
                <w:sz w:val="24"/>
              </w:rPr>
              <w:t>форма</w:t>
            </w:r>
            <w:proofErr w:type="gramEnd"/>
            <w:r>
              <w:rPr>
                <w:color w:val="000000"/>
                <w:sz w:val="24"/>
              </w:rPr>
              <w:t xml:space="preserve"> собственности  _________________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</w:t>
            </w:r>
            <w:r>
              <w:rPr>
                <w:color w:val="000000"/>
                <w:sz w:val="24"/>
              </w:rPr>
              <w:t xml:space="preserve">_________________________________по ОКОПФ / ОКФС </w:t>
            </w:r>
          </w:p>
        </w:tc>
        <w:tc>
          <w:tcPr>
            <w:tcW w:w="709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измерения: тыс. руб. / </w:t>
            </w:r>
            <w:proofErr w:type="gramStart"/>
            <w:r>
              <w:rPr>
                <w:color w:val="000000"/>
                <w:sz w:val="24"/>
              </w:rPr>
              <w:t>млн</w:t>
            </w:r>
            <w:proofErr w:type="gramEnd"/>
            <w:r>
              <w:rPr>
                <w:color w:val="000000"/>
                <w:sz w:val="24"/>
              </w:rPr>
              <w:t xml:space="preserve"> руб. (ненужное зачеркнуть)         по ОКЕИ 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384/385</w:t>
            </w:r>
          </w:p>
        </w:tc>
      </w:tr>
    </w:tbl>
    <w:p w:rsidR="00000000" w:rsidRDefault="00E80ACF">
      <w:pPr>
        <w:pStyle w:val="Normal"/>
        <w:spacing w:line="240" w:lineRule="auto"/>
        <w:ind w:left="0" w:right="0"/>
        <w:rPr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  <w:gridCol w:w="850"/>
        <w:gridCol w:w="1418"/>
        <w:gridCol w:w="18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  <w:r>
              <w:rPr>
                <w:color w:val="000000"/>
                <w:sz w:val="24"/>
              </w:rPr>
              <w:br/>
              <w:t>строки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 отчетный</w:t>
            </w:r>
            <w:r>
              <w:rPr>
                <w:color w:val="000000"/>
                <w:sz w:val="24"/>
              </w:rPr>
              <w:br/>
              <w:t>период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 аналогичный период</w:t>
            </w:r>
            <w:r>
              <w:rPr>
                <w:color w:val="000000"/>
                <w:sz w:val="24"/>
              </w:rPr>
              <w:br/>
              <w:t>предыдущего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I. Доходы </w:t>
            </w:r>
            <w:r>
              <w:rPr>
                <w:b/>
                <w:color w:val="000000"/>
                <w:sz w:val="24"/>
              </w:rPr>
              <w:t xml:space="preserve">и расходы по обычным видам деятельности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Выручка (нетто) от продажи товаров, продукции, работ, услуг (за минусом налога на добавленную стоимость, акцизов и аналогичных обязательных платежей) 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010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в том числе от продажи: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011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012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013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Себестоимость проданных товаров, продукции, работ, услуг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020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в том числе </w:t>
            </w:r>
            <w:proofErr w:type="gramStart"/>
            <w:r>
              <w:rPr>
                <w:color w:val="000000"/>
                <w:sz w:val="24"/>
              </w:rPr>
              <w:t>проданных</w:t>
            </w:r>
            <w:proofErr w:type="gramEnd"/>
            <w:r>
              <w:rPr>
                <w:color w:val="000000"/>
                <w:sz w:val="24"/>
              </w:rPr>
              <w:t xml:space="preserve">: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021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022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023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Валовая прибыль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029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Коммерческие расходы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030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Управленческие расходы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040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Прибыль (убыток) от продаж (ст</w:t>
            </w:r>
            <w:r>
              <w:rPr>
                <w:color w:val="000000"/>
                <w:sz w:val="24"/>
              </w:rPr>
              <w:t xml:space="preserve">роки (010 - 020 - 030 - 040) 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050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II. Операционные доходы и расходы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Проценты к получению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Проценты к уплате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070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Доходы от участия в других организациях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080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операционные доходы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090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операционные расходы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 xml:space="preserve">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III. Внереализационные доходы и расходы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Внереализационные доходы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Внереализационные расходы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130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Прибыль (убыток) до налогообложения</w:t>
            </w:r>
            <w:r>
              <w:rPr>
                <w:color w:val="000000"/>
                <w:sz w:val="24"/>
              </w:rPr>
              <w:br/>
              <w:t xml:space="preserve">(строки (050+060-070+080+090-100+120-130))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Налог на прибыль и иные аналогичные обязател</w:t>
            </w:r>
            <w:r>
              <w:rPr>
                <w:color w:val="000000"/>
                <w:sz w:val="24"/>
              </w:rPr>
              <w:t xml:space="preserve">ьные платежи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Прибыль (убыток) от обычной деятельности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 xml:space="preserve">IV. Чрезвычайные доходы и расходы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Чрезвычайные доходы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Чрезвычайные расходы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180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Чистая прибыль (нераспределенная прибыль (убыток) отчетного периода) (строки (160+</w:t>
            </w:r>
            <w:r>
              <w:rPr>
                <w:color w:val="000000"/>
                <w:sz w:val="24"/>
              </w:rPr>
              <w:t xml:space="preserve">170-180))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190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СПРАВОЧНО.</w:t>
            </w:r>
          </w:p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Дивиденды, приходящиеся на одну акцию*: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ab/>
              <w:t xml:space="preserve">по </w:t>
            </w:r>
            <w:proofErr w:type="gramStart"/>
            <w:r>
              <w:rPr>
                <w:color w:val="000000"/>
                <w:sz w:val="24"/>
              </w:rPr>
              <w:t>привилегированным</w:t>
            </w:r>
            <w:proofErr w:type="gramEnd"/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201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 xml:space="preserve">по обычным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Предполагаемые в следующем отчетном году суммы дивидендов, приходящиеся на одну акцию*: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ab/>
            </w:r>
            <w:proofErr w:type="gramStart"/>
            <w:r>
              <w:rPr>
                <w:color w:val="000000"/>
                <w:sz w:val="24"/>
              </w:rPr>
              <w:t>по</w:t>
            </w:r>
            <w:proofErr w:type="gramEnd"/>
            <w:r>
              <w:rPr>
                <w:color w:val="000000"/>
                <w:sz w:val="24"/>
              </w:rPr>
              <w:t xml:space="preserve"> привилегированным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203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80ACF">
            <w:pPr>
              <w:pStyle w:val="Normal"/>
              <w:tabs>
                <w:tab w:val="left" w:pos="567"/>
              </w:tabs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  <w:t>по о</w:t>
            </w:r>
            <w:r>
              <w:rPr>
                <w:color w:val="000000"/>
                <w:sz w:val="24"/>
              </w:rPr>
              <w:t xml:space="preserve">бычным 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204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000000" w:rsidRDefault="00E80ACF">
      <w:pPr>
        <w:pStyle w:val="Normal"/>
        <w:spacing w:line="240" w:lineRule="auto"/>
        <w:ind w:left="0" w:right="0"/>
        <w:rPr>
          <w:sz w:val="24"/>
        </w:rPr>
      </w:pPr>
      <w:r>
        <w:rPr>
          <w:sz w:val="24"/>
        </w:rPr>
        <w:t>_______________________</w:t>
      </w:r>
    </w:p>
    <w:p w:rsidR="00000000" w:rsidRDefault="00E80ACF">
      <w:pPr>
        <w:pStyle w:val="Normal"/>
        <w:spacing w:line="240" w:lineRule="auto"/>
        <w:ind w:left="0" w:right="0"/>
        <w:rPr>
          <w:sz w:val="24"/>
        </w:rPr>
      </w:pPr>
      <w:r>
        <w:rPr>
          <w:sz w:val="24"/>
        </w:rPr>
        <w:t>* Заполняется в годовой бухгалтерской отчетности.</w:t>
      </w:r>
    </w:p>
    <w:p w:rsidR="00000000" w:rsidRDefault="00E80ACF">
      <w:pPr>
        <w:pStyle w:val="Normal"/>
        <w:spacing w:line="240" w:lineRule="auto"/>
        <w:ind w:left="0" w:right="0"/>
        <w:rPr>
          <w:sz w:val="24"/>
        </w:rPr>
      </w:pPr>
    </w:p>
    <w:p w:rsidR="00000000" w:rsidRDefault="00E80ACF">
      <w:pPr>
        <w:ind w:firstLine="454"/>
        <w:rPr>
          <w:b/>
        </w:rPr>
      </w:pPr>
      <w:r>
        <w:rPr>
          <w:b/>
        </w:rPr>
        <w:t>ПРИЛОЖЕНИЕ К БУХГАЛТЕРСКОМУ БАЛАНСУ (Извлечения)</w:t>
      </w:r>
    </w:p>
    <w:p w:rsidR="00000000" w:rsidRDefault="00E80ACF">
      <w:pPr>
        <w:ind w:firstLine="454"/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222"/>
        <w:gridCol w:w="425"/>
        <w:gridCol w:w="284"/>
        <w:gridCol w:w="283"/>
        <w:gridCol w:w="42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4"/>
        </w:trPr>
        <w:tc>
          <w:tcPr>
            <w:tcW w:w="8222" w:type="dxa"/>
            <w:tcBorders>
              <w:right w:val="single" w:sz="4" w:space="0" w:color="auto"/>
            </w:tcBorders>
          </w:tcPr>
          <w:p w:rsidR="00000000" w:rsidRDefault="00E80ACF">
            <w:pPr>
              <w:pStyle w:val="Normal"/>
              <w:tabs>
                <w:tab w:val="left" w:pos="2127"/>
              </w:tabs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за __________________200 г.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Форма № 5 по ОКУД</w:t>
            </w:r>
            <w:r>
              <w:rPr>
                <w:color w:val="000000"/>
                <w:sz w:val="24"/>
              </w:rPr>
              <w:br/>
              <w:t xml:space="preserve">                                                             </w:t>
            </w:r>
            <w:r>
              <w:rPr>
                <w:color w:val="000000"/>
                <w:sz w:val="24"/>
              </w:rPr>
              <w:t xml:space="preserve">                                Дата (год, месяц, число)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Организация _______________________________________________по ОКПО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0710005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Идентификационный номер налогоплательщика                                           ИНН</w:t>
            </w:r>
            <w:r>
              <w:rPr>
                <w:color w:val="000000"/>
                <w:sz w:val="24"/>
              </w:rPr>
              <w:br/>
              <w:t>Вид деятельности __________</w:t>
            </w:r>
            <w:r>
              <w:rPr>
                <w:color w:val="000000"/>
                <w:sz w:val="24"/>
              </w:rPr>
              <w:t xml:space="preserve">_________________________________по ОКДП 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  <w:vMerge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Организационно-правовая форма / </w:t>
            </w:r>
            <w:proofErr w:type="gramStart"/>
            <w:r>
              <w:rPr>
                <w:color w:val="000000"/>
                <w:sz w:val="24"/>
              </w:rPr>
              <w:t>форма</w:t>
            </w:r>
            <w:proofErr w:type="gramEnd"/>
            <w:r>
              <w:rPr>
                <w:color w:val="000000"/>
                <w:sz w:val="24"/>
              </w:rPr>
              <w:t xml:space="preserve"> собственности  _________________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__________________________________________________по ОКОПФ / ОКФС </w:t>
            </w:r>
          </w:p>
        </w:tc>
        <w:tc>
          <w:tcPr>
            <w:tcW w:w="709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измерения: тыс. руб. / </w:t>
            </w:r>
            <w:proofErr w:type="gramStart"/>
            <w:r>
              <w:rPr>
                <w:color w:val="000000"/>
                <w:sz w:val="24"/>
              </w:rPr>
              <w:t>млн</w:t>
            </w:r>
            <w:proofErr w:type="gramEnd"/>
            <w:r>
              <w:rPr>
                <w:color w:val="000000"/>
                <w:sz w:val="24"/>
              </w:rPr>
              <w:t xml:space="preserve"> руб. (ненужное зачеркнуть)  </w:t>
            </w:r>
            <w:r>
              <w:rPr>
                <w:color w:val="000000"/>
                <w:sz w:val="24"/>
              </w:rPr>
              <w:t xml:space="preserve">       по ОКЕИ 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384/385</w:t>
            </w:r>
          </w:p>
        </w:tc>
      </w:tr>
    </w:tbl>
    <w:p w:rsidR="00000000" w:rsidRDefault="00E80ACF">
      <w:pPr>
        <w:spacing w:before="120" w:after="120"/>
        <w:ind w:firstLine="454"/>
        <w:jc w:val="center"/>
        <w:rPr>
          <w:b/>
        </w:rPr>
      </w:pPr>
      <w:r>
        <w:rPr>
          <w:b/>
          <w:noProof/>
        </w:rPr>
        <w:t>3.</w:t>
      </w:r>
      <w:r>
        <w:rPr>
          <w:b/>
        </w:rPr>
        <w:t xml:space="preserve"> АМОРТИЗИРУЕМОЕ ИМУЩЕСТВО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1134"/>
        <w:gridCol w:w="1275"/>
        <w:gridCol w:w="993"/>
        <w:gridCol w:w="127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br/>
              <w:t>строки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Остаток на начало отчетного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Поступило (введено)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</w:pPr>
            <w:r>
              <w:t>Выбыло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Остаток на конец отчетного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i/>
                <w:noProof/>
                <w:color w:val="000000"/>
              </w:rPr>
            </w:pPr>
            <w:r>
              <w:rPr>
                <w:i/>
                <w:noProof/>
                <w:color w:val="00000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t>I.</w:t>
            </w:r>
            <w:r>
              <w:rPr>
                <w:b/>
                <w:color w:val="000000"/>
              </w:rPr>
              <w:t xml:space="preserve"> НЕМАТЕРИАЛЬНЫЕ АКТИВЫ</w:t>
            </w:r>
          </w:p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Права на объекты интеллектуальной (п</w:t>
            </w:r>
            <w:r>
              <w:rPr>
                <w:color w:val="000000"/>
              </w:rPr>
              <w:t>ромышленной) собственности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 xml:space="preserve">в том числе права, возникающие: </w:t>
            </w:r>
          </w:p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из авторских и иных договоров на произведения науки, литературы, искусства и объекты смежных прав, на программы ЭВМ, базы данных и др.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 xml:space="preserve">из патентов на изобретения, промышленные </w:t>
            </w:r>
            <w:r>
              <w:rPr>
                <w:color w:val="000000"/>
              </w:rPr>
              <w:t>образцы, селекционные достижения, из свидетельств на полезные модели, товарные знаки и знаки обслуживания или лицензионных договоров на их использование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из прав на ноу-хау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Права на пользование обособленными природными объектами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рганизационные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Деловая репутация организации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Прочие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Итого (сумма строк</w:t>
            </w:r>
            <w:proofErr w:type="gramEnd"/>
          </w:p>
          <w:p w:rsidR="00000000" w:rsidRDefault="00E80ACF">
            <w:pPr>
              <w:ind w:firstLine="454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310+320+330+340+349)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w:t>II.</w:t>
            </w:r>
            <w:r>
              <w:rPr>
                <w:b/>
                <w:color w:val="000000"/>
              </w:rPr>
              <w:t xml:space="preserve"> ОСНОВНЫЕ СРЕДСТВА</w:t>
            </w:r>
          </w:p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Земельные участки и объекты природопользования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Здания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Сооружения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Машины</w:t>
            </w:r>
            <w:r>
              <w:rPr>
                <w:color w:val="000000"/>
              </w:rPr>
              <w:t xml:space="preserve"> и оборудование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Транспортные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Производственный и хозяйственный инвентарь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Рабочий скот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Продуктивный скот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Многолетние насаждения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Другие виды основных средств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Итого (сумма строк 360-369)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</w:t>
            </w:r>
            <w:r>
              <w:rPr>
                <w:noProof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производственные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непроизводственные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III</w:t>
            </w:r>
            <w:r>
              <w:rPr>
                <w:b/>
                <w:color w:val="000000"/>
              </w:rPr>
              <w:t>. ДОХОДНЫЕ ВЛОЖЕНИЯ В МАТЕРИАЛЬНЫЕ ЦЕННОСТИ</w:t>
            </w:r>
          </w:p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Имущество для передачи в лизинг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Имущество, предоставляемое по договору проката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Прочие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Итого (сумма строк 38</w:t>
            </w:r>
            <w:r>
              <w:rPr>
                <w:color w:val="000000"/>
              </w:rPr>
              <w:t>1–383)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</w:tbl>
    <w:p w:rsidR="00000000" w:rsidRDefault="00E80ACF">
      <w:pPr>
        <w:spacing w:before="120" w:after="120"/>
        <w:ind w:firstLine="454"/>
        <w:jc w:val="center"/>
        <w:rPr>
          <w:b/>
          <w:sz w:val="28"/>
        </w:rPr>
      </w:pPr>
      <w:r>
        <w:rPr>
          <w:b/>
          <w:sz w:val="28"/>
        </w:rPr>
        <w:t>Справка к разделу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851"/>
        <w:gridCol w:w="1134"/>
        <w:gridCol w:w="127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начало отчетного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отчетного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Из строки 371, графы 3 и 6: передано в аренду - 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  <w:r>
              <w:rPr>
                <w:color w:val="000000"/>
                <w:lang w:val="en-US"/>
              </w:rPr>
              <w:t>:</w:t>
            </w:r>
            <w:r>
              <w:rPr>
                <w:color w:val="000000"/>
              </w:rPr>
              <w:t xml:space="preserve"> здания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сооружения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пере</w:t>
            </w:r>
            <w:r>
              <w:rPr>
                <w:color w:val="000000"/>
              </w:rPr>
              <w:t>ведено на консервацию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 xml:space="preserve">Амортизация амортизируемого имущества: </w:t>
            </w:r>
          </w:p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нематериальных активов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основных средств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в том числе: зданий и сооружений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машин, оборудования, транспортных средств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других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доходных вложений в м</w:t>
            </w:r>
            <w:r>
              <w:rPr>
                <w:color w:val="000000"/>
              </w:rPr>
              <w:t>атериальные ценности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СПРАВОЧНО.</w:t>
            </w:r>
          </w:p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Результат по индексации в связи с переоценкой основных средств: </w:t>
            </w:r>
          </w:p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первоначальной (восстановительной) стоимости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амортизации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Имущество, находящееся в залоге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Стоимость амортизируемого имущества, </w:t>
            </w:r>
            <w:r>
              <w:rPr>
                <w:color w:val="000000"/>
              </w:rPr>
              <w:t>по которому амортизация не начисляется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567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нематериальных активов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основных средств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</w:tbl>
    <w:p w:rsidR="00000000" w:rsidRDefault="00E80ACF">
      <w:pPr>
        <w:spacing w:before="120" w:after="120"/>
        <w:ind w:firstLine="454"/>
        <w:jc w:val="center"/>
        <w:rPr>
          <w:b/>
        </w:rPr>
      </w:pPr>
      <w:r>
        <w:rPr>
          <w:b/>
          <w:noProof/>
        </w:rPr>
        <w:t>7.</w:t>
      </w:r>
      <w:r>
        <w:rPr>
          <w:b/>
        </w:rPr>
        <w:t xml:space="preserve"> СОЦИАЛЬНЫЕ ПОКАЗАТЕЛИ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850"/>
        <w:gridCol w:w="1418"/>
        <w:gridCol w:w="1701"/>
        <w:gridCol w:w="141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br/>
              <w:t>строки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Причитается по расчету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Израсходовано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Перечислено в фонды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Отчис</w:t>
            </w:r>
            <w:r>
              <w:rPr>
                <w:color w:val="000000"/>
              </w:rPr>
              <w:t xml:space="preserve">ления в государственные внебюджетные фонды: </w:t>
            </w:r>
          </w:p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в Фонд социального страхования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</w:p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в Пенсионный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в Фонд занятости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ind w:firstLine="454"/>
              <w:rPr>
                <w:color w:val="000000"/>
              </w:rPr>
            </w:pPr>
            <w:r>
              <w:rPr>
                <w:color w:val="000000"/>
              </w:rPr>
              <w:t>на медицинское страхование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Отчисление в негосударственные пенсионные фонды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Страховые взносы по договора</w:t>
            </w:r>
            <w:r>
              <w:rPr>
                <w:color w:val="000000"/>
              </w:rPr>
              <w:t>м добровольного страхования пенсий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Среднесписочная численность работников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12" w:space="0" w:color="auto"/>
            </w:tcBorders>
          </w:tcPr>
          <w:p w:rsidR="00000000" w:rsidRDefault="00E80ACF">
            <w:pPr>
              <w:rPr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и поощрения, не связанные с производством продукции, выполнением работ, оказанием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12" w:space="0" w:color="auto"/>
            </w:tcBorders>
          </w:tcPr>
          <w:p w:rsidR="00000000" w:rsidRDefault="00E80ACF">
            <w:pPr>
              <w:rPr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  <w:r>
              <w:rPr>
                <w:color w:val="000000"/>
              </w:rPr>
              <w:t>Доходы по акциям и вкладам в имущество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E80ACF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80ACF">
            <w:pPr>
              <w:rPr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12" w:space="0" w:color="auto"/>
            </w:tcBorders>
          </w:tcPr>
          <w:p w:rsidR="00000000" w:rsidRDefault="00E80ACF">
            <w:pPr>
              <w:rPr>
                <w:b/>
              </w:rPr>
            </w:pPr>
          </w:p>
        </w:tc>
      </w:tr>
    </w:tbl>
    <w:p w:rsidR="00000000" w:rsidRDefault="00E80ACF">
      <w:pPr>
        <w:pStyle w:val="Normal"/>
        <w:spacing w:line="240" w:lineRule="auto"/>
        <w:ind w:left="0" w:right="0"/>
        <w:rPr>
          <w:sz w:val="24"/>
        </w:rPr>
      </w:pPr>
    </w:p>
    <w:p w:rsidR="00000000" w:rsidRDefault="00E80ACF">
      <w:pPr>
        <w:pStyle w:val="Normal"/>
        <w:rPr>
          <w:b/>
          <w:sz w:val="18"/>
        </w:rPr>
      </w:pPr>
    </w:p>
    <w:p w:rsidR="00000000" w:rsidRDefault="00E80ACF">
      <w:pPr>
        <w:pStyle w:val="Normal"/>
      </w:pPr>
    </w:p>
    <w:p w:rsidR="00000000" w:rsidRDefault="00E80ACF">
      <w:pPr>
        <w:pStyle w:val="Normal"/>
        <w:tabs>
          <w:tab w:val="left" w:pos="567"/>
        </w:tabs>
        <w:spacing w:before="80" w:after="80"/>
      </w:pPr>
    </w:p>
    <w:p w:rsidR="00000000" w:rsidRDefault="00E80ACF">
      <w:pPr>
        <w:pStyle w:val="Normal"/>
        <w:tabs>
          <w:tab w:val="left" w:pos="567"/>
        </w:tabs>
        <w:spacing w:before="80" w:after="80"/>
      </w:pPr>
    </w:p>
    <w:p w:rsidR="00000000" w:rsidRDefault="00E80ACF">
      <w:pPr>
        <w:rPr>
          <w:snapToGrid w:val="0"/>
          <w:sz w:val="28"/>
        </w:rPr>
      </w:pPr>
    </w:p>
    <w:p w:rsidR="00000000" w:rsidRDefault="00E80ACF">
      <w:pPr>
        <w:pStyle w:val="1"/>
        <w:jc w:val="right"/>
      </w:pPr>
      <w:r>
        <w:br w:type="page"/>
      </w:r>
      <w:bookmarkStart w:id="140" w:name="_Toc499442473"/>
      <w:r>
        <w:lastRenderedPageBreak/>
        <w:t>ПРИЛОЖЕНИЕ 2</w:t>
      </w:r>
      <w:bookmarkEnd w:id="140"/>
    </w:p>
    <w:p w:rsidR="00000000" w:rsidRDefault="00E80ACF">
      <w:pPr>
        <w:spacing w:after="120"/>
        <w:jc w:val="center"/>
        <w:rPr>
          <w:sz w:val="28"/>
        </w:rPr>
      </w:pPr>
      <w:r>
        <w:rPr>
          <w:sz w:val="28"/>
        </w:rPr>
        <w:t>Система показателей оценки финансово-хозяйственной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1276"/>
        <w:gridCol w:w="22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  <w:rPr>
                <w:lang w:val="en-US"/>
              </w:rPr>
            </w:pPr>
            <w:r>
              <w:t>Наименование показателя</w:t>
            </w:r>
          </w:p>
        </w:tc>
        <w:tc>
          <w:tcPr>
            <w:tcW w:w="3402" w:type="dxa"/>
            <w:vMerge w:val="restart"/>
          </w:tcPr>
          <w:p w:rsidR="00000000" w:rsidRDefault="00E80ACF">
            <w:pPr>
              <w:jc w:val="center"/>
            </w:pPr>
          </w:p>
          <w:p w:rsidR="00000000" w:rsidRDefault="00E80ACF">
            <w:pPr>
              <w:jc w:val="center"/>
              <w:rPr>
                <w:lang w:val="en-US"/>
              </w:rPr>
            </w:pPr>
            <w:r>
              <w:t>Формула расчета</w:t>
            </w:r>
          </w:p>
        </w:tc>
        <w:tc>
          <w:tcPr>
            <w:tcW w:w="3544" w:type="dxa"/>
            <w:gridSpan w:val="2"/>
          </w:tcPr>
          <w:p w:rsidR="00000000" w:rsidRDefault="00E80ACF">
            <w:pPr>
              <w:spacing w:before="120" w:after="120"/>
              <w:jc w:val="center"/>
              <w:rPr>
                <w:lang w:val="en-US"/>
              </w:rPr>
            </w:pPr>
            <w:r>
              <w:t>Информационное обеспечение</w:t>
            </w:r>
          </w:p>
        </w:tc>
      </w:tr>
      <w:tr w:rsidR="00000000" w:rsidRPr="009C5F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  <w:rPr>
                <w:lang w:val="en-US"/>
              </w:rPr>
            </w:pPr>
          </w:p>
        </w:tc>
        <w:tc>
          <w:tcPr>
            <w:tcW w:w="3402" w:type="dxa"/>
            <w:vMerge/>
          </w:tcPr>
          <w:p w:rsidR="00000000" w:rsidRDefault="00E80AC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t>Отчетная форма</w:t>
            </w:r>
          </w:p>
        </w:tc>
        <w:tc>
          <w:tcPr>
            <w:tcW w:w="2268" w:type="dxa"/>
          </w:tcPr>
          <w:p w:rsidR="00000000" w:rsidRPr="009C5F73" w:rsidRDefault="00E80ACF">
            <w:pPr>
              <w:jc w:val="center"/>
            </w:pPr>
            <w:r>
              <w:t>Номера строк (с.), граф (</w:t>
            </w:r>
            <w:proofErr w:type="gramStart"/>
            <w:r>
              <w:t>г</w:t>
            </w:r>
            <w:proofErr w:type="gramEnd"/>
            <w:r>
              <w:t>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  <w:rPr>
                <w:lang w:val="en-US"/>
              </w:rPr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4"/>
          </w:tcPr>
          <w:p w:rsidR="00000000" w:rsidRDefault="00E80ACF">
            <w:pPr>
              <w:spacing w:before="120" w:after="120"/>
              <w:jc w:val="center"/>
            </w:pPr>
            <w:r>
              <w:rPr>
                <w:b/>
              </w:rPr>
              <w:t>1. Оценка имущественного положения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00000" w:rsidRDefault="00E80ACF">
            <w:r>
              <w:t>1.1. Сум</w:t>
            </w:r>
            <w:r>
              <w:t>ма хозяйственных средств, находящихся в распоряжении организации</w:t>
            </w:r>
          </w:p>
        </w:tc>
        <w:tc>
          <w:tcPr>
            <w:tcW w:w="3402" w:type="dxa"/>
            <w:vAlign w:val="center"/>
          </w:tcPr>
          <w:p w:rsidR="00000000" w:rsidRDefault="00E80ACF">
            <w:pPr>
              <w:jc w:val="center"/>
            </w:pPr>
            <w:r>
              <w:t>итог баланса-нетто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00000" w:rsidRDefault="00E80ACF">
            <w:pPr>
              <w:jc w:val="center"/>
            </w:pPr>
            <w:r>
              <w:t>с.300- с.252-с.244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1.2. Доля основных средств в активах</w:t>
            </w:r>
          </w:p>
        </w:tc>
        <w:tc>
          <w:tcPr>
            <w:tcW w:w="3402" w:type="dxa"/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стоимость основных средств</w:t>
            </w:r>
          </w:p>
        </w:tc>
        <w:tc>
          <w:tcPr>
            <w:tcW w:w="1276" w:type="dxa"/>
            <w:vMerge w:val="restart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before="120"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 120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  <w:vAlign w:val="center"/>
          </w:tcPr>
          <w:p w:rsidR="00000000" w:rsidRDefault="00E80ACF">
            <w:pPr>
              <w:jc w:val="center"/>
            </w:pPr>
            <w:r>
              <w:t>итог баланса-нетто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с.300–с.252–с.244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1.3. Доля активной части основных ср</w:t>
            </w:r>
            <w:r>
              <w:t>едств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стоимость активной части основных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bottom"/>
          </w:tcPr>
          <w:p w:rsidR="00000000" w:rsidRDefault="00E80ACF">
            <w:pPr>
              <w:spacing w:before="120"/>
              <w:jc w:val="center"/>
            </w:pPr>
            <w:r>
              <w:rPr>
                <w:sz w:val="23"/>
                <w:lang w:val="en-US"/>
              </w:rPr>
              <w:t>c.</w:t>
            </w:r>
            <w:r>
              <w:rPr>
                <w:sz w:val="23"/>
              </w:rPr>
              <w:t>363(г.6)+с.364(г.6)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стоимость основных средств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 371 (г. 6)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1.4. Коэффициент износа основных средств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износ основных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 394 (г. 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/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первоначальная стоимость основных средств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 371 (г. 6)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1.5. Коэффициент износа активной части основ</w:t>
            </w:r>
            <w:r>
              <w:rPr>
                <w:sz w:val="24"/>
              </w:rPr>
              <w:softHyphen/>
              <w:t>ных средств</w:t>
            </w:r>
          </w:p>
          <w:p w:rsidR="00000000" w:rsidRDefault="00E80ACF"/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износ активной части основных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000" w:rsidRDefault="00E80ACF">
            <w:pPr>
              <w:jc w:val="center"/>
            </w:pPr>
          </w:p>
        </w:tc>
        <w:tc>
          <w:tcPr>
            <w:tcW w:w="2268" w:type="dxa"/>
            <w:vAlign w:val="bottom"/>
          </w:tcPr>
          <w:p w:rsidR="00000000" w:rsidRDefault="00E80ACF">
            <w:pPr>
              <w:jc w:val="center"/>
            </w:pPr>
            <w:r>
              <w:t>с.394(г.4)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первоначальная стоимость активной части основных средств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с.363 (г.6)+с.366 (г.6)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1.6. Коэффициент обновления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первоначальная стоимость посту</w:t>
            </w:r>
            <w:r>
              <w:softHyphen/>
              <w:t>п</w:t>
            </w:r>
            <w:r>
              <w:t>ивших за период основных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5</w:t>
            </w:r>
          </w:p>
        </w:tc>
        <w:tc>
          <w:tcPr>
            <w:tcW w:w="2268" w:type="dxa"/>
            <w:vAlign w:val="bottom"/>
          </w:tcPr>
          <w:p w:rsidR="00000000" w:rsidRDefault="00E80ACF">
            <w:pPr>
              <w:jc w:val="center"/>
            </w:pPr>
            <w:r>
              <w:t>с. 371 (г. 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первоначальная стоимость основных средств на конец периода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 371 (г. 6) '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1.7. Коэффициент выбытия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первоначальная стоимость выбыв</w:t>
            </w:r>
            <w:r>
              <w:softHyphen/>
              <w:t>ших за период основных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bottom"/>
          </w:tcPr>
          <w:p w:rsidR="00000000" w:rsidRDefault="00E80ACF">
            <w:pPr>
              <w:jc w:val="center"/>
            </w:pPr>
            <w:r>
              <w:t>с. 371 (г. 5)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первоначальная стоимос</w:t>
            </w:r>
            <w:r>
              <w:t>ть основных средств на начало периода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 371 (г. 3)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4"/>
          </w:tcPr>
          <w:p w:rsidR="00000000" w:rsidRDefault="00E80ACF">
            <w:pPr>
              <w:spacing w:before="120" w:after="120"/>
              <w:jc w:val="center"/>
            </w:pPr>
            <w:r>
              <w:rPr>
                <w:b/>
              </w:rPr>
              <w:t>2. Оценка ликвидности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00000" w:rsidRDefault="00E80ACF">
            <w:r>
              <w:t>2.1. Величина собственных оборотных средств (функционирующий капитал)</w:t>
            </w:r>
          </w:p>
        </w:tc>
        <w:tc>
          <w:tcPr>
            <w:tcW w:w="340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собственный капитал + долгосроч</w:t>
            </w:r>
            <w:r>
              <w:rPr>
                <w:sz w:val="24"/>
              </w:rPr>
              <w:softHyphen/>
              <w:t xml:space="preserve">ные обязательства — </w:t>
            </w:r>
            <w:proofErr w:type="spellStart"/>
            <w:r>
              <w:rPr>
                <w:sz w:val="24"/>
              </w:rPr>
              <w:t>внеоборотные</w:t>
            </w:r>
            <w:proofErr w:type="spellEnd"/>
            <w:r>
              <w:rPr>
                <w:sz w:val="24"/>
              </w:rPr>
              <w:t xml:space="preserve"> активы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 w:rsidR="00000000" w:rsidRDefault="00E80ACF">
            <w:pPr>
              <w:jc w:val="center"/>
            </w:pPr>
            <w:r>
              <w:t xml:space="preserve">оборотные активы </w:t>
            </w:r>
            <w:proofErr w:type="gramStart"/>
            <w:r>
              <w:t>—к</w:t>
            </w:r>
            <w:proofErr w:type="gramEnd"/>
            <w:r>
              <w:t>раткосрочные п</w:t>
            </w:r>
            <w:r>
              <w:t>ассивы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00000" w:rsidRPr="009C5F73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с.490-с.252-с.</w:t>
            </w:r>
            <w:r w:rsidRPr="009C5F73">
              <w:rPr>
                <w:sz w:val="24"/>
              </w:rPr>
              <w:t>244+</w:t>
            </w:r>
          </w:p>
          <w:p w:rsidR="00000000" w:rsidRPr="009C5F73" w:rsidRDefault="00E80ACF">
            <w:pPr>
              <w:pStyle w:val="Normal"/>
              <w:spacing w:line="240" w:lineRule="auto"/>
              <w:ind w:left="0" w:right="0"/>
              <w:jc w:val="center"/>
              <w:rPr>
                <w:i/>
                <w:sz w:val="24"/>
              </w:rPr>
            </w:pPr>
            <w:r>
              <w:rPr>
                <w:sz w:val="24"/>
                <w:lang w:val="en-US"/>
              </w:rPr>
              <w:t>c</w:t>
            </w:r>
            <w:r w:rsidRPr="009C5F73">
              <w:rPr>
                <w:sz w:val="24"/>
              </w:rPr>
              <w:t>.</w:t>
            </w:r>
            <w:r>
              <w:rPr>
                <w:sz w:val="24"/>
              </w:rPr>
              <w:t>590-с.190–с.230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с.290-с.252-с.244-</w:t>
            </w:r>
          </w:p>
          <w:p w:rsidR="00000000" w:rsidRDefault="00E80ACF">
            <w:pPr>
              <w:jc w:val="center"/>
            </w:pPr>
            <w:r>
              <w:t>с.230-с.690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pPr>
              <w:jc w:val="center"/>
            </w:pPr>
            <w:r>
              <w:t>2.2. Маневренность собствен</w:t>
            </w:r>
            <w:r>
              <w:softHyphen/>
              <w:t>ных оборотных средств</w:t>
            </w:r>
          </w:p>
        </w:tc>
        <w:tc>
          <w:tcPr>
            <w:tcW w:w="3402" w:type="dxa"/>
          </w:tcPr>
          <w:p w:rsidR="00000000" w:rsidRDefault="00E80ACF">
            <w:pPr>
              <w:spacing w:before="120"/>
              <w:jc w:val="center"/>
            </w:pPr>
            <w:r>
              <w:t>денежные средства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bottom"/>
          </w:tcPr>
          <w:p w:rsidR="00000000" w:rsidRDefault="00E80ACF">
            <w:pPr>
              <w:jc w:val="center"/>
            </w:pPr>
            <w:r>
              <w:t>с. 260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функционирующий капитал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с.290-с.252-с.244–с.230–с.690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lastRenderedPageBreak/>
              <w:t>2.3. Коэффициент текущей ликвидности</w:t>
            </w:r>
          </w:p>
        </w:tc>
        <w:tc>
          <w:tcPr>
            <w:tcW w:w="3402" w:type="dxa"/>
            <w:vAlign w:val="bottom"/>
          </w:tcPr>
          <w:p w:rsidR="00000000" w:rsidRDefault="00E80ACF">
            <w:pPr>
              <w:jc w:val="center"/>
            </w:pPr>
            <w:r>
              <w:t>об</w:t>
            </w:r>
            <w:r>
              <w:t>оротные активы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с.290-с.252-с.244–с.230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краткосрочные пассивы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2.4. Коэффициент быстрой ликвидности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оборотные активы за минусом запасов</w:t>
            </w:r>
          </w:p>
        </w:tc>
        <w:tc>
          <w:tcPr>
            <w:tcW w:w="1276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с.290-с.252-с.244-с.210-с.220-с.230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краткосрочные пассивы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 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2.5. Коэффициент абсолютной ликвидност</w:t>
            </w:r>
            <w:r>
              <w:t>и (платеже</w:t>
            </w:r>
            <w:r>
              <w:softHyphen/>
              <w:t>способности)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денежные средства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с.260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краткосрочные пассивы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2.6. Доля оборотных средств в активах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оборотные активы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before="120" w:line="240" w:lineRule="auto"/>
              <w:ind w:left="0" w:right="0"/>
              <w:jc w:val="center"/>
            </w:pPr>
            <w:r>
              <w:t>с.290-с.252-с.244-с.230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всего хозяйственных средств (нетто)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с.300-с.252-с.244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2.7. Доля собственных оборот</w:t>
            </w:r>
            <w:r>
              <w:rPr>
                <w:sz w:val="24"/>
              </w:rPr>
              <w:softHyphen/>
              <w:t>ных с</w:t>
            </w:r>
            <w:r>
              <w:rPr>
                <w:sz w:val="24"/>
              </w:rPr>
              <w:t>редств в общей их сумме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собственные оборотные средства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с.290-с.252-с.244-с.230-с.690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оборотные активы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с.290-с.252-с.244-с.230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pPr>
              <w:pStyle w:val="Normal"/>
              <w:spacing w:line="240" w:lineRule="auto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2.8. Доля запасов в оборотных активах</w:t>
            </w:r>
          </w:p>
        </w:tc>
        <w:tc>
          <w:tcPr>
            <w:tcW w:w="340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запасы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с.210 + с.220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оборотные активы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t>с.290 - с.230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4"/>
          </w:tcPr>
          <w:p w:rsidR="00000000" w:rsidRDefault="00E80ACF">
            <w:pPr>
              <w:widowControl w:val="0"/>
              <w:spacing w:before="120" w:after="120"/>
              <w:jc w:val="center"/>
              <w:rPr>
                <w:b/>
                <w:noProof/>
                <w:snapToGrid w:val="0"/>
                <w:color w:val="000000"/>
              </w:rPr>
            </w:pPr>
            <w:r>
              <w:rPr>
                <w:b/>
                <w:noProof/>
                <w:snapToGrid w:val="0"/>
                <w:color w:val="000000"/>
              </w:rPr>
              <w:t>3.</w:t>
            </w:r>
            <w:r>
              <w:rPr>
                <w:b/>
                <w:snapToGrid w:val="0"/>
                <w:color w:val="000000"/>
              </w:rPr>
              <w:t xml:space="preserve"> Оценка финансовой устойчи</w:t>
            </w:r>
            <w:r>
              <w:rPr>
                <w:b/>
                <w:snapToGrid w:val="0"/>
                <w:color w:val="000000"/>
              </w:rPr>
              <w:t>вости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3.1. Коэффициент концент</w:t>
            </w:r>
            <w:r>
              <w:rPr>
                <w:snapToGrid w:val="0"/>
                <w:color w:val="000000"/>
              </w:rPr>
              <w:softHyphen/>
              <w:t>рации собственного ка</w:t>
            </w:r>
            <w:r>
              <w:rPr>
                <w:snapToGrid w:val="0"/>
                <w:color w:val="000000"/>
              </w:rPr>
              <w:softHyphen/>
              <w:t>питала</w:t>
            </w:r>
          </w:p>
        </w:tc>
        <w:tc>
          <w:tcPr>
            <w:tcW w:w="3402" w:type="dxa"/>
            <w:vAlign w:val="bottom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собственный капитал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widowControl w:val="0"/>
              <w:jc w:val="center"/>
              <w:rPr>
                <w:noProof/>
                <w:snapToGrid w:val="0"/>
                <w:color w:val="000000"/>
              </w:rPr>
            </w:pPr>
            <w:r>
              <w:rPr>
                <w:noProof/>
                <w:snapToGrid w:val="0"/>
                <w:color w:val="000000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с.490-с.465-с.252-с.244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всего хозяйственных средств (нетто)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с.300-с.252-с.244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3.2. Коэффициент финансо</w:t>
            </w:r>
            <w:r>
              <w:rPr>
                <w:snapToGrid w:val="0"/>
                <w:color w:val="000000"/>
              </w:rPr>
              <w:softHyphen/>
              <w:t>вой зависимости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всего хозяйственных средств (нетто)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widowControl w:val="0"/>
              <w:jc w:val="center"/>
              <w:rPr>
                <w:noProof/>
                <w:snapToGrid w:val="0"/>
                <w:color w:val="000000"/>
              </w:rPr>
            </w:pPr>
            <w:r>
              <w:rPr>
                <w:noProof/>
                <w:snapToGrid w:val="0"/>
                <w:color w:val="000000"/>
              </w:rPr>
              <w:t>1</w:t>
            </w:r>
          </w:p>
        </w:tc>
        <w:tc>
          <w:tcPr>
            <w:tcW w:w="2268" w:type="dxa"/>
            <w:vAlign w:val="bottom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с.300 - с.25</w:t>
            </w:r>
            <w:r>
              <w:rPr>
                <w:snapToGrid w:val="0"/>
                <w:color w:val="000000"/>
              </w:rPr>
              <w:t>2 - 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собственный капитал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с.490</w:t>
            </w:r>
            <w:r>
              <w:rPr>
                <w:snapToGrid w:val="0"/>
                <w:color w:val="000000"/>
                <w:lang w:val="en-US"/>
              </w:rPr>
              <w:t xml:space="preserve">  </w:t>
            </w:r>
            <w:r>
              <w:rPr>
                <w:snapToGrid w:val="0"/>
                <w:color w:val="000000"/>
              </w:rPr>
              <w:t>- с.252 -с.244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3.3. Коэффициент маневрен</w:t>
            </w:r>
            <w:r>
              <w:rPr>
                <w:snapToGrid w:val="0"/>
                <w:color w:val="000000"/>
              </w:rPr>
              <w:softHyphen/>
              <w:t>ности собственного ка</w:t>
            </w:r>
            <w:r>
              <w:rPr>
                <w:snapToGrid w:val="0"/>
                <w:color w:val="000000"/>
              </w:rPr>
              <w:softHyphen/>
              <w:t>питала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собственные оборотные средства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с.290-с.252-c.244-c.230-с.690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собственный капитал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с.490-с.252-с.244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3.4. Коэффициент концентра</w:t>
            </w:r>
            <w:r>
              <w:rPr>
                <w:snapToGrid w:val="0"/>
                <w:color w:val="000000"/>
              </w:rPr>
              <w:softHyphen/>
              <w:t xml:space="preserve">ции заемного </w:t>
            </w:r>
            <w:r>
              <w:rPr>
                <w:snapToGrid w:val="0"/>
                <w:color w:val="000000"/>
              </w:rPr>
              <w:t>капитала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заемный капитал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с.590+c.690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всего хозяйственных средств (нетто)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</w:t>
            </w:r>
            <w:r>
              <w:rPr>
                <w:snapToGrid w:val="0"/>
                <w:color w:val="000000"/>
                <w:lang w:val="en-US"/>
              </w:rPr>
              <w:t>300</w:t>
            </w:r>
            <w:r>
              <w:rPr>
                <w:snapToGrid w:val="0"/>
                <w:color w:val="000000"/>
              </w:rPr>
              <w:t>-с.252-с.244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3.5. Коэффициент структуры долгосрочных вложений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долгосрочные пассивы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с.590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proofErr w:type="spellStart"/>
            <w:r>
              <w:rPr>
                <w:snapToGrid w:val="0"/>
                <w:color w:val="000000"/>
              </w:rPr>
              <w:t>внеоборотные</w:t>
            </w:r>
            <w:proofErr w:type="spellEnd"/>
            <w:r>
              <w:rPr>
                <w:snapToGrid w:val="0"/>
                <w:color w:val="000000"/>
              </w:rPr>
              <w:t xml:space="preserve"> активы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с.190+ с.230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3.6. Коэффициент долгосроч</w:t>
            </w:r>
            <w:r>
              <w:rPr>
                <w:snapToGrid w:val="0"/>
                <w:color w:val="000000"/>
              </w:rPr>
              <w:softHyphen/>
              <w:t xml:space="preserve">ного привлечения </w:t>
            </w:r>
            <w:r>
              <w:rPr>
                <w:snapToGrid w:val="0"/>
                <w:color w:val="000000"/>
              </w:rPr>
              <w:t>заемных средств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долгосрочные пассивы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c.590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долгосрочные пассивы + собственный капитал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с.490-с.252-с.244+с.590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3.7. Коэффициент структуры заемного капитала</w:t>
            </w:r>
          </w:p>
        </w:tc>
        <w:tc>
          <w:tcPr>
            <w:tcW w:w="3402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долгосрочные пассивы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с.590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заемный капитал</w:t>
            </w:r>
          </w:p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с.590 + 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3.8. Коэффициент соотноше</w:t>
            </w:r>
            <w:r>
              <w:rPr>
                <w:snapToGrid w:val="0"/>
                <w:color w:val="000000"/>
              </w:rPr>
              <w:softHyphen/>
              <w:t>ния з</w:t>
            </w:r>
            <w:r>
              <w:rPr>
                <w:snapToGrid w:val="0"/>
                <w:color w:val="000000"/>
              </w:rPr>
              <w:t>аемных и собствен</w:t>
            </w:r>
            <w:r>
              <w:rPr>
                <w:snapToGrid w:val="0"/>
                <w:color w:val="000000"/>
              </w:rPr>
              <w:softHyphen/>
              <w:t>ных средств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заемный капитал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с.590 + с.690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собственный капитал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с.490</w:t>
            </w:r>
            <w:r>
              <w:rPr>
                <w:snapToGrid w:val="0"/>
                <w:color w:val="000000"/>
                <w:lang w:val="en-US"/>
              </w:rPr>
              <w:t xml:space="preserve"> - c.252</w:t>
            </w:r>
            <w:r>
              <w:rPr>
                <w:snapToGrid w:val="0"/>
                <w:color w:val="000000"/>
              </w:rPr>
              <w:t xml:space="preserve"> -с.244</w:t>
            </w:r>
          </w:p>
          <w:p w:rsidR="00000000" w:rsidRDefault="00E80ACF">
            <w:pPr>
              <w:widowControl w:val="0"/>
              <w:rPr>
                <w:snapToGrid w:val="0"/>
                <w:color w:val="00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4"/>
          </w:tcPr>
          <w:p w:rsidR="00000000" w:rsidRDefault="00E80ACF">
            <w:pPr>
              <w:widowControl w:val="0"/>
              <w:spacing w:before="120" w:after="120"/>
              <w:jc w:val="center"/>
              <w:rPr>
                <w:snapToGrid w:val="0"/>
                <w:color w:val="000000"/>
              </w:rPr>
            </w:pPr>
            <w:r>
              <w:rPr>
                <w:b/>
                <w:noProof/>
                <w:snapToGrid w:val="0"/>
                <w:color w:val="000000"/>
              </w:rPr>
              <w:t>4.</w:t>
            </w:r>
            <w:r>
              <w:rPr>
                <w:b/>
                <w:snapToGrid w:val="0"/>
                <w:color w:val="000000"/>
              </w:rPr>
              <w:t xml:space="preserve"> Оценка деловой активности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</w:tcPr>
          <w:p w:rsidR="00000000" w:rsidRDefault="00E80ACF">
            <w:r>
              <w:rPr>
                <w:snapToGrid w:val="0"/>
                <w:color w:val="000000"/>
              </w:rPr>
              <w:t>4.1. Выручка от реализации</w:t>
            </w:r>
          </w:p>
        </w:tc>
        <w:tc>
          <w:tcPr>
            <w:tcW w:w="3402" w:type="dxa"/>
            <w:vAlign w:val="center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noProof/>
                <w:snapToGrid w:val="0"/>
                <w:color w:val="000000"/>
              </w:rPr>
              <w:t>—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vAlign w:val="center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с.010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</w:tcPr>
          <w:p w:rsidR="00000000" w:rsidRDefault="00E80ACF">
            <w:r>
              <w:rPr>
                <w:snapToGrid w:val="0"/>
                <w:color w:val="000000"/>
              </w:rPr>
              <w:t>4.2. Чистая прибыль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noProof/>
                <w:snapToGrid w:val="0"/>
                <w:color w:val="000000"/>
              </w:rPr>
              <w:t>—</w:t>
            </w:r>
          </w:p>
        </w:tc>
        <w:tc>
          <w:tcPr>
            <w:tcW w:w="1276" w:type="dxa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2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с. 190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lastRenderedPageBreak/>
              <w:t>4.3. Производительность труда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выручка от реализа</w:t>
            </w:r>
            <w:r>
              <w:rPr>
                <w:snapToGrid w:val="0"/>
                <w:color w:val="000000"/>
              </w:rPr>
              <w:t>ции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2, 5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с.010(ф.№2)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среднесписочная численность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с.760(ф.№5)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rPr>
                <w:snapToGrid w:val="0"/>
                <w:color w:val="000000"/>
              </w:rPr>
              <w:t>4.4. Фондоотдача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выручка от 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widowControl w:val="0"/>
              <w:spacing w:before="6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с.010(ф.№2)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средняя стоимость основных средств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с.120 (ф.№ 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4.5. Оборачиваемость сре</w:t>
            </w:r>
            <w:proofErr w:type="gramStart"/>
            <w:r>
              <w:rPr>
                <w:snapToGrid w:val="0"/>
                <w:color w:val="000000"/>
              </w:rPr>
              <w:t>дств в р</w:t>
            </w:r>
            <w:proofErr w:type="gramEnd"/>
            <w:r>
              <w:rPr>
                <w:snapToGrid w:val="0"/>
                <w:color w:val="000000"/>
              </w:rPr>
              <w:t>асчетах (в оборотах)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</w:pPr>
            <w:r>
              <w:rPr>
                <w:snapToGrid w:val="0"/>
                <w:color w:val="000000"/>
              </w:rPr>
              <w:t>выручка от 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</w:t>
            </w:r>
            <w:r>
              <w:rPr>
                <w:snapToGrid w:val="0"/>
                <w:color w:val="000000"/>
              </w:rPr>
              <w:t>010 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средняя дебиторская задолженность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с.240(ф.№1)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4.6. Оборачиваемость сре</w:t>
            </w:r>
            <w:proofErr w:type="gramStart"/>
            <w:r>
              <w:rPr>
                <w:snapToGrid w:val="0"/>
                <w:color w:val="000000"/>
              </w:rPr>
              <w:t>дств в р</w:t>
            </w:r>
            <w:proofErr w:type="gramEnd"/>
            <w:r>
              <w:rPr>
                <w:snapToGrid w:val="0"/>
                <w:color w:val="000000"/>
              </w:rPr>
              <w:t>асчетах (в днях)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</w:pPr>
            <w:r>
              <w:rPr>
                <w:noProof/>
                <w:snapToGrid w:val="0"/>
                <w:color w:val="000000"/>
              </w:rPr>
              <w:t>360</w:t>
            </w:r>
            <w:r>
              <w:rPr>
                <w:snapToGrid w:val="0"/>
                <w:color w:val="000000"/>
              </w:rPr>
              <w:t xml:space="preserve"> дней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  <w:vMerge w:val="restart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см. алгоритм для показателя 4.5</w:t>
            </w:r>
          </w:p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Показатель 4.5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  <w:vMerge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4.7. Оборачиваемость запасов (в оборотах)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себестоимость 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с.020 (</w:t>
            </w:r>
            <w:r>
              <w:rPr>
                <w:snapToGrid w:val="0"/>
                <w:color w:val="000000"/>
              </w:rPr>
              <w:t>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средние запасы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с.210+с.220 (ф.№ 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4.8. Оборачиваемость запасов (в днях)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</w:pPr>
            <w:r>
              <w:rPr>
                <w:noProof/>
                <w:snapToGrid w:val="0"/>
                <w:color w:val="000000"/>
              </w:rPr>
              <w:t>360</w:t>
            </w:r>
            <w:r>
              <w:rPr>
                <w:snapToGrid w:val="0"/>
                <w:color w:val="000000"/>
              </w:rPr>
              <w:t xml:space="preserve"> дней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  <w:vMerge w:val="restart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см. алгоритм для показателя 4.7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Показатель 4.7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  <w:vMerge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4.9. Оборачиваемость креди</w:t>
            </w:r>
            <w:r>
              <w:rPr>
                <w:snapToGrid w:val="0"/>
                <w:color w:val="000000"/>
              </w:rPr>
              <w:softHyphen/>
              <w:t>торской задолженности (в днях)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 xml:space="preserve">средняя кредиторская задолженность х 360 </w:t>
            </w:r>
            <w:proofErr w:type="spellStart"/>
            <w:r>
              <w:rPr>
                <w:snapToGrid w:val="0"/>
                <w:color w:val="000000"/>
              </w:rPr>
              <w:t>дн</w:t>
            </w:r>
            <w:proofErr w:type="spellEnd"/>
            <w:r>
              <w:rPr>
                <w:snapToGrid w:val="0"/>
                <w:color w:val="000000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widowControl w:val="0"/>
              <w:jc w:val="center"/>
              <w:rPr>
                <w:noProof/>
                <w:snapToGrid w:val="0"/>
                <w:color w:val="000000"/>
              </w:rPr>
            </w:pPr>
            <w:r>
              <w:rPr>
                <w:noProof/>
                <w:snapToGrid w:val="0"/>
                <w:color w:val="000000"/>
              </w:rPr>
              <w:t>1, 2</w:t>
            </w:r>
          </w:p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с.611+с.621+с.622</w:t>
            </w:r>
          </w:p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+с.627 (ф.№1)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себестоимость реализации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с.020(ф.№2)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00000" w:rsidRDefault="00E80ACF">
            <w:r>
              <w:rPr>
                <w:snapToGrid w:val="0"/>
                <w:color w:val="000000"/>
              </w:rPr>
              <w:t>4.10. Продолжительность опе</w:t>
            </w:r>
            <w:r>
              <w:rPr>
                <w:snapToGrid w:val="0"/>
                <w:color w:val="000000"/>
              </w:rPr>
              <w:softHyphen/>
              <w:t>рационного цикла</w:t>
            </w:r>
          </w:p>
        </w:tc>
        <w:tc>
          <w:tcPr>
            <w:tcW w:w="3402" w:type="dxa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показатель 4.6+показатель 4.8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см. алгоритмы для показателей 4.6, 4.8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 xml:space="preserve">4.11. Коэффициент </w:t>
            </w:r>
            <w:proofErr w:type="spellStart"/>
            <w:r>
              <w:rPr>
                <w:snapToGrid w:val="0"/>
                <w:color w:val="000000"/>
              </w:rPr>
              <w:t>погашаемости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  <w:proofErr w:type="gramStart"/>
            <w:r>
              <w:rPr>
                <w:snapToGrid w:val="0"/>
                <w:color w:val="000000"/>
              </w:rPr>
              <w:t>дебитор-</w:t>
            </w:r>
            <w:proofErr w:type="spellStart"/>
            <w:r>
              <w:rPr>
                <w:snapToGrid w:val="0"/>
                <w:color w:val="000000"/>
              </w:rPr>
              <w:t>ской</w:t>
            </w:r>
            <w:proofErr w:type="spellEnd"/>
            <w:proofErr w:type="gramEnd"/>
            <w:r>
              <w:rPr>
                <w:snapToGrid w:val="0"/>
                <w:color w:val="000000"/>
              </w:rPr>
              <w:t xml:space="preserve"> задолженности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сред</w:t>
            </w:r>
            <w:r>
              <w:rPr>
                <w:snapToGrid w:val="0"/>
                <w:color w:val="000000"/>
              </w:rPr>
              <w:t>няя дебиторская задолженность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см. алгоритм  для показателя</w:t>
            </w:r>
            <w:r>
              <w:rPr>
                <w:i/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4.5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выручка от реализации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  <w:vMerge/>
          </w:tcPr>
          <w:p w:rsidR="00000000" w:rsidRDefault="00E80ACF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rPr>
                <w:snapToGrid w:val="0"/>
              </w:rPr>
              <w:t>4.12. Оборачиваемость собственного капитала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</w:pPr>
            <w:r>
              <w:rPr>
                <w:snapToGrid w:val="0"/>
                <w:color w:val="000000"/>
              </w:rPr>
              <w:t>выручка от 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</w:rP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с.010(ф.№2)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средняя величина собственного капитала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с.490–с.252–с.244</w:t>
            </w:r>
          </w:p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(ф. № 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4"/>
          </w:tcPr>
          <w:p w:rsidR="00000000" w:rsidRDefault="00E80ACF">
            <w:pPr>
              <w:spacing w:before="120" w:after="120"/>
              <w:jc w:val="center"/>
            </w:pPr>
            <w:r>
              <w:rPr>
                <w:b/>
                <w:noProof/>
                <w:snapToGrid w:val="0"/>
                <w:color w:val="000000"/>
              </w:rPr>
              <w:t>5.</w:t>
            </w:r>
            <w:r>
              <w:rPr>
                <w:b/>
                <w:snapToGrid w:val="0"/>
                <w:color w:val="000000"/>
              </w:rPr>
              <w:t xml:space="preserve"> Оценк</w:t>
            </w:r>
            <w:r>
              <w:rPr>
                <w:b/>
                <w:snapToGrid w:val="0"/>
                <w:color w:val="000000"/>
              </w:rPr>
              <w:t>а рентабельности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00000" w:rsidRDefault="00E80ACF">
            <w:r>
              <w:rPr>
                <w:snapToGrid w:val="0"/>
                <w:color w:val="000000"/>
              </w:rPr>
              <w:t>5.1. Чистая прибыль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 xml:space="preserve">балансовая прибыль </w:t>
            </w:r>
            <w:proofErr w:type="gramStart"/>
            <w:r>
              <w:t>—п</w:t>
            </w:r>
            <w:proofErr w:type="gramEnd"/>
            <w:r>
              <w:t>латежи в бюджет</w:t>
            </w:r>
          </w:p>
        </w:tc>
        <w:tc>
          <w:tcPr>
            <w:tcW w:w="1276" w:type="dxa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  <w:lang w:val="en-US"/>
              </w:rPr>
              <w:t>с.190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5.2. Рентабельность продук</w:t>
            </w:r>
            <w:r>
              <w:rPr>
                <w:snapToGrid w:val="0"/>
                <w:color w:val="000000"/>
              </w:rPr>
              <w:softHyphen/>
              <w:t>ции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</w:pPr>
            <w:r>
              <w:rPr>
                <w:snapToGrid w:val="0"/>
                <w:color w:val="000000"/>
              </w:rPr>
              <w:t>прибыль от продаж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с.050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выручка от продаж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с.010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5.3. Рентабельность основной деятельности</w:t>
            </w:r>
          </w:p>
        </w:tc>
        <w:tc>
          <w:tcPr>
            <w:tcW w:w="3402" w:type="dxa"/>
          </w:tcPr>
          <w:p w:rsidR="00000000" w:rsidRDefault="00E80ACF">
            <w:pPr>
              <w:spacing w:before="6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прибыль от продаж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</w:tcPr>
          <w:p w:rsidR="00000000" w:rsidRDefault="00E80ACF">
            <w:pPr>
              <w:spacing w:before="6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с.050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t>затраты на произв</w:t>
            </w:r>
            <w:r>
              <w:t>одство и сбыт продукции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с.020+с.030+с.040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rPr>
                <w:snapToGrid w:val="0"/>
                <w:color w:val="000000"/>
              </w:rPr>
              <w:t>5.4. Рентабельность совокуп</w:t>
            </w:r>
            <w:r>
              <w:rPr>
                <w:snapToGrid w:val="0"/>
                <w:color w:val="000000"/>
              </w:rPr>
              <w:softHyphen/>
              <w:t>ного капитала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чистая прибыль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rPr>
                <w:noProof/>
                <w:snapToGrid w:val="0"/>
                <w:color w:val="000000"/>
              </w:rP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с.190</w:t>
            </w:r>
            <w:r>
              <w:rPr>
                <w:i/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итог среднего баланса-нетто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с.300</w:t>
            </w:r>
            <w:r>
              <w:rPr>
                <w:snapToGrid w:val="0"/>
                <w:color w:val="000000"/>
                <w:lang w:val="en-US"/>
              </w:rPr>
              <w:t xml:space="preserve"> - c.252</w:t>
            </w:r>
            <w:r>
              <w:rPr>
                <w:snapToGrid w:val="0"/>
                <w:color w:val="000000"/>
              </w:rPr>
              <w:t xml:space="preserve"> -с.244</w:t>
            </w:r>
          </w:p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t>(Ф.№1)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5.5. Рентабельность собствен</w:t>
            </w:r>
            <w:r>
              <w:softHyphen/>
              <w:t>ного капитала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t>чистая прибыль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rPr>
                <w:color w:val="000000"/>
              </w:rPr>
              <w:t>с.190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(ф.№2)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t>средняя величина собственного капитала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с.490</w:t>
            </w:r>
            <w:r>
              <w:rPr>
                <w:sz w:val="24"/>
                <w:lang w:val="en-US"/>
              </w:rPr>
              <w:t xml:space="preserve"> - c.252</w:t>
            </w:r>
            <w:r>
              <w:rPr>
                <w:sz w:val="24"/>
              </w:rPr>
              <w:t xml:space="preserve"> -с.244</w:t>
            </w:r>
          </w:p>
          <w:p w:rsidR="00000000" w:rsidRDefault="00E80ACF">
            <w:pPr>
              <w:jc w:val="center"/>
              <w:rPr>
                <w:snapToGrid w:val="0"/>
                <w:color w:val="000000"/>
              </w:rPr>
            </w:pPr>
            <w:r>
              <w:t>(ф.№1)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5.6. Период окупаемости собственного капитала</w:t>
            </w: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средняя величина собственного капитала</w:t>
            </w:r>
          </w:p>
        </w:tc>
        <w:tc>
          <w:tcPr>
            <w:tcW w:w="1276" w:type="dxa"/>
            <w:vMerge w:val="restart"/>
            <w:vAlign w:val="center"/>
          </w:tcPr>
          <w:p w:rsidR="00000000" w:rsidRDefault="00E80ACF">
            <w:pPr>
              <w:jc w:val="center"/>
            </w:pPr>
            <w:r>
              <w:t>1, 2</w:t>
            </w: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с.490-с.252-с.244 </w:t>
            </w:r>
          </w:p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(ф.№1)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402" w:type="dxa"/>
          </w:tcPr>
          <w:p w:rsidR="00000000" w:rsidRDefault="00E80ACF">
            <w:pPr>
              <w:jc w:val="center"/>
            </w:pPr>
            <w:r>
              <w:t>чистая прибыль</w:t>
            </w:r>
          </w:p>
        </w:tc>
        <w:tc>
          <w:tcPr>
            <w:tcW w:w="1276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с.140-с.150(ф.№2)</w:t>
            </w:r>
          </w:p>
        </w:tc>
      </w:tr>
    </w:tbl>
    <w:p w:rsidR="00000000" w:rsidRDefault="00E80ACF"/>
    <w:p w:rsidR="00000000" w:rsidRDefault="00E80ACF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969"/>
        <w:gridCol w:w="709"/>
        <w:gridCol w:w="2268"/>
      </w:tblGrid>
      <w:tr w:rsidR="00000000" w:rsidRPr="009C5F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4"/>
          </w:tcPr>
          <w:p w:rsidR="00000000" w:rsidRDefault="00E80ACF">
            <w:pPr>
              <w:pStyle w:val="Normal"/>
              <w:spacing w:before="120" w:after="120" w:line="240" w:lineRule="auto"/>
              <w:ind w:left="0" w:righ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6. Оценка положения </w:t>
            </w:r>
            <w:proofErr w:type="gramStart"/>
            <w:r>
              <w:rPr>
                <w:b/>
                <w:sz w:val="24"/>
              </w:rPr>
              <w:t>коммерческ</w:t>
            </w:r>
            <w:r>
              <w:rPr>
                <w:b/>
                <w:sz w:val="24"/>
              </w:rPr>
              <w:t>ой</w:t>
            </w:r>
            <w:proofErr w:type="gramEnd"/>
            <w:r>
              <w:rPr>
                <w:b/>
                <w:sz w:val="24"/>
              </w:rPr>
              <w:t xml:space="preserve"> организация на рынке венных бумаг</w:t>
            </w:r>
          </w:p>
        </w:tc>
      </w:tr>
      <w:tr w:rsidR="00000000" w:rsidRPr="009C5F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6.1. Доход (прибыль) на акцию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 xml:space="preserve">чистая прибыль </w:t>
            </w:r>
            <w:proofErr w:type="gramStart"/>
            <w:r>
              <w:t>—д</w:t>
            </w:r>
            <w:proofErr w:type="gramEnd"/>
            <w:r>
              <w:t>ивиденды по привилегированным акциям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общее число обыкновенных акций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000000" w:rsidRDefault="00E80ACF">
            <w:pPr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 w:rsidRPr="009C5F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6.2. Ценность акции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spacing w:before="60"/>
              <w:jc w:val="center"/>
            </w:pPr>
            <w:r>
              <w:t>рыночная цена акции</w:t>
            </w:r>
          </w:p>
        </w:tc>
        <w:tc>
          <w:tcPr>
            <w:tcW w:w="2977" w:type="dxa"/>
            <w:gridSpan w:val="2"/>
            <w:vMerge w:val="restart"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используются данные бухгал</w:t>
            </w:r>
            <w:r>
              <w:rPr>
                <w:sz w:val="24"/>
              </w:rPr>
              <w:softHyphen/>
              <w:t>терского учета и рынка ценных</w:t>
            </w:r>
            <w:r>
              <w:rPr>
                <w:sz w:val="24"/>
              </w:rPr>
              <w:t xml:space="preserve"> бумаг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vAlign w:val="center"/>
          </w:tcPr>
          <w:p w:rsidR="00000000" w:rsidRDefault="00E80ACF">
            <w:pPr>
              <w:jc w:val="center"/>
            </w:pP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доход на акцию</w:t>
            </w:r>
          </w:p>
        </w:tc>
        <w:tc>
          <w:tcPr>
            <w:tcW w:w="2977" w:type="dxa"/>
            <w:gridSpan w:val="2"/>
            <w:vMerge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 w:rsidRPr="009C5F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6.3. Дивидендная доходность акции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дивиденд на одну акцию</w:t>
            </w:r>
          </w:p>
        </w:tc>
        <w:tc>
          <w:tcPr>
            <w:tcW w:w="2977" w:type="dxa"/>
            <w:gridSpan w:val="2"/>
            <w:vMerge w:val="restart"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используются данные бухгал</w:t>
            </w:r>
            <w:r>
              <w:rPr>
                <w:sz w:val="24"/>
              </w:rPr>
              <w:softHyphen/>
              <w:t>терского учета и рынка ценных бумаг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рыночная цена акции</w:t>
            </w:r>
          </w:p>
        </w:tc>
        <w:tc>
          <w:tcPr>
            <w:tcW w:w="2977" w:type="dxa"/>
            <w:gridSpan w:val="2"/>
            <w:vMerge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vAlign w:val="center"/>
          </w:tcPr>
          <w:p w:rsidR="00000000" w:rsidRDefault="00E80ACF">
            <w:r>
              <w:t>6.4. Дивидендный выход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дивиденд на одну акцию</w:t>
            </w:r>
          </w:p>
        </w:tc>
        <w:tc>
          <w:tcPr>
            <w:tcW w:w="2977" w:type="dxa"/>
            <w:gridSpan w:val="2"/>
            <w:vMerge w:val="restart"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используются данные бухгал</w:t>
            </w:r>
            <w:r>
              <w:rPr>
                <w:sz w:val="24"/>
              </w:rPr>
              <w:softHyphen/>
              <w:t>терского учет</w:t>
            </w:r>
            <w:r>
              <w:rPr>
                <w:sz w:val="24"/>
              </w:rPr>
              <w:t>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доход на акцию</w:t>
            </w:r>
          </w:p>
        </w:tc>
        <w:tc>
          <w:tcPr>
            <w:tcW w:w="2977" w:type="dxa"/>
            <w:gridSpan w:val="2"/>
            <w:vMerge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  <w:tr w:rsidR="00000000" w:rsidRPr="009C5F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</w:tcPr>
          <w:p w:rsidR="00000000" w:rsidRDefault="00E80ACF">
            <w:r>
              <w:t>6.5. Коэффициент котировки акции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рыночная цена акции</w:t>
            </w:r>
          </w:p>
        </w:tc>
        <w:tc>
          <w:tcPr>
            <w:tcW w:w="2977" w:type="dxa"/>
            <w:gridSpan w:val="2"/>
            <w:vMerge w:val="restart"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используются данные бухгал</w:t>
            </w:r>
            <w:r>
              <w:rPr>
                <w:sz w:val="24"/>
              </w:rPr>
              <w:softHyphen/>
              <w:t>терского учета и рынка ценных бумаг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</w:tcPr>
          <w:p w:rsidR="00000000" w:rsidRDefault="00E80ACF">
            <w:pPr>
              <w:jc w:val="center"/>
            </w:pPr>
          </w:p>
        </w:tc>
        <w:tc>
          <w:tcPr>
            <w:tcW w:w="3969" w:type="dxa"/>
            <w:tcBorders>
              <w:right w:val="nil"/>
            </w:tcBorders>
          </w:tcPr>
          <w:p w:rsidR="00000000" w:rsidRDefault="00E80ACF">
            <w:pPr>
              <w:jc w:val="center"/>
            </w:pPr>
            <w:r>
              <w:t>учетная цена акции</w:t>
            </w:r>
          </w:p>
        </w:tc>
        <w:tc>
          <w:tcPr>
            <w:tcW w:w="2977" w:type="dxa"/>
            <w:gridSpan w:val="2"/>
            <w:vMerge/>
            <w:tcBorders>
              <w:left w:val="nil"/>
            </w:tcBorders>
          </w:tcPr>
          <w:p w:rsidR="00000000" w:rsidRDefault="00E80ACF">
            <w:pPr>
              <w:pStyle w:val="Normal"/>
              <w:spacing w:line="240" w:lineRule="auto"/>
              <w:ind w:left="0" w:right="0"/>
              <w:jc w:val="center"/>
              <w:rPr>
                <w:sz w:val="24"/>
              </w:rPr>
            </w:pPr>
          </w:p>
        </w:tc>
      </w:tr>
    </w:tbl>
    <w:p w:rsidR="00000000" w:rsidRDefault="00E80ACF">
      <w:pPr>
        <w:pStyle w:val="Normal"/>
        <w:spacing w:line="240" w:lineRule="auto"/>
        <w:ind w:left="0" w:right="0"/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pStyle w:val="Normal"/>
              <w:spacing w:line="240" w:lineRule="auto"/>
              <w:ind w:left="0" w:right="0" w:firstLine="454"/>
              <w:rPr>
                <w:sz w:val="28"/>
              </w:rPr>
            </w:pPr>
            <w:r>
              <w:rPr>
                <w:b/>
                <w:sz w:val="28"/>
              </w:rPr>
              <w:t>Примечания:</w:t>
            </w:r>
          </w:p>
        </w:tc>
        <w:tc>
          <w:tcPr>
            <w:tcW w:w="7229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8"/>
              </w:rPr>
            </w:pPr>
            <w:r>
              <w:rPr>
                <w:sz w:val="28"/>
              </w:rPr>
              <w:t>1. Информационное обеспечение показателей составлено на основе структуры бухгалтерс</w:t>
            </w:r>
            <w:r>
              <w:rPr>
                <w:sz w:val="28"/>
              </w:rPr>
              <w:t>кой отчетности, приведенной в прил. 1.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8"/>
              </w:rPr>
            </w:pPr>
          </w:p>
        </w:tc>
        <w:tc>
          <w:tcPr>
            <w:tcW w:w="7229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8"/>
              </w:rPr>
            </w:pPr>
            <w:r>
              <w:rPr>
                <w:sz w:val="28"/>
              </w:rPr>
              <w:t>2. Средние значения отдельных показателей рассчитываются по данным отчетности с использованием           формулы средней арифметической.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8"/>
              </w:rPr>
            </w:pPr>
          </w:p>
        </w:tc>
        <w:tc>
          <w:tcPr>
            <w:tcW w:w="7229" w:type="dxa"/>
          </w:tcPr>
          <w:p w:rsidR="00000000" w:rsidRDefault="00E80ACF">
            <w:pPr>
              <w:pStyle w:val="Normal"/>
              <w:spacing w:line="240" w:lineRule="auto"/>
              <w:ind w:left="0" w:right="0"/>
              <w:rPr>
                <w:sz w:val="28"/>
              </w:rPr>
            </w:pPr>
            <w:r>
              <w:rPr>
                <w:sz w:val="28"/>
              </w:rPr>
              <w:t>3. Показатели 5.4, 5.5 можно исчислять, используя другие показатели прибыли</w:t>
            </w:r>
          </w:p>
        </w:tc>
      </w:tr>
    </w:tbl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</w:p>
    <w:p w:rsidR="00000000" w:rsidRDefault="00E80ACF">
      <w:pPr>
        <w:pStyle w:val="Normal"/>
        <w:spacing w:line="240" w:lineRule="auto"/>
        <w:ind w:left="0" w:right="0" w:firstLine="454"/>
        <w:rPr>
          <w:sz w:val="28"/>
        </w:rPr>
      </w:pPr>
      <w:r>
        <w:rPr>
          <w:sz w:val="28"/>
        </w:rPr>
        <w:t>.</w:t>
      </w:r>
    </w:p>
    <w:p w:rsidR="00000000" w:rsidRDefault="00E80ACF">
      <w:pPr>
        <w:widowControl w:val="0"/>
        <w:rPr>
          <w:snapToGrid w:val="0"/>
        </w:rPr>
      </w:pPr>
    </w:p>
    <w:p w:rsidR="00000000" w:rsidRDefault="00E80ACF">
      <w:pPr>
        <w:widowControl w:val="0"/>
        <w:rPr>
          <w:snapToGrid w:val="0"/>
        </w:rPr>
      </w:pPr>
    </w:p>
    <w:p w:rsidR="00000000" w:rsidRDefault="00E80ACF">
      <w:pPr>
        <w:pStyle w:val="1"/>
      </w:pPr>
      <w:r>
        <w:br w:type="page"/>
      </w:r>
      <w:bookmarkStart w:id="141" w:name="_Toc499442474"/>
      <w:r>
        <w:lastRenderedPageBreak/>
        <w:t>ЛИТЕРАТУРА</w:t>
      </w:r>
      <w:bookmarkEnd w:id="141"/>
    </w:p>
    <w:p w:rsidR="00000000" w:rsidRDefault="00E80ACF">
      <w:pPr>
        <w:ind w:firstLine="454"/>
        <w:jc w:val="both"/>
        <w:rPr>
          <w:sz w:val="28"/>
        </w:rPr>
      </w:pP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proofErr w:type="spellStart"/>
      <w:r>
        <w:rPr>
          <w:sz w:val="28"/>
        </w:rPr>
        <w:t>Абрютина</w:t>
      </w:r>
      <w:proofErr w:type="spellEnd"/>
      <w:r>
        <w:rPr>
          <w:sz w:val="28"/>
        </w:rPr>
        <w:t xml:space="preserve"> М.С. Экономический анализ торговой деятельности. Учебное пособие. – М.: « Дело и сервис», 2000.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Анализ хозяйственной деятельности в промышленности под ред. В.И. </w:t>
      </w:r>
      <w:proofErr w:type="spellStart"/>
      <w:r>
        <w:rPr>
          <w:sz w:val="28"/>
        </w:rPr>
        <w:t>Стражева</w:t>
      </w:r>
      <w:proofErr w:type="spellEnd"/>
      <w:r>
        <w:rPr>
          <w:sz w:val="28"/>
        </w:rPr>
        <w:t xml:space="preserve">. – Мн.: </w:t>
      </w:r>
      <w:proofErr w:type="spellStart"/>
      <w:r>
        <w:rPr>
          <w:sz w:val="28"/>
        </w:rPr>
        <w:t>Выш</w:t>
      </w:r>
      <w:proofErr w:type="spellEnd"/>
      <w:r>
        <w:rPr>
          <w:sz w:val="28"/>
        </w:rPr>
        <w:t>. шк.,1999.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proofErr w:type="spellStart"/>
      <w:r>
        <w:rPr>
          <w:sz w:val="28"/>
        </w:rPr>
        <w:t>Абрютина</w:t>
      </w:r>
      <w:proofErr w:type="spellEnd"/>
      <w:r>
        <w:rPr>
          <w:sz w:val="28"/>
        </w:rPr>
        <w:t xml:space="preserve"> М.С. Грачев А.В. Анализ </w:t>
      </w:r>
      <w:r>
        <w:rPr>
          <w:sz w:val="28"/>
        </w:rPr>
        <w:t>финансово-экономической деятельности предприятия. Учебно-практическое пособие. – М.: «Дело и сервис», 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Баканов М.И. </w:t>
      </w:r>
      <w:proofErr w:type="spellStart"/>
      <w:r>
        <w:rPr>
          <w:sz w:val="28"/>
        </w:rPr>
        <w:t>Шеремет</w:t>
      </w:r>
      <w:proofErr w:type="spellEnd"/>
      <w:r>
        <w:rPr>
          <w:sz w:val="28"/>
        </w:rPr>
        <w:t xml:space="preserve"> А.Д. Теория экономического анализа. - Н.: Учебник  Финансы и статистика, 1997.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Ефимова О.В. Финансовый анализ. – М.: Издательст</w:t>
      </w:r>
      <w:r>
        <w:rPr>
          <w:sz w:val="28"/>
        </w:rPr>
        <w:t>во «Бухгалтерский учет», 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Кондраков Н.П. Бухгалтерский учет, анализ хозяйственной деятельности и аудит в условиях рынка. – М.: Перспектива, 1992.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Кравченко Л.М. Анализ хозяйственной деятельности в торговле</w:t>
      </w:r>
      <w:r w:rsidRPr="009C5F73">
        <w:rPr>
          <w:sz w:val="28"/>
        </w:rPr>
        <w:t>:</w:t>
      </w:r>
      <w:r>
        <w:rPr>
          <w:sz w:val="28"/>
        </w:rPr>
        <w:t xml:space="preserve"> Учебник для вузов. – Мн.: </w:t>
      </w:r>
      <w:proofErr w:type="spellStart"/>
      <w:r>
        <w:rPr>
          <w:sz w:val="28"/>
        </w:rPr>
        <w:t>Выш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., 1995.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Кр</w:t>
      </w:r>
      <w:r>
        <w:rPr>
          <w:sz w:val="28"/>
        </w:rPr>
        <w:t>авченко Л.М. Анализ хозяйственной деятельности предприятий общественного питания</w:t>
      </w:r>
      <w:r w:rsidRPr="009C5F73">
        <w:rPr>
          <w:sz w:val="28"/>
        </w:rPr>
        <w:t>:</w:t>
      </w:r>
      <w:r>
        <w:rPr>
          <w:sz w:val="28"/>
        </w:rPr>
        <w:t xml:space="preserve"> Учебно-практическое пособие. – Мн.: «Финансы, учет, аудит», 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Ковалев В.В., Патров В.В. Как читать баланс. – М.: Финансы и статистика, 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Ковалев В.В. Финансовый анал</w:t>
      </w:r>
      <w:r>
        <w:rPr>
          <w:sz w:val="28"/>
        </w:rPr>
        <w:t>из. Управление капиталом. Выбор инвестиций. Анализ отчетности. – М.: Финансы и статистика, 1996.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Любушин М.П., Лещева В.Б., Дьякова В.Г. Анализ финансово-экономической деятельности предприятия. Учебное пособие для вузов. – М.: ЮНИТИ-ДАНА, 1999.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Маркарьян</w:t>
      </w:r>
      <w:proofErr w:type="spellEnd"/>
      <w:r>
        <w:rPr>
          <w:sz w:val="28"/>
        </w:rPr>
        <w:t xml:space="preserve"> Э.А., Герасименко Г.П. Финансовый анализ</w:t>
      </w:r>
      <w:r w:rsidRPr="009C5F73">
        <w:rPr>
          <w:sz w:val="28"/>
        </w:rPr>
        <w:t>:</w:t>
      </w:r>
      <w:r>
        <w:rPr>
          <w:sz w:val="28"/>
        </w:rPr>
        <w:t xml:space="preserve"> Учебное пособие. – Ростов н/Д.: Издательство Рост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ун-та, 1994.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Методика экономического анализа промышленного предприятия (объединения).     / Под ред. </w:t>
      </w:r>
      <w:proofErr w:type="spellStart"/>
      <w:r>
        <w:rPr>
          <w:sz w:val="28"/>
        </w:rPr>
        <w:t>Бужинекого</w:t>
      </w:r>
      <w:proofErr w:type="spellEnd"/>
      <w:r>
        <w:rPr>
          <w:sz w:val="28"/>
        </w:rPr>
        <w:t xml:space="preserve"> А.И., </w:t>
      </w:r>
      <w:proofErr w:type="spellStart"/>
      <w:r>
        <w:rPr>
          <w:sz w:val="28"/>
        </w:rPr>
        <w:t>Шеремета</w:t>
      </w:r>
      <w:proofErr w:type="spellEnd"/>
      <w:r>
        <w:rPr>
          <w:sz w:val="28"/>
        </w:rPr>
        <w:t xml:space="preserve"> А.Д. – М.: Финансы и статистика, </w:t>
      </w:r>
      <w:r>
        <w:rPr>
          <w:sz w:val="28"/>
        </w:rPr>
        <w:t>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Негашев</w:t>
      </w:r>
      <w:proofErr w:type="spellEnd"/>
      <w:r>
        <w:rPr>
          <w:sz w:val="28"/>
        </w:rPr>
        <w:t xml:space="preserve"> Е.В. Анализ финансов предприятия в условиях рынка.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Выш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 , 1997.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Палий В.Ф., Суздальцева Л.П. Технико-экономический анализ производственно-хозяйственной деятельности машиностроительных предприятий. – М.: Машиностроение, 1989.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Пешко</w:t>
      </w:r>
      <w:r>
        <w:rPr>
          <w:sz w:val="28"/>
        </w:rPr>
        <w:t>ва Е.П. Маркетинговый анализ деятельности фирмы. – М.: «Ось-89», 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Риполь-Сарагоси</w:t>
      </w:r>
      <w:proofErr w:type="spellEnd"/>
      <w:r>
        <w:rPr>
          <w:sz w:val="28"/>
        </w:rPr>
        <w:t xml:space="preserve"> Ф.Б. Финансовый и управленческий анализ.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.: Издательство Приор, 1999.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Ришар Жак. Аудит и анализ хозяйственной деятельности предприятия.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.: Аудит. ЮНИТИ, 1997.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Сав</w:t>
      </w:r>
      <w:r>
        <w:rPr>
          <w:sz w:val="28"/>
        </w:rPr>
        <w:t xml:space="preserve">ицкая Г.В. Анализ хозяйственной деятельности предприятия.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н.: ИП «</w:t>
      </w:r>
      <w:proofErr w:type="spellStart"/>
      <w:r>
        <w:rPr>
          <w:sz w:val="28"/>
        </w:rPr>
        <w:t>Экоперспектива</w:t>
      </w:r>
      <w:proofErr w:type="spellEnd"/>
      <w:r>
        <w:rPr>
          <w:sz w:val="28"/>
        </w:rPr>
        <w:t>», 1998.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lastRenderedPageBreak/>
        <w:t xml:space="preserve"> Савицкая Г.В. Анализ хозяйственной деятельности предприятия АПК</w:t>
      </w:r>
      <w:r w:rsidRPr="009C5F73">
        <w:rPr>
          <w:sz w:val="28"/>
        </w:rPr>
        <w:t>:</w:t>
      </w:r>
      <w:r>
        <w:rPr>
          <w:sz w:val="28"/>
        </w:rPr>
        <w:t xml:space="preserve"> Учебное пособие. – Мн.: ИП «</w:t>
      </w:r>
      <w:proofErr w:type="spellStart"/>
      <w:r>
        <w:rPr>
          <w:sz w:val="28"/>
        </w:rPr>
        <w:t>Экоперспектива</w:t>
      </w:r>
      <w:proofErr w:type="spellEnd"/>
      <w:r>
        <w:rPr>
          <w:sz w:val="28"/>
        </w:rPr>
        <w:t>», 1999.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Шишкин А.К., </w:t>
      </w:r>
      <w:proofErr w:type="spellStart"/>
      <w:r>
        <w:rPr>
          <w:sz w:val="28"/>
        </w:rPr>
        <w:t>Микрюков</w:t>
      </w:r>
      <w:proofErr w:type="spellEnd"/>
      <w:r>
        <w:rPr>
          <w:sz w:val="28"/>
        </w:rPr>
        <w:t xml:space="preserve"> В.А., </w:t>
      </w:r>
      <w:proofErr w:type="spellStart"/>
      <w:r>
        <w:rPr>
          <w:sz w:val="28"/>
        </w:rPr>
        <w:t>Дышкант</w:t>
      </w:r>
      <w:proofErr w:type="spellEnd"/>
      <w:r>
        <w:rPr>
          <w:sz w:val="28"/>
        </w:rPr>
        <w:t xml:space="preserve"> И.Д. Учет, </w:t>
      </w:r>
      <w:r>
        <w:rPr>
          <w:sz w:val="28"/>
        </w:rPr>
        <w:t>анализ, аудит на предприятии</w:t>
      </w:r>
      <w:r w:rsidRPr="009C5F73">
        <w:rPr>
          <w:sz w:val="28"/>
        </w:rPr>
        <w:t>:</w:t>
      </w:r>
      <w:r>
        <w:rPr>
          <w:sz w:val="28"/>
        </w:rPr>
        <w:t xml:space="preserve"> Учебное пособие для вузов. – М.: Аудит, ЮНИТИ, 1996.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Шеремет</w:t>
      </w:r>
      <w:proofErr w:type="spellEnd"/>
      <w:r>
        <w:rPr>
          <w:sz w:val="28"/>
        </w:rPr>
        <w:t xml:space="preserve"> А.Д. Комплексный экономический анализ деятельности предприятия (вопросы методологии). – М.: Экономика,1974.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Шеремет</w:t>
      </w:r>
      <w:proofErr w:type="spellEnd"/>
      <w:r>
        <w:rPr>
          <w:sz w:val="28"/>
        </w:rPr>
        <w:t xml:space="preserve"> А.Д., </w:t>
      </w:r>
      <w:proofErr w:type="spellStart"/>
      <w:r>
        <w:rPr>
          <w:sz w:val="28"/>
        </w:rPr>
        <w:t>Сайфулин</w:t>
      </w:r>
      <w:proofErr w:type="spellEnd"/>
      <w:r>
        <w:rPr>
          <w:sz w:val="28"/>
        </w:rPr>
        <w:t xml:space="preserve"> Р.С. Методика финансового анализ</w:t>
      </w:r>
      <w:r>
        <w:rPr>
          <w:sz w:val="28"/>
        </w:rPr>
        <w:t xml:space="preserve"> предприятия. – М.: Инфра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, 1996.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Шеремет</w:t>
      </w:r>
      <w:proofErr w:type="spellEnd"/>
      <w:r>
        <w:rPr>
          <w:sz w:val="28"/>
        </w:rPr>
        <w:t xml:space="preserve"> А.Д., </w:t>
      </w:r>
      <w:proofErr w:type="spellStart"/>
      <w:r>
        <w:rPr>
          <w:sz w:val="28"/>
        </w:rPr>
        <w:t>Негашев</w:t>
      </w:r>
      <w:proofErr w:type="spellEnd"/>
      <w:r>
        <w:rPr>
          <w:sz w:val="28"/>
        </w:rPr>
        <w:t xml:space="preserve"> Е.В. Методика финансового анализа. – М.: Инфра – М, 1999.</w:t>
      </w:r>
    </w:p>
    <w:p w:rsidR="00000000" w:rsidRDefault="00E80ACF" w:rsidP="009C5F73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 Экономико-математические методы в анализе хозяйственной деятельности предприятий и объединений. – М.: Финансы и статистика, 1982.</w:t>
      </w:r>
    </w:p>
    <w:p w:rsidR="00000000" w:rsidRDefault="00E80ACF">
      <w:pPr>
        <w:pStyle w:val="Normal"/>
        <w:spacing w:line="220" w:lineRule="auto"/>
        <w:ind w:left="454"/>
        <w:jc w:val="left"/>
        <w:rPr>
          <w:sz w:val="24"/>
        </w:rPr>
      </w:pPr>
    </w:p>
    <w:p w:rsidR="00000000" w:rsidRDefault="00E80ACF">
      <w:pPr>
        <w:pStyle w:val="Normal"/>
        <w:spacing w:line="220" w:lineRule="auto"/>
        <w:ind w:left="0"/>
        <w:jc w:val="left"/>
        <w:rPr>
          <w:sz w:val="28"/>
        </w:rPr>
        <w:sectPr w:rsidR="00000000">
          <w:pgSz w:w="11907" w:h="16840" w:code="9"/>
          <w:pgMar w:top="1134" w:right="1134" w:bottom="1134" w:left="1134" w:header="720" w:footer="720" w:gutter="0"/>
          <w:cols w:space="2000"/>
          <w:noEndnote/>
          <w:titlePg/>
        </w:sectPr>
      </w:pPr>
    </w:p>
    <w:p w:rsidR="00000000" w:rsidRDefault="00E80ACF">
      <w:pPr>
        <w:pStyle w:val="Normal"/>
        <w:spacing w:line="220" w:lineRule="auto"/>
        <w:ind w:left="0"/>
        <w:jc w:val="left"/>
        <w:rPr>
          <w:sz w:val="28"/>
        </w:rPr>
      </w:pPr>
    </w:p>
    <w:p w:rsidR="00000000" w:rsidRDefault="00E80ACF">
      <w:pPr>
        <w:jc w:val="center"/>
        <w:rPr>
          <w:b/>
          <w:sz w:val="28"/>
        </w:rPr>
      </w:pPr>
      <w:r>
        <w:rPr>
          <w:b/>
          <w:sz w:val="28"/>
        </w:rPr>
        <w:t>Грище</w:t>
      </w:r>
      <w:r>
        <w:rPr>
          <w:b/>
          <w:sz w:val="28"/>
        </w:rPr>
        <w:t>нко Ольга Владимировна</w:t>
      </w: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Анализ и диагностика </w:t>
      </w:r>
      <w:proofErr w:type="gramStart"/>
      <w:r>
        <w:rPr>
          <w:sz w:val="28"/>
        </w:rPr>
        <w:t>финансово-хозяйственной</w:t>
      </w:r>
      <w:proofErr w:type="gramEnd"/>
      <w:r>
        <w:rPr>
          <w:sz w:val="28"/>
        </w:rPr>
        <w:t xml:space="preserve"> 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деятельности предприятия</w:t>
      </w: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jc w:val="center"/>
        <w:rPr>
          <w:i/>
          <w:sz w:val="28"/>
        </w:rPr>
      </w:pPr>
      <w:r>
        <w:rPr>
          <w:i/>
          <w:sz w:val="28"/>
        </w:rPr>
        <w:t>Курс лекций</w:t>
      </w: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sz w:val="28"/>
        </w:rPr>
      </w:pPr>
      <w:r>
        <w:rPr>
          <w:sz w:val="28"/>
        </w:rPr>
        <w:t xml:space="preserve">Ответственный за выпуск </w:t>
      </w:r>
      <w:r>
        <w:rPr>
          <w:b/>
          <w:i/>
          <w:sz w:val="28"/>
        </w:rPr>
        <w:t>Грищенко О.В.</w:t>
      </w:r>
    </w:p>
    <w:p w:rsidR="00000000" w:rsidRDefault="00E80ACF">
      <w:pPr>
        <w:ind w:firstLine="709"/>
        <w:rPr>
          <w:sz w:val="28"/>
        </w:rPr>
      </w:pPr>
      <w:r>
        <w:rPr>
          <w:sz w:val="28"/>
        </w:rPr>
        <w:t xml:space="preserve">Редактор </w:t>
      </w:r>
      <w:r>
        <w:rPr>
          <w:b/>
          <w:i/>
          <w:sz w:val="28"/>
        </w:rPr>
        <w:t>Белова Л.Ф.</w:t>
      </w:r>
    </w:p>
    <w:p w:rsidR="00000000" w:rsidRDefault="00E80ACF">
      <w:pPr>
        <w:ind w:firstLine="709"/>
        <w:rPr>
          <w:sz w:val="28"/>
        </w:rPr>
      </w:pPr>
      <w:r>
        <w:rPr>
          <w:sz w:val="28"/>
        </w:rPr>
        <w:t xml:space="preserve">Корректор </w:t>
      </w:r>
      <w:r>
        <w:rPr>
          <w:b/>
          <w:i/>
          <w:sz w:val="28"/>
        </w:rPr>
        <w:t>Пономарева Н.В.</w:t>
      </w:r>
    </w:p>
    <w:p w:rsidR="00000000" w:rsidRDefault="00E80ACF">
      <w:pPr>
        <w:ind w:firstLine="709"/>
        <w:rPr>
          <w:sz w:val="28"/>
        </w:rPr>
      </w:pPr>
    </w:p>
    <w:p w:rsidR="00000000" w:rsidRDefault="00E80ACF">
      <w:pPr>
        <w:ind w:firstLine="709"/>
        <w:rPr>
          <w:b/>
          <w:i/>
          <w:sz w:val="28"/>
        </w:rPr>
      </w:pPr>
      <w:r>
        <w:rPr>
          <w:sz w:val="28"/>
        </w:rPr>
        <w:t xml:space="preserve">Компьютерная верстка </w:t>
      </w:r>
      <w:r>
        <w:rPr>
          <w:b/>
          <w:i/>
          <w:sz w:val="28"/>
        </w:rPr>
        <w:t>Седова Т.В.</w:t>
      </w:r>
    </w:p>
    <w:p w:rsidR="00000000" w:rsidRDefault="00E80ACF">
      <w:pPr>
        <w:rPr>
          <w:sz w:val="28"/>
        </w:rPr>
      </w:pPr>
    </w:p>
    <w:p w:rsidR="00000000" w:rsidRPr="009C5F73" w:rsidRDefault="00E80ACF">
      <w:pPr>
        <w:rPr>
          <w:sz w:val="28"/>
        </w:rPr>
      </w:pPr>
    </w:p>
    <w:p w:rsidR="00000000" w:rsidRPr="009C5F73" w:rsidRDefault="00E80ACF">
      <w:pPr>
        <w:rPr>
          <w:sz w:val="28"/>
        </w:rPr>
      </w:pPr>
    </w:p>
    <w:p w:rsidR="00000000" w:rsidRPr="009C5F73" w:rsidRDefault="00E80ACF">
      <w:pPr>
        <w:rPr>
          <w:sz w:val="28"/>
        </w:rPr>
      </w:pPr>
    </w:p>
    <w:p w:rsidR="00000000" w:rsidRPr="009C5F73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rPr>
          <w:sz w:val="28"/>
        </w:rPr>
        <w:t>ЛР № 02056</w:t>
      </w:r>
      <w:r>
        <w:rPr>
          <w:sz w:val="28"/>
        </w:rPr>
        <w:t xml:space="preserve">5 от 23 июня 1997г.             Подписано к печати  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Формат 60х841/16                           Бумага офсетная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Печать офсетная.      </w:t>
      </w:r>
      <w:proofErr w:type="spellStart"/>
      <w:r>
        <w:rPr>
          <w:sz w:val="28"/>
        </w:rPr>
        <w:t>Усл</w:t>
      </w:r>
      <w:proofErr w:type="spellEnd"/>
      <w:r>
        <w:rPr>
          <w:sz w:val="28"/>
        </w:rPr>
        <w:t>.-</w:t>
      </w:r>
      <w:proofErr w:type="spellStart"/>
      <w:r>
        <w:rPr>
          <w:sz w:val="28"/>
        </w:rPr>
        <w:t>п.л</w:t>
      </w:r>
      <w:proofErr w:type="spellEnd"/>
      <w:r>
        <w:rPr>
          <w:sz w:val="28"/>
        </w:rPr>
        <w:t>.- 7.1       Уч.-изд.- 6.8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Заказ №                                    Тираж 1000 экз.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&lt;&lt; C &gt;&gt;</w:t>
      </w:r>
    </w:p>
    <w:p w:rsidR="00000000" w:rsidRDefault="00E80ACF">
      <w:pPr>
        <w:rPr>
          <w:sz w:val="28"/>
        </w:rPr>
      </w:pPr>
      <w:r>
        <w:rPr>
          <w:sz w:val="28"/>
        </w:rPr>
        <w:t>____________________</w:t>
      </w:r>
      <w:r>
        <w:rPr>
          <w:sz w:val="28"/>
        </w:rPr>
        <w:t>____________________________________________</w:t>
      </w:r>
    </w:p>
    <w:p w:rsidR="00000000" w:rsidRDefault="00E80ACF">
      <w:pPr>
        <w:jc w:val="center"/>
        <w:rPr>
          <w:sz w:val="28"/>
        </w:rPr>
      </w:pPr>
    </w:p>
    <w:p w:rsidR="00000000" w:rsidRDefault="00E80ACF">
      <w:pPr>
        <w:jc w:val="center"/>
        <w:rPr>
          <w:sz w:val="28"/>
        </w:rPr>
      </w:pPr>
      <w:r>
        <w:rPr>
          <w:sz w:val="28"/>
        </w:rPr>
        <w:t xml:space="preserve">Издательство </w:t>
      </w:r>
      <w:proofErr w:type="gramStart"/>
      <w:r>
        <w:rPr>
          <w:sz w:val="28"/>
        </w:rPr>
        <w:t>Таганрогского</w:t>
      </w:r>
      <w:proofErr w:type="gramEnd"/>
      <w:r>
        <w:rPr>
          <w:sz w:val="28"/>
        </w:rPr>
        <w:t xml:space="preserve"> государственного 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радиотехнического университета.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ГСП 17А, Таганрог, 28, Некрасовский, 44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Типография Таганрогского государственного радиотехнического университета</w:t>
      </w:r>
    </w:p>
    <w:p w:rsidR="00000000" w:rsidRDefault="00E80ACF">
      <w:pPr>
        <w:jc w:val="center"/>
        <w:rPr>
          <w:sz w:val="28"/>
        </w:rPr>
      </w:pPr>
      <w:r>
        <w:rPr>
          <w:sz w:val="28"/>
        </w:rPr>
        <w:t>ГСП 17А, Таганрог, 2</w:t>
      </w:r>
      <w:r>
        <w:rPr>
          <w:sz w:val="28"/>
        </w:rPr>
        <w:t>8, Энгельса, 1</w:t>
      </w:r>
    </w:p>
    <w:sectPr w:rsidR="00000000">
      <w:pgSz w:w="11907" w:h="16840" w:code="9"/>
      <w:pgMar w:top="1134" w:right="1134" w:bottom="1134" w:left="1134" w:header="720" w:footer="720" w:gutter="0"/>
      <w:cols w:space="200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80ACF">
      <w:r>
        <w:separator/>
      </w:r>
    </w:p>
  </w:endnote>
  <w:endnote w:type="continuationSeparator" w:id="0">
    <w:p w:rsidR="00000000" w:rsidRDefault="00E8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80A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0000" w:rsidRDefault="00E80AC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80ACF">
    <w:pPr>
      <w:pStyle w:val="a6"/>
      <w:framePr w:w="487" w:wrap="around" w:vAnchor="text" w:hAnchor="margin" w:xAlign="center" w:y="-1"/>
      <w:ind w:firstLine="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110</w:t>
    </w:r>
    <w:r>
      <w:rPr>
        <w:rStyle w:val="a7"/>
      </w:rPr>
      <w:fldChar w:fldCharType="end"/>
    </w:r>
  </w:p>
  <w:p w:rsidR="00000000" w:rsidRDefault="00E80A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80ACF">
      <w:r>
        <w:separator/>
      </w:r>
    </w:p>
  </w:footnote>
  <w:footnote w:type="continuationSeparator" w:id="0">
    <w:p w:rsidR="00000000" w:rsidRDefault="00E8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287"/>
    <w:multiLevelType w:val="singleLevel"/>
    <w:tmpl w:val="DFB00A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8328C7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">
    <w:nsid w:val="03FC0065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">
    <w:nsid w:val="09495D4E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">
    <w:nsid w:val="0B5144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7E02F8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6">
    <w:nsid w:val="0BFF5E81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7">
    <w:nsid w:val="198A67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C077F6E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9">
    <w:nsid w:val="218B7994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0">
    <w:nsid w:val="21E176A3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>
    <w:nsid w:val="247C655F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2">
    <w:nsid w:val="27F653B2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3">
    <w:nsid w:val="29A975D1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>
    <w:nsid w:val="2B256709"/>
    <w:multiLevelType w:val="singleLevel"/>
    <w:tmpl w:val="EF12075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5">
    <w:nsid w:val="2DA833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20B1A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38F39D5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>
    <w:nsid w:val="396F0FFC"/>
    <w:multiLevelType w:val="singleLevel"/>
    <w:tmpl w:val="EF12075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9">
    <w:nsid w:val="3A79753B"/>
    <w:multiLevelType w:val="singleLevel"/>
    <w:tmpl w:val="0B0C0F0C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20">
    <w:nsid w:val="41F76F72"/>
    <w:multiLevelType w:val="singleLevel"/>
    <w:tmpl w:val="0B0C0F0C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21">
    <w:nsid w:val="426C6D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741777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3">
    <w:nsid w:val="48702702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4">
    <w:nsid w:val="4AB256E0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5">
    <w:nsid w:val="4B105E17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6">
    <w:nsid w:val="4D770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FCC7F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3FC2631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9">
    <w:nsid w:val="58B73CF6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0">
    <w:nsid w:val="59DF019D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1">
    <w:nsid w:val="5ABC1C9F"/>
    <w:multiLevelType w:val="singleLevel"/>
    <w:tmpl w:val="66345E3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2">
    <w:nsid w:val="5DD02BFE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3">
    <w:nsid w:val="633D5633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4">
    <w:nsid w:val="63BD27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62A2CA2"/>
    <w:multiLevelType w:val="hybridMultilevel"/>
    <w:tmpl w:val="8D66ED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431876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7">
    <w:nsid w:val="69326DFD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8">
    <w:nsid w:val="6A4E0D5D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9">
    <w:nsid w:val="6C9D1DAA"/>
    <w:multiLevelType w:val="singleLevel"/>
    <w:tmpl w:val="0B0C0F0C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40">
    <w:nsid w:val="6CFD63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E993502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2">
    <w:nsid w:val="6E9D41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3FF565A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>
    <w:nsid w:val="747A48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5CD0D20"/>
    <w:multiLevelType w:val="singleLevel"/>
    <w:tmpl w:val="58820934"/>
    <w:lvl w:ilvl="0">
      <w:start w:val="4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D625FA6"/>
    <w:multiLevelType w:val="singleLevel"/>
    <w:tmpl w:val="6A166D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num w:numId="1">
    <w:abstractNumId w:val="35"/>
  </w:num>
  <w:num w:numId="2">
    <w:abstractNumId w:val="0"/>
  </w:num>
  <w:num w:numId="3">
    <w:abstractNumId w:val="16"/>
  </w:num>
  <w:num w:numId="4">
    <w:abstractNumId w:val="15"/>
  </w:num>
  <w:num w:numId="5">
    <w:abstractNumId w:val="44"/>
  </w:num>
  <w:num w:numId="6">
    <w:abstractNumId w:val="27"/>
  </w:num>
  <w:num w:numId="7">
    <w:abstractNumId w:val="34"/>
  </w:num>
  <w:num w:numId="8">
    <w:abstractNumId w:val="42"/>
  </w:num>
  <w:num w:numId="9">
    <w:abstractNumId w:val="22"/>
  </w:num>
  <w:num w:numId="10">
    <w:abstractNumId w:val="43"/>
  </w:num>
  <w:num w:numId="11">
    <w:abstractNumId w:val="6"/>
  </w:num>
  <w:num w:numId="12">
    <w:abstractNumId w:val="28"/>
  </w:num>
  <w:num w:numId="13">
    <w:abstractNumId w:val="38"/>
  </w:num>
  <w:num w:numId="14">
    <w:abstractNumId w:val="40"/>
  </w:num>
  <w:num w:numId="15">
    <w:abstractNumId w:val="7"/>
  </w:num>
  <w:num w:numId="16">
    <w:abstractNumId w:val="21"/>
  </w:num>
  <w:num w:numId="17">
    <w:abstractNumId w:val="26"/>
  </w:num>
  <w:num w:numId="18">
    <w:abstractNumId w:val="13"/>
  </w:num>
  <w:num w:numId="19">
    <w:abstractNumId w:val="25"/>
  </w:num>
  <w:num w:numId="20">
    <w:abstractNumId w:val="33"/>
  </w:num>
  <w:num w:numId="21">
    <w:abstractNumId w:val="5"/>
  </w:num>
  <w:num w:numId="22">
    <w:abstractNumId w:val="2"/>
  </w:num>
  <w:num w:numId="23">
    <w:abstractNumId w:val="18"/>
  </w:num>
  <w:num w:numId="24">
    <w:abstractNumId w:val="31"/>
  </w:num>
  <w:num w:numId="25">
    <w:abstractNumId w:val="45"/>
  </w:num>
  <w:num w:numId="26">
    <w:abstractNumId w:val="20"/>
  </w:num>
  <w:num w:numId="27">
    <w:abstractNumId w:val="30"/>
  </w:num>
  <w:num w:numId="28">
    <w:abstractNumId w:val="9"/>
  </w:num>
  <w:num w:numId="29">
    <w:abstractNumId w:val="41"/>
  </w:num>
  <w:num w:numId="30">
    <w:abstractNumId w:val="29"/>
  </w:num>
  <w:num w:numId="31">
    <w:abstractNumId w:val="36"/>
  </w:num>
  <w:num w:numId="32">
    <w:abstractNumId w:val="3"/>
  </w:num>
  <w:num w:numId="33">
    <w:abstractNumId w:val="17"/>
  </w:num>
  <w:num w:numId="34">
    <w:abstractNumId w:val="10"/>
  </w:num>
  <w:num w:numId="35">
    <w:abstractNumId w:val="12"/>
  </w:num>
  <w:num w:numId="36">
    <w:abstractNumId w:val="11"/>
  </w:num>
  <w:num w:numId="37">
    <w:abstractNumId w:val="23"/>
  </w:num>
  <w:num w:numId="38">
    <w:abstractNumId w:val="19"/>
  </w:num>
  <w:num w:numId="39">
    <w:abstractNumId w:val="39"/>
  </w:num>
  <w:num w:numId="40">
    <w:abstractNumId w:val="32"/>
  </w:num>
  <w:num w:numId="41">
    <w:abstractNumId w:val="46"/>
  </w:num>
  <w:num w:numId="42">
    <w:abstractNumId w:val="8"/>
  </w:num>
  <w:num w:numId="43">
    <w:abstractNumId w:val="37"/>
  </w:num>
  <w:num w:numId="44">
    <w:abstractNumId w:val="24"/>
  </w:num>
  <w:num w:numId="45">
    <w:abstractNumId w:val="1"/>
  </w:num>
  <w:num w:numId="46">
    <w:abstractNumId w:val="14"/>
  </w:num>
  <w:num w:numId="47">
    <w:abstractNumId w:val="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C7"/>
    <w:rsid w:val="004A75C7"/>
    <w:rsid w:val="009C5F73"/>
    <w:rsid w:val="00E8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120" w:after="120"/>
      <w:ind w:firstLine="454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454"/>
      <w:outlineLvl w:val="2"/>
    </w:pPr>
    <w:rPr>
      <w:i/>
      <w:sz w:val="28"/>
    </w:rPr>
  </w:style>
  <w:style w:type="paragraph" w:styleId="4">
    <w:name w:val="heading 4"/>
    <w:basedOn w:val="a"/>
    <w:next w:val="a"/>
    <w:qFormat/>
    <w:pPr>
      <w:keepNext/>
      <w:ind w:left="360"/>
      <w:outlineLvl w:val="3"/>
    </w:pPr>
  </w:style>
  <w:style w:type="paragraph" w:styleId="5">
    <w:name w:val="heading 5"/>
    <w:basedOn w:val="a"/>
    <w:next w:val="a"/>
    <w:qFormat/>
    <w:pPr>
      <w:keepNext/>
      <w:jc w:val="center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u w:val="single"/>
    </w:rPr>
  </w:style>
  <w:style w:type="paragraph" w:styleId="20">
    <w:name w:val="Body Text 2"/>
    <w:basedOn w:val="a"/>
    <w:semiHidden/>
    <w:pPr>
      <w:jc w:val="center"/>
    </w:pPr>
  </w:style>
  <w:style w:type="paragraph" w:styleId="30">
    <w:name w:val="Body Text 3"/>
    <w:basedOn w:val="a"/>
    <w:semiHidden/>
    <w:pPr>
      <w:jc w:val="center"/>
    </w:pPr>
    <w:rPr>
      <w:b/>
      <w:bCs/>
    </w:rPr>
  </w:style>
  <w:style w:type="paragraph" w:styleId="a4">
    <w:name w:val="Body Text Indent"/>
    <w:basedOn w:val="a"/>
    <w:semiHidden/>
    <w:pPr>
      <w:ind w:firstLine="360"/>
    </w:pPr>
  </w:style>
  <w:style w:type="paragraph" w:styleId="21">
    <w:name w:val="Body Text Indent 2"/>
    <w:basedOn w:val="a"/>
    <w:semiHidden/>
    <w:pPr>
      <w:ind w:left="360"/>
    </w:pPr>
  </w:style>
  <w:style w:type="paragraph" w:styleId="a5">
    <w:name w:val="caption"/>
    <w:basedOn w:val="a"/>
    <w:next w:val="a"/>
    <w:qFormat/>
  </w:style>
  <w:style w:type="paragraph" w:styleId="a6">
    <w:name w:val="footer"/>
    <w:basedOn w:val="a"/>
    <w:semiHidden/>
    <w:pPr>
      <w:tabs>
        <w:tab w:val="center" w:pos="4153"/>
        <w:tab w:val="right" w:pos="8306"/>
      </w:tabs>
      <w:ind w:firstLine="454"/>
    </w:pPr>
    <w:rPr>
      <w:sz w:val="28"/>
    </w:rPr>
  </w:style>
  <w:style w:type="character" w:styleId="a7">
    <w:name w:val="page number"/>
    <w:basedOn w:val="a0"/>
    <w:semiHidden/>
  </w:style>
  <w:style w:type="paragraph" w:styleId="31">
    <w:name w:val="Body Text Indent 3"/>
    <w:basedOn w:val="a"/>
    <w:semiHidden/>
    <w:pPr>
      <w:tabs>
        <w:tab w:val="left" w:pos="709"/>
      </w:tabs>
      <w:ind w:firstLine="709"/>
      <w:jc w:val="both"/>
    </w:pPr>
    <w:rPr>
      <w:sz w:val="28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  <w:sz w:val="20"/>
    </w:rPr>
  </w:style>
  <w:style w:type="paragraph" w:styleId="22">
    <w:name w:val="toc 2"/>
    <w:basedOn w:val="a"/>
    <w:next w:val="a"/>
    <w:autoRedefine/>
    <w:semiHidden/>
    <w:pPr>
      <w:tabs>
        <w:tab w:val="right" w:pos="9628"/>
      </w:tabs>
      <w:ind w:left="240"/>
    </w:pPr>
    <w:rPr>
      <w:noProof/>
    </w:rPr>
  </w:style>
  <w:style w:type="paragraph" w:styleId="32">
    <w:name w:val="toc 3"/>
    <w:basedOn w:val="a"/>
    <w:next w:val="a"/>
    <w:autoRedefine/>
    <w:semiHidden/>
    <w:pPr>
      <w:tabs>
        <w:tab w:val="right" w:pos="9628"/>
      </w:tabs>
      <w:ind w:left="480"/>
    </w:pPr>
    <w:rPr>
      <w:b/>
      <w:i/>
      <w:noProof/>
      <w:sz w:val="20"/>
    </w:rPr>
  </w:style>
  <w:style w:type="paragraph" w:styleId="40">
    <w:name w:val="toc 4"/>
    <w:basedOn w:val="a"/>
    <w:next w:val="a"/>
    <w:autoRedefine/>
    <w:semiHidden/>
    <w:pPr>
      <w:ind w:left="72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2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44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68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920"/>
    </w:pPr>
    <w:rPr>
      <w:sz w:val="1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customStyle="1" w:styleId="Normal">
    <w:name w:val="Normal"/>
    <w:pPr>
      <w:widowControl w:val="0"/>
      <w:spacing w:line="280" w:lineRule="auto"/>
      <w:ind w:left="440" w:right="3800"/>
      <w:jc w:val="both"/>
    </w:pPr>
    <w:rPr>
      <w:snapToGrid w:val="0"/>
    </w:rPr>
  </w:style>
  <w:style w:type="paragraph" w:customStyle="1" w:styleId="FR1">
    <w:name w:val="FR1"/>
    <w:pPr>
      <w:widowControl w:val="0"/>
      <w:ind w:left="840"/>
    </w:pPr>
    <w:rPr>
      <w:rFonts w:ascii="Arial" w:hAnsi="Arial"/>
      <w:b/>
      <w:snapToGrid w:val="0"/>
    </w:rPr>
  </w:style>
  <w:style w:type="character" w:customStyle="1" w:styleId="DefaultParagraphFont">
    <w:name w:val="Default Paragraph Font"/>
  </w:style>
  <w:style w:type="paragraph" w:customStyle="1" w:styleId="a9">
    <w:name w:val="ПоЛевому"/>
    <w:basedOn w:val="Normal"/>
    <w:pPr>
      <w:widowControl/>
      <w:tabs>
        <w:tab w:val="right" w:pos="10631"/>
      </w:tabs>
      <w:spacing w:line="240" w:lineRule="auto"/>
      <w:ind w:left="0" w:right="0"/>
    </w:pPr>
    <w:rPr>
      <w:rFonts w:ascii="Courier New" w:hAnsi="Courier New"/>
      <w:snapToGrid/>
      <w:sz w:val="24"/>
    </w:rPr>
  </w:style>
  <w:style w:type="paragraph" w:customStyle="1" w:styleId="11">
    <w:name w:val="Стиль1"/>
    <w:basedOn w:val="Normal"/>
    <w:autoRedefine/>
    <w:pPr>
      <w:widowControl/>
      <w:spacing w:line="240" w:lineRule="auto"/>
      <w:ind w:left="0" w:right="0" w:firstLine="1559"/>
    </w:pPr>
    <w:rPr>
      <w:rFonts w:ascii="Courier New" w:hAnsi="Courier New"/>
      <w:snapToGrid/>
      <w:sz w:val="24"/>
    </w:rPr>
  </w:style>
  <w:style w:type="paragraph" w:customStyle="1" w:styleId="Title">
    <w:name w:val="Title"/>
    <w:basedOn w:val="Normal"/>
    <w:pPr>
      <w:widowControl/>
      <w:spacing w:line="240" w:lineRule="auto"/>
      <w:ind w:left="0" w:right="0"/>
      <w:jc w:val="center"/>
    </w:pPr>
    <w:rPr>
      <w:b/>
      <w:snapToGrid/>
      <w:sz w:val="18"/>
    </w:rPr>
  </w:style>
  <w:style w:type="paragraph" w:styleId="aa">
    <w:name w:val="header"/>
    <w:basedOn w:val="a"/>
    <w:semiHidden/>
    <w:pPr>
      <w:tabs>
        <w:tab w:val="center" w:pos="4153"/>
        <w:tab w:val="right" w:pos="8306"/>
      </w:tabs>
    </w:pPr>
  </w:style>
  <w:style w:type="character" w:styleId="ab">
    <w:name w:val="Hyperlink"/>
    <w:basedOn w:val="a0"/>
    <w:uiPriority w:val="99"/>
    <w:unhideWhenUsed/>
    <w:rsid w:val="009C5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120" w:after="120"/>
      <w:ind w:firstLine="454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454"/>
      <w:outlineLvl w:val="2"/>
    </w:pPr>
    <w:rPr>
      <w:i/>
      <w:sz w:val="28"/>
    </w:rPr>
  </w:style>
  <w:style w:type="paragraph" w:styleId="4">
    <w:name w:val="heading 4"/>
    <w:basedOn w:val="a"/>
    <w:next w:val="a"/>
    <w:qFormat/>
    <w:pPr>
      <w:keepNext/>
      <w:ind w:left="360"/>
      <w:outlineLvl w:val="3"/>
    </w:pPr>
  </w:style>
  <w:style w:type="paragraph" w:styleId="5">
    <w:name w:val="heading 5"/>
    <w:basedOn w:val="a"/>
    <w:next w:val="a"/>
    <w:qFormat/>
    <w:pPr>
      <w:keepNext/>
      <w:jc w:val="center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u w:val="single"/>
    </w:rPr>
  </w:style>
  <w:style w:type="paragraph" w:styleId="20">
    <w:name w:val="Body Text 2"/>
    <w:basedOn w:val="a"/>
    <w:semiHidden/>
    <w:pPr>
      <w:jc w:val="center"/>
    </w:pPr>
  </w:style>
  <w:style w:type="paragraph" w:styleId="30">
    <w:name w:val="Body Text 3"/>
    <w:basedOn w:val="a"/>
    <w:semiHidden/>
    <w:pPr>
      <w:jc w:val="center"/>
    </w:pPr>
    <w:rPr>
      <w:b/>
      <w:bCs/>
    </w:rPr>
  </w:style>
  <w:style w:type="paragraph" w:styleId="a4">
    <w:name w:val="Body Text Indent"/>
    <w:basedOn w:val="a"/>
    <w:semiHidden/>
    <w:pPr>
      <w:ind w:firstLine="360"/>
    </w:pPr>
  </w:style>
  <w:style w:type="paragraph" w:styleId="21">
    <w:name w:val="Body Text Indent 2"/>
    <w:basedOn w:val="a"/>
    <w:semiHidden/>
    <w:pPr>
      <w:ind w:left="360"/>
    </w:pPr>
  </w:style>
  <w:style w:type="paragraph" w:styleId="a5">
    <w:name w:val="caption"/>
    <w:basedOn w:val="a"/>
    <w:next w:val="a"/>
    <w:qFormat/>
  </w:style>
  <w:style w:type="paragraph" w:styleId="a6">
    <w:name w:val="footer"/>
    <w:basedOn w:val="a"/>
    <w:semiHidden/>
    <w:pPr>
      <w:tabs>
        <w:tab w:val="center" w:pos="4153"/>
        <w:tab w:val="right" w:pos="8306"/>
      </w:tabs>
      <w:ind w:firstLine="454"/>
    </w:pPr>
    <w:rPr>
      <w:sz w:val="28"/>
    </w:rPr>
  </w:style>
  <w:style w:type="character" w:styleId="a7">
    <w:name w:val="page number"/>
    <w:basedOn w:val="a0"/>
    <w:semiHidden/>
  </w:style>
  <w:style w:type="paragraph" w:styleId="31">
    <w:name w:val="Body Text Indent 3"/>
    <w:basedOn w:val="a"/>
    <w:semiHidden/>
    <w:pPr>
      <w:tabs>
        <w:tab w:val="left" w:pos="709"/>
      </w:tabs>
      <w:ind w:firstLine="709"/>
      <w:jc w:val="both"/>
    </w:pPr>
    <w:rPr>
      <w:sz w:val="28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  <w:sz w:val="20"/>
    </w:rPr>
  </w:style>
  <w:style w:type="paragraph" w:styleId="22">
    <w:name w:val="toc 2"/>
    <w:basedOn w:val="a"/>
    <w:next w:val="a"/>
    <w:autoRedefine/>
    <w:semiHidden/>
    <w:pPr>
      <w:tabs>
        <w:tab w:val="right" w:pos="9628"/>
      </w:tabs>
      <w:ind w:left="240"/>
    </w:pPr>
    <w:rPr>
      <w:noProof/>
    </w:rPr>
  </w:style>
  <w:style w:type="paragraph" w:styleId="32">
    <w:name w:val="toc 3"/>
    <w:basedOn w:val="a"/>
    <w:next w:val="a"/>
    <w:autoRedefine/>
    <w:semiHidden/>
    <w:pPr>
      <w:tabs>
        <w:tab w:val="right" w:pos="9628"/>
      </w:tabs>
      <w:ind w:left="480"/>
    </w:pPr>
    <w:rPr>
      <w:b/>
      <w:i/>
      <w:noProof/>
      <w:sz w:val="20"/>
    </w:rPr>
  </w:style>
  <w:style w:type="paragraph" w:styleId="40">
    <w:name w:val="toc 4"/>
    <w:basedOn w:val="a"/>
    <w:next w:val="a"/>
    <w:autoRedefine/>
    <w:semiHidden/>
    <w:pPr>
      <w:ind w:left="72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2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44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68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920"/>
    </w:pPr>
    <w:rPr>
      <w:sz w:val="1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customStyle="1" w:styleId="Normal">
    <w:name w:val="Normal"/>
    <w:pPr>
      <w:widowControl w:val="0"/>
      <w:spacing w:line="280" w:lineRule="auto"/>
      <w:ind w:left="440" w:right="3800"/>
      <w:jc w:val="both"/>
    </w:pPr>
    <w:rPr>
      <w:snapToGrid w:val="0"/>
    </w:rPr>
  </w:style>
  <w:style w:type="paragraph" w:customStyle="1" w:styleId="FR1">
    <w:name w:val="FR1"/>
    <w:pPr>
      <w:widowControl w:val="0"/>
      <w:ind w:left="840"/>
    </w:pPr>
    <w:rPr>
      <w:rFonts w:ascii="Arial" w:hAnsi="Arial"/>
      <w:b/>
      <w:snapToGrid w:val="0"/>
    </w:rPr>
  </w:style>
  <w:style w:type="character" w:customStyle="1" w:styleId="DefaultParagraphFont">
    <w:name w:val="Default Paragraph Font"/>
  </w:style>
  <w:style w:type="paragraph" w:customStyle="1" w:styleId="a9">
    <w:name w:val="ПоЛевому"/>
    <w:basedOn w:val="Normal"/>
    <w:pPr>
      <w:widowControl/>
      <w:tabs>
        <w:tab w:val="right" w:pos="10631"/>
      </w:tabs>
      <w:spacing w:line="240" w:lineRule="auto"/>
      <w:ind w:left="0" w:right="0"/>
    </w:pPr>
    <w:rPr>
      <w:rFonts w:ascii="Courier New" w:hAnsi="Courier New"/>
      <w:snapToGrid/>
      <w:sz w:val="24"/>
    </w:rPr>
  </w:style>
  <w:style w:type="paragraph" w:customStyle="1" w:styleId="11">
    <w:name w:val="Стиль1"/>
    <w:basedOn w:val="Normal"/>
    <w:autoRedefine/>
    <w:pPr>
      <w:widowControl/>
      <w:spacing w:line="240" w:lineRule="auto"/>
      <w:ind w:left="0" w:right="0" w:firstLine="1559"/>
    </w:pPr>
    <w:rPr>
      <w:rFonts w:ascii="Courier New" w:hAnsi="Courier New"/>
      <w:snapToGrid/>
      <w:sz w:val="24"/>
    </w:rPr>
  </w:style>
  <w:style w:type="paragraph" w:customStyle="1" w:styleId="Title">
    <w:name w:val="Title"/>
    <w:basedOn w:val="Normal"/>
    <w:pPr>
      <w:widowControl/>
      <w:spacing w:line="240" w:lineRule="auto"/>
      <w:ind w:left="0" w:right="0"/>
      <w:jc w:val="center"/>
    </w:pPr>
    <w:rPr>
      <w:b/>
      <w:snapToGrid/>
      <w:sz w:val="18"/>
    </w:rPr>
  </w:style>
  <w:style w:type="paragraph" w:styleId="aa">
    <w:name w:val="header"/>
    <w:basedOn w:val="a"/>
    <w:semiHidden/>
    <w:pPr>
      <w:tabs>
        <w:tab w:val="center" w:pos="4153"/>
        <w:tab w:val="right" w:pos="8306"/>
      </w:tabs>
    </w:pPr>
  </w:style>
  <w:style w:type="character" w:styleId="ab">
    <w:name w:val="Hyperlink"/>
    <w:basedOn w:val="a0"/>
    <w:uiPriority w:val="99"/>
    <w:unhideWhenUsed/>
    <w:rsid w:val="009C5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5.bin"/><Relationship Id="rId324" Type="http://schemas.openxmlformats.org/officeDocument/2006/relationships/image" Target="media/image158.wmf"/><Relationship Id="rId170" Type="http://schemas.openxmlformats.org/officeDocument/2006/relationships/image" Target="media/image81.wmf"/><Relationship Id="rId268" Type="http://schemas.openxmlformats.org/officeDocument/2006/relationships/image" Target="media/image130.wmf"/><Relationship Id="rId475" Type="http://schemas.openxmlformats.org/officeDocument/2006/relationships/oleObject" Target="embeddings/oleObject232.bin"/><Relationship Id="rId32" Type="http://schemas.openxmlformats.org/officeDocument/2006/relationships/image" Target="media/image12.wmf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335" Type="http://schemas.openxmlformats.org/officeDocument/2006/relationships/oleObject" Target="embeddings/oleObject162.bin"/><Relationship Id="rId377" Type="http://schemas.openxmlformats.org/officeDocument/2006/relationships/oleObject" Target="embeddings/oleObject183.bin"/><Relationship Id="rId500" Type="http://schemas.openxmlformats.org/officeDocument/2006/relationships/image" Target="media/image246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5.bin"/><Relationship Id="rId237" Type="http://schemas.openxmlformats.org/officeDocument/2006/relationships/oleObject" Target="embeddings/oleObject113.bin"/><Relationship Id="rId402" Type="http://schemas.openxmlformats.org/officeDocument/2006/relationships/image" Target="media/image197.wmf"/><Relationship Id="rId279" Type="http://schemas.openxmlformats.org/officeDocument/2006/relationships/oleObject" Target="embeddings/oleObject134.bin"/><Relationship Id="rId444" Type="http://schemas.openxmlformats.org/officeDocument/2006/relationships/image" Target="media/image218.wmf"/><Relationship Id="rId486" Type="http://schemas.openxmlformats.org/officeDocument/2006/relationships/image" Target="media/image239.wmf"/><Relationship Id="rId43" Type="http://schemas.openxmlformats.org/officeDocument/2006/relationships/oleObject" Target="embeddings/oleObject16.bin"/><Relationship Id="rId139" Type="http://schemas.openxmlformats.org/officeDocument/2006/relationships/oleObject" Target="embeddings/oleObject64.bin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388" Type="http://schemas.openxmlformats.org/officeDocument/2006/relationships/image" Target="media/image190.wmf"/><Relationship Id="rId511" Type="http://schemas.openxmlformats.org/officeDocument/2006/relationships/oleObject" Target="embeddings/oleObject250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71.wmf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413" Type="http://schemas.openxmlformats.org/officeDocument/2006/relationships/oleObject" Target="embeddings/oleObject201.bin"/><Relationship Id="rId248" Type="http://schemas.openxmlformats.org/officeDocument/2006/relationships/image" Target="media/image120.wmf"/><Relationship Id="rId455" Type="http://schemas.openxmlformats.org/officeDocument/2006/relationships/oleObject" Target="embeddings/oleObject222.bin"/><Relationship Id="rId497" Type="http://schemas.openxmlformats.org/officeDocument/2006/relationships/oleObject" Target="embeddings/oleObject243.bin"/><Relationship Id="rId12" Type="http://schemas.openxmlformats.org/officeDocument/2006/relationships/image" Target="media/image2.wmf"/><Relationship Id="rId108" Type="http://schemas.openxmlformats.org/officeDocument/2006/relationships/image" Target="media/image50.wmf"/><Relationship Id="rId315" Type="http://schemas.openxmlformats.org/officeDocument/2006/relationships/oleObject" Target="embeddings/oleObject152.bin"/><Relationship Id="rId357" Type="http://schemas.openxmlformats.org/officeDocument/2006/relationships/oleObject" Target="embeddings/oleObject173.bin"/><Relationship Id="rId522" Type="http://schemas.openxmlformats.org/officeDocument/2006/relationships/image" Target="media/image257.wmf"/><Relationship Id="rId54" Type="http://schemas.openxmlformats.org/officeDocument/2006/relationships/image" Target="media/image23.wmf"/><Relationship Id="rId96" Type="http://schemas.openxmlformats.org/officeDocument/2006/relationships/image" Target="media/image44.wmf"/><Relationship Id="rId161" Type="http://schemas.openxmlformats.org/officeDocument/2006/relationships/oleObject" Target="embeddings/oleObject75.bin"/><Relationship Id="rId217" Type="http://schemas.openxmlformats.org/officeDocument/2006/relationships/oleObject" Target="embeddings/oleObject103.bin"/><Relationship Id="rId399" Type="http://schemas.openxmlformats.org/officeDocument/2006/relationships/oleObject" Target="embeddings/oleObject194.bin"/><Relationship Id="rId259" Type="http://schemas.openxmlformats.org/officeDocument/2006/relationships/oleObject" Target="embeddings/oleObject124.bin"/><Relationship Id="rId424" Type="http://schemas.openxmlformats.org/officeDocument/2006/relationships/image" Target="media/image208.wmf"/><Relationship Id="rId466" Type="http://schemas.openxmlformats.org/officeDocument/2006/relationships/image" Target="media/image229.wmf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4.bin"/><Relationship Id="rId270" Type="http://schemas.openxmlformats.org/officeDocument/2006/relationships/image" Target="media/image131.wmf"/><Relationship Id="rId326" Type="http://schemas.openxmlformats.org/officeDocument/2006/relationships/image" Target="media/image159.wmf"/><Relationship Id="rId65" Type="http://schemas.openxmlformats.org/officeDocument/2006/relationships/oleObject" Target="embeddings/oleObject27.bin"/><Relationship Id="rId130" Type="http://schemas.openxmlformats.org/officeDocument/2006/relationships/image" Target="media/image61.wmf"/><Relationship Id="rId368" Type="http://schemas.openxmlformats.org/officeDocument/2006/relationships/image" Target="media/image180.wmf"/><Relationship Id="rId172" Type="http://schemas.openxmlformats.org/officeDocument/2006/relationships/image" Target="media/image82.wmf"/><Relationship Id="rId228" Type="http://schemas.openxmlformats.org/officeDocument/2006/relationships/image" Target="media/image110.wmf"/><Relationship Id="rId435" Type="http://schemas.openxmlformats.org/officeDocument/2006/relationships/oleObject" Target="embeddings/oleObject212.bin"/><Relationship Id="rId477" Type="http://schemas.openxmlformats.org/officeDocument/2006/relationships/oleObject" Target="embeddings/oleObject233.bin"/><Relationship Id="rId281" Type="http://schemas.openxmlformats.org/officeDocument/2006/relationships/oleObject" Target="embeddings/oleObject135.bin"/><Relationship Id="rId337" Type="http://schemas.openxmlformats.org/officeDocument/2006/relationships/oleObject" Target="embeddings/oleObject163.bin"/><Relationship Id="rId502" Type="http://schemas.openxmlformats.org/officeDocument/2006/relationships/image" Target="media/image247.wmf"/><Relationship Id="rId34" Type="http://schemas.openxmlformats.org/officeDocument/2006/relationships/image" Target="media/image13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65.bin"/><Relationship Id="rId379" Type="http://schemas.openxmlformats.org/officeDocument/2006/relationships/oleObject" Target="embeddings/oleObject184.bin"/><Relationship Id="rId7" Type="http://schemas.openxmlformats.org/officeDocument/2006/relationships/endnotes" Target="endnotes.xml"/><Relationship Id="rId183" Type="http://schemas.openxmlformats.org/officeDocument/2006/relationships/oleObject" Target="embeddings/oleObject86.bin"/><Relationship Id="rId239" Type="http://schemas.openxmlformats.org/officeDocument/2006/relationships/oleObject" Target="embeddings/oleObject114.bin"/><Relationship Id="rId390" Type="http://schemas.openxmlformats.org/officeDocument/2006/relationships/image" Target="media/image191.wmf"/><Relationship Id="rId404" Type="http://schemas.openxmlformats.org/officeDocument/2006/relationships/image" Target="media/image198.wmf"/><Relationship Id="rId446" Type="http://schemas.openxmlformats.org/officeDocument/2006/relationships/image" Target="media/image219.wmf"/><Relationship Id="rId250" Type="http://schemas.openxmlformats.org/officeDocument/2006/relationships/image" Target="media/image121.wmf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488" Type="http://schemas.openxmlformats.org/officeDocument/2006/relationships/image" Target="media/image240.wmf"/><Relationship Id="rId45" Type="http://schemas.openxmlformats.org/officeDocument/2006/relationships/oleObject" Target="embeddings/oleObject17.bin"/><Relationship Id="rId87" Type="http://schemas.openxmlformats.org/officeDocument/2006/relationships/oleObject" Target="embeddings/oleObject38.bin"/><Relationship Id="rId110" Type="http://schemas.openxmlformats.org/officeDocument/2006/relationships/image" Target="media/image51.wmf"/><Relationship Id="rId348" Type="http://schemas.openxmlformats.org/officeDocument/2006/relationships/image" Target="media/image170.wmf"/><Relationship Id="rId513" Type="http://schemas.openxmlformats.org/officeDocument/2006/relationships/oleObject" Target="embeddings/oleObject251.bin"/><Relationship Id="rId152" Type="http://schemas.openxmlformats.org/officeDocument/2006/relationships/image" Target="media/image72.wmf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415" Type="http://schemas.openxmlformats.org/officeDocument/2006/relationships/oleObject" Target="embeddings/oleObject202.bin"/><Relationship Id="rId457" Type="http://schemas.openxmlformats.org/officeDocument/2006/relationships/oleObject" Target="embeddings/oleObject223.bin"/><Relationship Id="rId261" Type="http://schemas.openxmlformats.org/officeDocument/2006/relationships/oleObject" Target="embeddings/oleObject125.bin"/><Relationship Id="rId499" Type="http://schemas.openxmlformats.org/officeDocument/2006/relationships/oleObject" Target="embeddings/oleObject244.bin"/><Relationship Id="rId14" Type="http://schemas.openxmlformats.org/officeDocument/2006/relationships/image" Target="media/image3.wmf"/><Relationship Id="rId56" Type="http://schemas.openxmlformats.org/officeDocument/2006/relationships/image" Target="media/image24.wmf"/><Relationship Id="rId317" Type="http://schemas.openxmlformats.org/officeDocument/2006/relationships/oleObject" Target="embeddings/oleObject153.bin"/><Relationship Id="rId359" Type="http://schemas.openxmlformats.org/officeDocument/2006/relationships/oleObject" Target="embeddings/oleObject174.bin"/><Relationship Id="rId524" Type="http://schemas.openxmlformats.org/officeDocument/2006/relationships/image" Target="media/image258.wmf"/><Relationship Id="rId98" Type="http://schemas.openxmlformats.org/officeDocument/2006/relationships/image" Target="media/image45.wmf"/><Relationship Id="rId121" Type="http://schemas.openxmlformats.org/officeDocument/2006/relationships/oleObject" Target="embeddings/oleObject55.bin"/><Relationship Id="rId163" Type="http://schemas.openxmlformats.org/officeDocument/2006/relationships/oleObject" Target="embeddings/oleObject76.bin"/><Relationship Id="rId219" Type="http://schemas.openxmlformats.org/officeDocument/2006/relationships/oleObject" Target="embeddings/oleObject104.bin"/><Relationship Id="rId370" Type="http://schemas.openxmlformats.org/officeDocument/2006/relationships/image" Target="media/image181.wmf"/><Relationship Id="rId426" Type="http://schemas.openxmlformats.org/officeDocument/2006/relationships/image" Target="media/image209.wmf"/><Relationship Id="rId230" Type="http://schemas.openxmlformats.org/officeDocument/2006/relationships/image" Target="media/image111.wmf"/><Relationship Id="rId468" Type="http://schemas.openxmlformats.org/officeDocument/2006/relationships/image" Target="media/image230.wmf"/><Relationship Id="rId25" Type="http://schemas.openxmlformats.org/officeDocument/2006/relationships/oleObject" Target="embeddings/oleObject7.bin"/><Relationship Id="rId67" Type="http://schemas.openxmlformats.org/officeDocument/2006/relationships/oleObject" Target="embeddings/oleObject28.bin"/><Relationship Id="rId272" Type="http://schemas.openxmlformats.org/officeDocument/2006/relationships/image" Target="media/image132.wmf"/><Relationship Id="rId328" Type="http://schemas.openxmlformats.org/officeDocument/2006/relationships/image" Target="media/image160.wmf"/><Relationship Id="rId132" Type="http://schemas.openxmlformats.org/officeDocument/2006/relationships/image" Target="media/image62.wmf"/><Relationship Id="rId174" Type="http://schemas.openxmlformats.org/officeDocument/2006/relationships/image" Target="media/image83.wmf"/><Relationship Id="rId381" Type="http://schemas.openxmlformats.org/officeDocument/2006/relationships/oleObject" Target="embeddings/oleObject185.bin"/><Relationship Id="rId241" Type="http://schemas.openxmlformats.org/officeDocument/2006/relationships/oleObject" Target="embeddings/oleObject115.bin"/><Relationship Id="rId437" Type="http://schemas.openxmlformats.org/officeDocument/2006/relationships/oleObject" Target="embeddings/oleObject213.bin"/><Relationship Id="rId479" Type="http://schemas.openxmlformats.org/officeDocument/2006/relationships/oleObject" Target="embeddings/oleObject234.bin"/><Relationship Id="rId36" Type="http://schemas.openxmlformats.org/officeDocument/2006/relationships/image" Target="media/image14.wmf"/><Relationship Id="rId283" Type="http://schemas.openxmlformats.org/officeDocument/2006/relationships/oleObject" Target="embeddings/oleObject136.bin"/><Relationship Id="rId339" Type="http://schemas.openxmlformats.org/officeDocument/2006/relationships/oleObject" Target="embeddings/oleObject164.bin"/><Relationship Id="rId490" Type="http://schemas.openxmlformats.org/officeDocument/2006/relationships/image" Target="media/image241.wmf"/><Relationship Id="rId504" Type="http://schemas.openxmlformats.org/officeDocument/2006/relationships/image" Target="media/image248.wmf"/><Relationship Id="rId78" Type="http://schemas.openxmlformats.org/officeDocument/2006/relationships/image" Target="media/image35.wmf"/><Relationship Id="rId101" Type="http://schemas.openxmlformats.org/officeDocument/2006/relationships/oleObject" Target="embeddings/oleObject45.bin"/><Relationship Id="rId143" Type="http://schemas.openxmlformats.org/officeDocument/2006/relationships/oleObject" Target="embeddings/oleObject66.bin"/><Relationship Id="rId185" Type="http://schemas.openxmlformats.org/officeDocument/2006/relationships/oleObject" Target="embeddings/oleObject87.bin"/><Relationship Id="rId350" Type="http://schemas.openxmlformats.org/officeDocument/2006/relationships/image" Target="media/image171.wmf"/><Relationship Id="rId406" Type="http://schemas.openxmlformats.org/officeDocument/2006/relationships/image" Target="media/image199.wmf"/><Relationship Id="rId9" Type="http://schemas.openxmlformats.org/officeDocument/2006/relationships/footer" Target="footer1.xml"/><Relationship Id="rId210" Type="http://schemas.openxmlformats.org/officeDocument/2006/relationships/image" Target="media/image101.wmf"/><Relationship Id="rId392" Type="http://schemas.openxmlformats.org/officeDocument/2006/relationships/image" Target="media/image192.wmf"/><Relationship Id="rId448" Type="http://schemas.openxmlformats.org/officeDocument/2006/relationships/image" Target="media/image220.wmf"/><Relationship Id="rId252" Type="http://schemas.openxmlformats.org/officeDocument/2006/relationships/image" Target="media/image122.wmf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515" Type="http://schemas.openxmlformats.org/officeDocument/2006/relationships/oleObject" Target="embeddings/oleObject252.bin"/><Relationship Id="rId47" Type="http://schemas.openxmlformats.org/officeDocument/2006/relationships/oleObject" Target="embeddings/oleObject18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2.wmf"/><Relationship Id="rId154" Type="http://schemas.openxmlformats.org/officeDocument/2006/relationships/image" Target="media/image73.wmf"/><Relationship Id="rId361" Type="http://schemas.openxmlformats.org/officeDocument/2006/relationships/oleObject" Target="embeddings/oleObject175.bin"/><Relationship Id="rId196" Type="http://schemas.openxmlformats.org/officeDocument/2006/relationships/image" Target="media/image94.wmf"/><Relationship Id="rId417" Type="http://schemas.openxmlformats.org/officeDocument/2006/relationships/oleObject" Target="embeddings/oleObject203.bin"/><Relationship Id="rId459" Type="http://schemas.openxmlformats.org/officeDocument/2006/relationships/oleObject" Target="embeddings/oleObject224.bin"/><Relationship Id="rId16" Type="http://schemas.openxmlformats.org/officeDocument/2006/relationships/image" Target="media/image4.wmf"/><Relationship Id="rId221" Type="http://schemas.openxmlformats.org/officeDocument/2006/relationships/oleObject" Target="embeddings/oleObject105.bin"/><Relationship Id="rId263" Type="http://schemas.openxmlformats.org/officeDocument/2006/relationships/oleObject" Target="embeddings/oleObject126.bin"/><Relationship Id="rId319" Type="http://schemas.openxmlformats.org/officeDocument/2006/relationships/oleObject" Target="embeddings/oleObject154.bin"/><Relationship Id="rId470" Type="http://schemas.openxmlformats.org/officeDocument/2006/relationships/image" Target="media/image231.wmf"/><Relationship Id="rId526" Type="http://schemas.openxmlformats.org/officeDocument/2006/relationships/fontTable" Target="fontTable.xml"/><Relationship Id="rId58" Type="http://schemas.openxmlformats.org/officeDocument/2006/relationships/image" Target="media/image25.wmf"/><Relationship Id="rId123" Type="http://schemas.openxmlformats.org/officeDocument/2006/relationships/oleObject" Target="embeddings/oleObject56.bin"/><Relationship Id="rId330" Type="http://schemas.openxmlformats.org/officeDocument/2006/relationships/image" Target="media/image161.wmf"/><Relationship Id="rId165" Type="http://schemas.openxmlformats.org/officeDocument/2006/relationships/oleObject" Target="embeddings/oleObject77.bin"/><Relationship Id="rId372" Type="http://schemas.openxmlformats.org/officeDocument/2006/relationships/image" Target="media/image182.wmf"/><Relationship Id="rId428" Type="http://schemas.openxmlformats.org/officeDocument/2006/relationships/image" Target="media/image210.wmf"/><Relationship Id="rId232" Type="http://schemas.openxmlformats.org/officeDocument/2006/relationships/image" Target="media/image112.wmf"/><Relationship Id="rId274" Type="http://schemas.openxmlformats.org/officeDocument/2006/relationships/image" Target="media/image133.wmf"/><Relationship Id="rId481" Type="http://schemas.openxmlformats.org/officeDocument/2006/relationships/oleObject" Target="embeddings/oleObject235.bin"/><Relationship Id="rId27" Type="http://schemas.openxmlformats.org/officeDocument/2006/relationships/oleObject" Target="embeddings/oleObject8.bin"/><Relationship Id="rId69" Type="http://schemas.openxmlformats.org/officeDocument/2006/relationships/oleObject" Target="embeddings/oleObject29.bin"/><Relationship Id="rId134" Type="http://schemas.openxmlformats.org/officeDocument/2006/relationships/image" Target="media/image63.wmf"/><Relationship Id="rId80" Type="http://schemas.openxmlformats.org/officeDocument/2006/relationships/image" Target="media/image36.wmf"/><Relationship Id="rId176" Type="http://schemas.openxmlformats.org/officeDocument/2006/relationships/image" Target="media/image84.wmf"/><Relationship Id="rId341" Type="http://schemas.openxmlformats.org/officeDocument/2006/relationships/oleObject" Target="embeddings/oleObject165.bin"/><Relationship Id="rId383" Type="http://schemas.openxmlformats.org/officeDocument/2006/relationships/oleObject" Target="embeddings/oleObject186.bin"/><Relationship Id="rId439" Type="http://schemas.openxmlformats.org/officeDocument/2006/relationships/oleObject" Target="embeddings/oleObject214.bin"/><Relationship Id="rId201" Type="http://schemas.openxmlformats.org/officeDocument/2006/relationships/oleObject" Target="embeddings/oleObject95.bin"/><Relationship Id="rId243" Type="http://schemas.openxmlformats.org/officeDocument/2006/relationships/oleObject" Target="embeddings/oleObject116.bin"/><Relationship Id="rId285" Type="http://schemas.openxmlformats.org/officeDocument/2006/relationships/oleObject" Target="embeddings/oleObject137.bin"/><Relationship Id="rId450" Type="http://schemas.openxmlformats.org/officeDocument/2006/relationships/image" Target="media/image221.wmf"/><Relationship Id="rId506" Type="http://schemas.openxmlformats.org/officeDocument/2006/relationships/image" Target="media/image249.wmf"/><Relationship Id="rId38" Type="http://schemas.openxmlformats.org/officeDocument/2006/relationships/image" Target="media/image15.wmf"/><Relationship Id="rId103" Type="http://schemas.openxmlformats.org/officeDocument/2006/relationships/oleObject" Target="embeddings/oleObject46.bin"/><Relationship Id="rId310" Type="http://schemas.openxmlformats.org/officeDocument/2006/relationships/image" Target="media/image151.wmf"/><Relationship Id="rId492" Type="http://schemas.openxmlformats.org/officeDocument/2006/relationships/image" Target="media/image242.wmf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67.bin"/><Relationship Id="rId187" Type="http://schemas.openxmlformats.org/officeDocument/2006/relationships/oleObject" Target="embeddings/oleObject88.bin"/><Relationship Id="rId352" Type="http://schemas.openxmlformats.org/officeDocument/2006/relationships/image" Target="media/image172.wmf"/><Relationship Id="rId394" Type="http://schemas.openxmlformats.org/officeDocument/2006/relationships/image" Target="media/image193.wmf"/><Relationship Id="rId408" Type="http://schemas.openxmlformats.org/officeDocument/2006/relationships/image" Target="media/image200.wmf"/><Relationship Id="rId212" Type="http://schemas.openxmlformats.org/officeDocument/2006/relationships/image" Target="media/image102.wmf"/><Relationship Id="rId254" Type="http://schemas.openxmlformats.org/officeDocument/2006/relationships/image" Target="media/image123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3.wmf"/><Relationship Id="rId296" Type="http://schemas.openxmlformats.org/officeDocument/2006/relationships/image" Target="media/image144.wmf"/><Relationship Id="rId461" Type="http://schemas.openxmlformats.org/officeDocument/2006/relationships/oleObject" Target="embeddings/oleObject225.bin"/><Relationship Id="rId517" Type="http://schemas.openxmlformats.org/officeDocument/2006/relationships/oleObject" Target="embeddings/oleObject253.bin"/><Relationship Id="rId60" Type="http://schemas.openxmlformats.org/officeDocument/2006/relationships/image" Target="media/image26.wmf"/><Relationship Id="rId156" Type="http://schemas.openxmlformats.org/officeDocument/2006/relationships/image" Target="media/image74.wmf"/><Relationship Id="rId198" Type="http://schemas.openxmlformats.org/officeDocument/2006/relationships/image" Target="media/image95.wmf"/><Relationship Id="rId321" Type="http://schemas.openxmlformats.org/officeDocument/2006/relationships/oleObject" Target="embeddings/oleObject155.bin"/><Relationship Id="rId363" Type="http://schemas.openxmlformats.org/officeDocument/2006/relationships/oleObject" Target="embeddings/oleObject176.bin"/><Relationship Id="rId419" Type="http://schemas.openxmlformats.org/officeDocument/2006/relationships/oleObject" Target="embeddings/oleObject204.bin"/><Relationship Id="rId223" Type="http://schemas.openxmlformats.org/officeDocument/2006/relationships/oleObject" Target="embeddings/oleObject106.bin"/><Relationship Id="rId430" Type="http://schemas.openxmlformats.org/officeDocument/2006/relationships/image" Target="media/image211.wmf"/><Relationship Id="rId18" Type="http://schemas.openxmlformats.org/officeDocument/2006/relationships/image" Target="media/image5.wmf"/><Relationship Id="rId265" Type="http://schemas.openxmlformats.org/officeDocument/2006/relationships/oleObject" Target="embeddings/oleObject127.bin"/><Relationship Id="rId472" Type="http://schemas.openxmlformats.org/officeDocument/2006/relationships/image" Target="media/image232.wmf"/><Relationship Id="rId125" Type="http://schemas.openxmlformats.org/officeDocument/2006/relationships/oleObject" Target="embeddings/oleObject57.bin"/><Relationship Id="rId167" Type="http://schemas.openxmlformats.org/officeDocument/2006/relationships/oleObject" Target="embeddings/oleObject78.bin"/><Relationship Id="rId332" Type="http://schemas.openxmlformats.org/officeDocument/2006/relationships/image" Target="media/image162.wmf"/><Relationship Id="rId374" Type="http://schemas.openxmlformats.org/officeDocument/2006/relationships/image" Target="media/image183.wmf"/><Relationship Id="rId71" Type="http://schemas.openxmlformats.org/officeDocument/2006/relationships/oleObject" Target="embeddings/oleObject30.bin"/><Relationship Id="rId234" Type="http://schemas.openxmlformats.org/officeDocument/2006/relationships/image" Target="media/image113.wmf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76" Type="http://schemas.openxmlformats.org/officeDocument/2006/relationships/image" Target="media/image134.wmf"/><Relationship Id="rId441" Type="http://schemas.openxmlformats.org/officeDocument/2006/relationships/oleObject" Target="embeddings/oleObject215.bin"/><Relationship Id="rId483" Type="http://schemas.openxmlformats.org/officeDocument/2006/relationships/oleObject" Target="embeddings/oleObject236.bin"/><Relationship Id="rId40" Type="http://schemas.openxmlformats.org/officeDocument/2006/relationships/image" Target="media/image16.wmf"/><Relationship Id="rId136" Type="http://schemas.openxmlformats.org/officeDocument/2006/relationships/image" Target="media/image64.wmf"/><Relationship Id="rId178" Type="http://schemas.openxmlformats.org/officeDocument/2006/relationships/image" Target="media/image85.wmf"/><Relationship Id="rId301" Type="http://schemas.openxmlformats.org/officeDocument/2006/relationships/oleObject" Target="embeddings/oleObject145.bin"/><Relationship Id="rId343" Type="http://schemas.openxmlformats.org/officeDocument/2006/relationships/oleObject" Target="embeddings/oleObject166.bin"/><Relationship Id="rId82" Type="http://schemas.openxmlformats.org/officeDocument/2006/relationships/image" Target="media/image37.wmf"/><Relationship Id="rId203" Type="http://schemas.openxmlformats.org/officeDocument/2006/relationships/oleObject" Target="embeddings/oleObject96.bin"/><Relationship Id="rId385" Type="http://schemas.openxmlformats.org/officeDocument/2006/relationships/oleObject" Target="embeddings/oleObject187.bin"/><Relationship Id="rId245" Type="http://schemas.openxmlformats.org/officeDocument/2006/relationships/oleObject" Target="embeddings/oleObject117.bin"/><Relationship Id="rId287" Type="http://schemas.openxmlformats.org/officeDocument/2006/relationships/oleObject" Target="embeddings/oleObject138.bin"/><Relationship Id="rId410" Type="http://schemas.openxmlformats.org/officeDocument/2006/relationships/image" Target="media/image201.wmf"/><Relationship Id="rId452" Type="http://schemas.openxmlformats.org/officeDocument/2006/relationships/image" Target="media/image222.wmf"/><Relationship Id="rId494" Type="http://schemas.openxmlformats.org/officeDocument/2006/relationships/image" Target="media/image243.wmf"/><Relationship Id="rId508" Type="http://schemas.openxmlformats.org/officeDocument/2006/relationships/image" Target="media/image250.wmf"/><Relationship Id="rId105" Type="http://schemas.openxmlformats.org/officeDocument/2006/relationships/oleObject" Target="embeddings/oleObject47.bin"/><Relationship Id="rId147" Type="http://schemas.openxmlformats.org/officeDocument/2006/relationships/oleObject" Target="embeddings/oleObject68.bin"/><Relationship Id="rId312" Type="http://schemas.openxmlformats.org/officeDocument/2006/relationships/image" Target="media/image152.wmf"/><Relationship Id="rId354" Type="http://schemas.openxmlformats.org/officeDocument/2006/relationships/image" Target="media/image173.wmf"/><Relationship Id="rId51" Type="http://schemas.openxmlformats.org/officeDocument/2006/relationships/oleObject" Target="embeddings/oleObject20.bin"/><Relationship Id="rId93" Type="http://schemas.openxmlformats.org/officeDocument/2006/relationships/oleObject" Target="embeddings/oleObject41.bin"/><Relationship Id="rId189" Type="http://schemas.openxmlformats.org/officeDocument/2006/relationships/oleObject" Target="embeddings/oleObject89.bin"/><Relationship Id="rId396" Type="http://schemas.openxmlformats.org/officeDocument/2006/relationships/image" Target="media/image194.wmf"/><Relationship Id="rId214" Type="http://schemas.openxmlformats.org/officeDocument/2006/relationships/image" Target="media/image103.wmf"/><Relationship Id="rId256" Type="http://schemas.openxmlformats.org/officeDocument/2006/relationships/image" Target="media/image124.wmf"/><Relationship Id="rId298" Type="http://schemas.openxmlformats.org/officeDocument/2006/relationships/image" Target="media/image145.wmf"/><Relationship Id="rId421" Type="http://schemas.openxmlformats.org/officeDocument/2006/relationships/oleObject" Target="embeddings/oleObject205.bin"/><Relationship Id="rId463" Type="http://schemas.openxmlformats.org/officeDocument/2006/relationships/oleObject" Target="embeddings/oleObject226.bin"/><Relationship Id="rId519" Type="http://schemas.openxmlformats.org/officeDocument/2006/relationships/oleObject" Target="embeddings/oleObject254.bin"/><Relationship Id="rId116" Type="http://schemas.openxmlformats.org/officeDocument/2006/relationships/image" Target="media/image54.wmf"/><Relationship Id="rId158" Type="http://schemas.openxmlformats.org/officeDocument/2006/relationships/image" Target="media/image75.wmf"/><Relationship Id="rId323" Type="http://schemas.openxmlformats.org/officeDocument/2006/relationships/oleObject" Target="embeddings/oleObject156.bin"/><Relationship Id="rId20" Type="http://schemas.openxmlformats.org/officeDocument/2006/relationships/image" Target="media/image6.wmf"/><Relationship Id="rId62" Type="http://schemas.openxmlformats.org/officeDocument/2006/relationships/image" Target="media/image27.wmf"/><Relationship Id="rId365" Type="http://schemas.openxmlformats.org/officeDocument/2006/relationships/oleObject" Target="embeddings/oleObject177.bin"/><Relationship Id="rId225" Type="http://schemas.openxmlformats.org/officeDocument/2006/relationships/oleObject" Target="embeddings/oleObject107.bin"/><Relationship Id="rId267" Type="http://schemas.openxmlformats.org/officeDocument/2006/relationships/oleObject" Target="embeddings/oleObject128.bin"/><Relationship Id="rId432" Type="http://schemas.openxmlformats.org/officeDocument/2006/relationships/image" Target="media/image212.wmf"/><Relationship Id="rId474" Type="http://schemas.openxmlformats.org/officeDocument/2006/relationships/image" Target="media/image233.wmf"/><Relationship Id="rId127" Type="http://schemas.openxmlformats.org/officeDocument/2006/relationships/oleObject" Target="embeddings/oleObject58.bin"/><Relationship Id="rId31" Type="http://schemas.openxmlformats.org/officeDocument/2006/relationships/oleObject" Target="embeddings/oleObject10.bin"/><Relationship Id="rId73" Type="http://schemas.openxmlformats.org/officeDocument/2006/relationships/oleObject" Target="embeddings/oleObject31.bin"/><Relationship Id="rId169" Type="http://schemas.openxmlformats.org/officeDocument/2006/relationships/oleObject" Target="embeddings/oleObject79.bin"/><Relationship Id="rId334" Type="http://schemas.openxmlformats.org/officeDocument/2006/relationships/image" Target="media/image163.wmf"/><Relationship Id="rId376" Type="http://schemas.openxmlformats.org/officeDocument/2006/relationships/image" Target="media/image184.wmf"/><Relationship Id="rId4" Type="http://schemas.openxmlformats.org/officeDocument/2006/relationships/settings" Target="settings.xml"/><Relationship Id="rId180" Type="http://schemas.openxmlformats.org/officeDocument/2006/relationships/image" Target="media/image86.wmf"/><Relationship Id="rId236" Type="http://schemas.openxmlformats.org/officeDocument/2006/relationships/image" Target="media/image114.wmf"/><Relationship Id="rId278" Type="http://schemas.openxmlformats.org/officeDocument/2006/relationships/image" Target="media/image135.wmf"/><Relationship Id="rId401" Type="http://schemas.openxmlformats.org/officeDocument/2006/relationships/oleObject" Target="embeddings/oleObject195.bin"/><Relationship Id="rId443" Type="http://schemas.openxmlformats.org/officeDocument/2006/relationships/oleObject" Target="embeddings/oleObject216.bin"/><Relationship Id="rId303" Type="http://schemas.openxmlformats.org/officeDocument/2006/relationships/oleObject" Target="embeddings/oleObject146.bin"/><Relationship Id="rId485" Type="http://schemas.openxmlformats.org/officeDocument/2006/relationships/oleObject" Target="embeddings/oleObject237.bin"/><Relationship Id="rId42" Type="http://schemas.openxmlformats.org/officeDocument/2006/relationships/image" Target="media/image17.wmf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345" Type="http://schemas.openxmlformats.org/officeDocument/2006/relationships/oleObject" Target="embeddings/oleObject167.bin"/><Relationship Id="rId387" Type="http://schemas.openxmlformats.org/officeDocument/2006/relationships/oleObject" Target="embeddings/oleObject188.bin"/><Relationship Id="rId510" Type="http://schemas.openxmlformats.org/officeDocument/2006/relationships/image" Target="media/image251.wmf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47" Type="http://schemas.openxmlformats.org/officeDocument/2006/relationships/oleObject" Target="embeddings/oleObject118.bin"/><Relationship Id="rId412" Type="http://schemas.openxmlformats.org/officeDocument/2006/relationships/image" Target="media/image202.wmf"/><Relationship Id="rId107" Type="http://schemas.openxmlformats.org/officeDocument/2006/relationships/oleObject" Target="embeddings/oleObject48.bin"/><Relationship Id="rId289" Type="http://schemas.openxmlformats.org/officeDocument/2006/relationships/oleObject" Target="embeddings/oleObject139.bin"/><Relationship Id="rId454" Type="http://schemas.openxmlformats.org/officeDocument/2006/relationships/image" Target="media/image223.wmf"/><Relationship Id="rId496" Type="http://schemas.openxmlformats.org/officeDocument/2006/relationships/image" Target="media/image244.wmf"/><Relationship Id="rId11" Type="http://schemas.openxmlformats.org/officeDocument/2006/relationships/hyperlink" Target="http://www.aup.ru/books/m67/" TargetMode="External"/><Relationship Id="rId53" Type="http://schemas.openxmlformats.org/officeDocument/2006/relationships/oleObject" Target="embeddings/oleObject21.bin"/><Relationship Id="rId149" Type="http://schemas.openxmlformats.org/officeDocument/2006/relationships/oleObject" Target="embeddings/oleObject69.bin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5.wmf"/><Relationship Id="rId521" Type="http://schemas.openxmlformats.org/officeDocument/2006/relationships/oleObject" Target="embeddings/oleObject255.bin"/><Relationship Id="rId95" Type="http://schemas.openxmlformats.org/officeDocument/2006/relationships/oleObject" Target="embeddings/oleObject42.bin"/><Relationship Id="rId160" Type="http://schemas.openxmlformats.org/officeDocument/2006/relationships/image" Target="media/image76.wmf"/><Relationship Id="rId216" Type="http://schemas.openxmlformats.org/officeDocument/2006/relationships/image" Target="media/image104.wmf"/><Relationship Id="rId423" Type="http://schemas.openxmlformats.org/officeDocument/2006/relationships/oleObject" Target="embeddings/oleObject206.bin"/><Relationship Id="rId258" Type="http://schemas.openxmlformats.org/officeDocument/2006/relationships/image" Target="media/image125.wmf"/><Relationship Id="rId465" Type="http://schemas.openxmlformats.org/officeDocument/2006/relationships/oleObject" Target="embeddings/oleObject227.bin"/><Relationship Id="rId22" Type="http://schemas.openxmlformats.org/officeDocument/2006/relationships/image" Target="media/image7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325" Type="http://schemas.openxmlformats.org/officeDocument/2006/relationships/oleObject" Target="embeddings/oleObject157.bin"/><Relationship Id="rId367" Type="http://schemas.openxmlformats.org/officeDocument/2006/relationships/oleObject" Target="embeddings/oleObject178.bin"/><Relationship Id="rId171" Type="http://schemas.openxmlformats.org/officeDocument/2006/relationships/oleObject" Target="embeddings/oleObject80.bin"/><Relationship Id="rId227" Type="http://schemas.openxmlformats.org/officeDocument/2006/relationships/oleObject" Target="embeddings/oleObject108.bin"/><Relationship Id="rId269" Type="http://schemas.openxmlformats.org/officeDocument/2006/relationships/oleObject" Target="embeddings/oleObject129.bin"/><Relationship Id="rId434" Type="http://schemas.openxmlformats.org/officeDocument/2006/relationships/image" Target="media/image213.wmf"/><Relationship Id="rId476" Type="http://schemas.openxmlformats.org/officeDocument/2006/relationships/image" Target="media/image234.wmf"/><Relationship Id="rId33" Type="http://schemas.openxmlformats.org/officeDocument/2006/relationships/oleObject" Target="embeddings/oleObject11.bin"/><Relationship Id="rId129" Type="http://schemas.openxmlformats.org/officeDocument/2006/relationships/oleObject" Target="embeddings/oleObject59.bin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501" Type="http://schemas.openxmlformats.org/officeDocument/2006/relationships/oleObject" Target="embeddings/oleObject245.bin"/><Relationship Id="rId75" Type="http://schemas.openxmlformats.org/officeDocument/2006/relationships/oleObject" Target="embeddings/oleObject32.bin"/><Relationship Id="rId140" Type="http://schemas.openxmlformats.org/officeDocument/2006/relationships/image" Target="media/image66.wmf"/><Relationship Id="rId182" Type="http://schemas.openxmlformats.org/officeDocument/2006/relationships/image" Target="media/image87.wmf"/><Relationship Id="rId378" Type="http://schemas.openxmlformats.org/officeDocument/2006/relationships/image" Target="media/image185.wmf"/><Relationship Id="rId403" Type="http://schemas.openxmlformats.org/officeDocument/2006/relationships/oleObject" Target="embeddings/oleObject196.bin"/><Relationship Id="rId6" Type="http://schemas.openxmlformats.org/officeDocument/2006/relationships/footnotes" Target="footnotes.xml"/><Relationship Id="rId238" Type="http://schemas.openxmlformats.org/officeDocument/2006/relationships/image" Target="media/image115.wmf"/><Relationship Id="rId445" Type="http://schemas.openxmlformats.org/officeDocument/2006/relationships/oleObject" Target="embeddings/oleObject217.bin"/><Relationship Id="rId487" Type="http://schemas.openxmlformats.org/officeDocument/2006/relationships/oleObject" Target="embeddings/oleObject238.bin"/><Relationship Id="rId291" Type="http://schemas.openxmlformats.org/officeDocument/2006/relationships/oleObject" Target="embeddings/oleObject140.bin"/><Relationship Id="rId305" Type="http://schemas.openxmlformats.org/officeDocument/2006/relationships/oleObject" Target="embeddings/oleObject147.bin"/><Relationship Id="rId347" Type="http://schemas.openxmlformats.org/officeDocument/2006/relationships/oleObject" Target="embeddings/oleObject168.bin"/><Relationship Id="rId512" Type="http://schemas.openxmlformats.org/officeDocument/2006/relationships/image" Target="media/image252.wmf"/><Relationship Id="rId44" Type="http://schemas.openxmlformats.org/officeDocument/2006/relationships/image" Target="media/image18.wmf"/><Relationship Id="rId86" Type="http://schemas.openxmlformats.org/officeDocument/2006/relationships/image" Target="media/image39.wmf"/><Relationship Id="rId151" Type="http://schemas.openxmlformats.org/officeDocument/2006/relationships/oleObject" Target="embeddings/oleObject70.bin"/><Relationship Id="rId389" Type="http://schemas.openxmlformats.org/officeDocument/2006/relationships/oleObject" Target="embeddings/oleObject189.bin"/><Relationship Id="rId193" Type="http://schemas.openxmlformats.org/officeDocument/2006/relationships/oleObject" Target="embeddings/oleObject91.bin"/><Relationship Id="rId207" Type="http://schemas.openxmlformats.org/officeDocument/2006/relationships/oleObject" Target="embeddings/oleObject98.bin"/><Relationship Id="rId249" Type="http://schemas.openxmlformats.org/officeDocument/2006/relationships/oleObject" Target="embeddings/oleObject119.bin"/><Relationship Id="rId414" Type="http://schemas.openxmlformats.org/officeDocument/2006/relationships/image" Target="media/image203.wmf"/><Relationship Id="rId456" Type="http://schemas.openxmlformats.org/officeDocument/2006/relationships/image" Target="media/image224.wmf"/><Relationship Id="rId498" Type="http://schemas.openxmlformats.org/officeDocument/2006/relationships/image" Target="media/image245.wmf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260" Type="http://schemas.openxmlformats.org/officeDocument/2006/relationships/image" Target="media/image126.wmf"/><Relationship Id="rId316" Type="http://schemas.openxmlformats.org/officeDocument/2006/relationships/image" Target="media/image154.wmf"/><Relationship Id="rId523" Type="http://schemas.openxmlformats.org/officeDocument/2006/relationships/oleObject" Target="embeddings/oleObject256.bin"/><Relationship Id="rId55" Type="http://schemas.openxmlformats.org/officeDocument/2006/relationships/oleObject" Target="embeddings/oleObject22.bin"/><Relationship Id="rId97" Type="http://schemas.openxmlformats.org/officeDocument/2006/relationships/oleObject" Target="embeddings/oleObject43.bin"/><Relationship Id="rId120" Type="http://schemas.openxmlformats.org/officeDocument/2006/relationships/image" Target="media/image56.wmf"/><Relationship Id="rId358" Type="http://schemas.openxmlformats.org/officeDocument/2006/relationships/image" Target="media/image175.wmf"/><Relationship Id="rId162" Type="http://schemas.openxmlformats.org/officeDocument/2006/relationships/image" Target="media/image77.wmf"/><Relationship Id="rId218" Type="http://schemas.openxmlformats.org/officeDocument/2006/relationships/image" Target="media/image105.wmf"/><Relationship Id="rId425" Type="http://schemas.openxmlformats.org/officeDocument/2006/relationships/oleObject" Target="embeddings/oleObject207.bin"/><Relationship Id="rId467" Type="http://schemas.openxmlformats.org/officeDocument/2006/relationships/oleObject" Target="embeddings/oleObject228.bin"/><Relationship Id="rId271" Type="http://schemas.openxmlformats.org/officeDocument/2006/relationships/oleObject" Target="embeddings/oleObject130.bin"/><Relationship Id="rId24" Type="http://schemas.openxmlformats.org/officeDocument/2006/relationships/image" Target="media/image8.wmf"/><Relationship Id="rId66" Type="http://schemas.openxmlformats.org/officeDocument/2006/relationships/image" Target="media/image29.wmf"/><Relationship Id="rId131" Type="http://schemas.openxmlformats.org/officeDocument/2006/relationships/oleObject" Target="embeddings/oleObject60.bin"/><Relationship Id="rId327" Type="http://schemas.openxmlformats.org/officeDocument/2006/relationships/oleObject" Target="embeddings/oleObject158.bin"/><Relationship Id="rId369" Type="http://schemas.openxmlformats.org/officeDocument/2006/relationships/oleObject" Target="embeddings/oleObject179.bin"/><Relationship Id="rId173" Type="http://schemas.openxmlformats.org/officeDocument/2006/relationships/oleObject" Target="embeddings/oleObject81.bin"/><Relationship Id="rId229" Type="http://schemas.openxmlformats.org/officeDocument/2006/relationships/oleObject" Target="embeddings/oleObject109.bin"/><Relationship Id="rId380" Type="http://schemas.openxmlformats.org/officeDocument/2006/relationships/image" Target="media/image186.wmf"/><Relationship Id="rId436" Type="http://schemas.openxmlformats.org/officeDocument/2006/relationships/image" Target="media/image214.wmf"/><Relationship Id="rId240" Type="http://schemas.openxmlformats.org/officeDocument/2006/relationships/image" Target="media/image116.wmf"/><Relationship Id="rId478" Type="http://schemas.openxmlformats.org/officeDocument/2006/relationships/image" Target="media/image235.wmf"/><Relationship Id="rId35" Type="http://schemas.openxmlformats.org/officeDocument/2006/relationships/oleObject" Target="embeddings/oleObject12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6.wmf"/><Relationship Id="rId282" Type="http://schemas.openxmlformats.org/officeDocument/2006/relationships/image" Target="media/image137.wmf"/><Relationship Id="rId338" Type="http://schemas.openxmlformats.org/officeDocument/2006/relationships/image" Target="media/image165.wmf"/><Relationship Id="rId503" Type="http://schemas.openxmlformats.org/officeDocument/2006/relationships/oleObject" Target="embeddings/oleObject246.bin"/><Relationship Id="rId8" Type="http://schemas.openxmlformats.org/officeDocument/2006/relationships/image" Target="media/image1.png"/><Relationship Id="rId142" Type="http://schemas.openxmlformats.org/officeDocument/2006/relationships/image" Target="media/image67.wmf"/><Relationship Id="rId184" Type="http://schemas.openxmlformats.org/officeDocument/2006/relationships/image" Target="media/image88.wmf"/><Relationship Id="rId391" Type="http://schemas.openxmlformats.org/officeDocument/2006/relationships/oleObject" Target="embeddings/oleObject190.bin"/><Relationship Id="rId405" Type="http://schemas.openxmlformats.org/officeDocument/2006/relationships/oleObject" Target="embeddings/oleObject197.bin"/><Relationship Id="rId447" Type="http://schemas.openxmlformats.org/officeDocument/2006/relationships/oleObject" Target="embeddings/oleObject218.bin"/><Relationship Id="rId251" Type="http://schemas.openxmlformats.org/officeDocument/2006/relationships/oleObject" Target="embeddings/oleObject120.bin"/><Relationship Id="rId489" Type="http://schemas.openxmlformats.org/officeDocument/2006/relationships/oleObject" Target="embeddings/oleObject239.bin"/><Relationship Id="rId46" Type="http://schemas.openxmlformats.org/officeDocument/2006/relationships/image" Target="media/image19.wmf"/><Relationship Id="rId293" Type="http://schemas.openxmlformats.org/officeDocument/2006/relationships/oleObject" Target="embeddings/oleObject141.bin"/><Relationship Id="rId307" Type="http://schemas.openxmlformats.org/officeDocument/2006/relationships/oleObject" Target="embeddings/oleObject148.bin"/><Relationship Id="rId349" Type="http://schemas.openxmlformats.org/officeDocument/2006/relationships/oleObject" Target="embeddings/oleObject169.bin"/><Relationship Id="rId514" Type="http://schemas.openxmlformats.org/officeDocument/2006/relationships/image" Target="media/image253.wmf"/><Relationship Id="rId88" Type="http://schemas.openxmlformats.org/officeDocument/2006/relationships/image" Target="media/image40.wmf"/><Relationship Id="rId111" Type="http://schemas.openxmlformats.org/officeDocument/2006/relationships/oleObject" Target="embeddings/oleObject50.bin"/><Relationship Id="rId153" Type="http://schemas.openxmlformats.org/officeDocument/2006/relationships/oleObject" Target="embeddings/oleObject71.bin"/><Relationship Id="rId195" Type="http://schemas.openxmlformats.org/officeDocument/2006/relationships/oleObject" Target="embeddings/oleObject92.bin"/><Relationship Id="rId209" Type="http://schemas.openxmlformats.org/officeDocument/2006/relationships/oleObject" Target="embeddings/oleObject99.bin"/><Relationship Id="rId360" Type="http://schemas.openxmlformats.org/officeDocument/2006/relationships/image" Target="media/image176.wmf"/><Relationship Id="rId416" Type="http://schemas.openxmlformats.org/officeDocument/2006/relationships/image" Target="media/image204.wmf"/><Relationship Id="rId220" Type="http://schemas.openxmlformats.org/officeDocument/2006/relationships/image" Target="media/image106.wmf"/><Relationship Id="rId458" Type="http://schemas.openxmlformats.org/officeDocument/2006/relationships/image" Target="media/image225.wmf"/><Relationship Id="rId15" Type="http://schemas.openxmlformats.org/officeDocument/2006/relationships/oleObject" Target="embeddings/oleObject2.bin"/><Relationship Id="rId57" Type="http://schemas.openxmlformats.org/officeDocument/2006/relationships/oleObject" Target="embeddings/oleObject23.bin"/><Relationship Id="rId262" Type="http://schemas.openxmlformats.org/officeDocument/2006/relationships/image" Target="media/image127.wmf"/><Relationship Id="rId318" Type="http://schemas.openxmlformats.org/officeDocument/2006/relationships/image" Target="media/image155.wmf"/><Relationship Id="rId525" Type="http://schemas.openxmlformats.org/officeDocument/2006/relationships/oleObject" Target="embeddings/oleObject257.bin"/><Relationship Id="rId99" Type="http://schemas.openxmlformats.org/officeDocument/2006/relationships/oleObject" Target="embeddings/oleObject44.bin"/><Relationship Id="rId122" Type="http://schemas.openxmlformats.org/officeDocument/2006/relationships/image" Target="media/image57.wmf"/><Relationship Id="rId164" Type="http://schemas.openxmlformats.org/officeDocument/2006/relationships/image" Target="media/image78.wmf"/><Relationship Id="rId371" Type="http://schemas.openxmlformats.org/officeDocument/2006/relationships/oleObject" Target="embeddings/oleObject180.bin"/><Relationship Id="rId427" Type="http://schemas.openxmlformats.org/officeDocument/2006/relationships/oleObject" Target="embeddings/oleObject208.bin"/><Relationship Id="rId469" Type="http://schemas.openxmlformats.org/officeDocument/2006/relationships/oleObject" Target="embeddings/oleObject229.bin"/><Relationship Id="rId26" Type="http://schemas.openxmlformats.org/officeDocument/2006/relationships/image" Target="media/image9.wmf"/><Relationship Id="rId231" Type="http://schemas.openxmlformats.org/officeDocument/2006/relationships/oleObject" Target="embeddings/oleObject110.bin"/><Relationship Id="rId273" Type="http://schemas.openxmlformats.org/officeDocument/2006/relationships/oleObject" Target="embeddings/oleObject131.bin"/><Relationship Id="rId329" Type="http://schemas.openxmlformats.org/officeDocument/2006/relationships/oleObject" Target="embeddings/oleObject159.bin"/><Relationship Id="rId480" Type="http://schemas.openxmlformats.org/officeDocument/2006/relationships/image" Target="media/image236.wmf"/><Relationship Id="rId68" Type="http://schemas.openxmlformats.org/officeDocument/2006/relationships/image" Target="media/image30.wmf"/><Relationship Id="rId133" Type="http://schemas.openxmlformats.org/officeDocument/2006/relationships/oleObject" Target="embeddings/oleObject61.bin"/><Relationship Id="rId175" Type="http://schemas.openxmlformats.org/officeDocument/2006/relationships/oleObject" Target="embeddings/oleObject82.bin"/><Relationship Id="rId340" Type="http://schemas.openxmlformats.org/officeDocument/2006/relationships/image" Target="media/image166.wmf"/><Relationship Id="rId200" Type="http://schemas.openxmlformats.org/officeDocument/2006/relationships/image" Target="media/image96.wmf"/><Relationship Id="rId382" Type="http://schemas.openxmlformats.org/officeDocument/2006/relationships/image" Target="media/image187.wmf"/><Relationship Id="rId438" Type="http://schemas.openxmlformats.org/officeDocument/2006/relationships/image" Target="media/image215.wmf"/><Relationship Id="rId242" Type="http://schemas.openxmlformats.org/officeDocument/2006/relationships/image" Target="media/image117.wmf"/><Relationship Id="rId284" Type="http://schemas.openxmlformats.org/officeDocument/2006/relationships/image" Target="media/image138.wmf"/><Relationship Id="rId491" Type="http://schemas.openxmlformats.org/officeDocument/2006/relationships/oleObject" Target="embeddings/oleObject240.bin"/><Relationship Id="rId505" Type="http://schemas.openxmlformats.org/officeDocument/2006/relationships/oleObject" Target="embeddings/oleObject247.bin"/><Relationship Id="rId37" Type="http://schemas.openxmlformats.org/officeDocument/2006/relationships/oleObject" Target="embeddings/oleObject13.bin"/><Relationship Id="rId79" Type="http://schemas.openxmlformats.org/officeDocument/2006/relationships/oleObject" Target="embeddings/oleObject34.bin"/><Relationship Id="rId102" Type="http://schemas.openxmlformats.org/officeDocument/2006/relationships/image" Target="media/image47.wmf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86" Type="http://schemas.openxmlformats.org/officeDocument/2006/relationships/image" Target="media/image89.wmf"/><Relationship Id="rId351" Type="http://schemas.openxmlformats.org/officeDocument/2006/relationships/oleObject" Target="embeddings/oleObject170.bin"/><Relationship Id="rId393" Type="http://schemas.openxmlformats.org/officeDocument/2006/relationships/oleObject" Target="embeddings/oleObject191.bin"/><Relationship Id="rId407" Type="http://schemas.openxmlformats.org/officeDocument/2006/relationships/oleObject" Target="embeddings/oleObject198.bin"/><Relationship Id="rId449" Type="http://schemas.openxmlformats.org/officeDocument/2006/relationships/oleObject" Target="embeddings/oleObject219.bin"/><Relationship Id="rId211" Type="http://schemas.openxmlformats.org/officeDocument/2006/relationships/oleObject" Target="embeddings/oleObject100.bin"/><Relationship Id="rId253" Type="http://schemas.openxmlformats.org/officeDocument/2006/relationships/oleObject" Target="embeddings/oleObject121.bin"/><Relationship Id="rId295" Type="http://schemas.openxmlformats.org/officeDocument/2006/relationships/oleObject" Target="embeddings/oleObject142.bin"/><Relationship Id="rId309" Type="http://schemas.openxmlformats.org/officeDocument/2006/relationships/oleObject" Target="embeddings/oleObject149.bin"/><Relationship Id="rId460" Type="http://schemas.openxmlformats.org/officeDocument/2006/relationships/image" Target="media/image226.wmf"/><Relationship Id="rId516" Type="http://schemas.openxmlformats.org/officeDocument/2006/relationships/image" Target="media/image254.wmf"/><Relationship Id="rId48" Type="http://schemas.openxmlformats.org/officeDocument/2006/relationships/image" Target="media/image20.wmf"/><Relationship Id="rId113" Type="http://schemas.openxmlformats.org/officeDocument/2006/relationships/oleObject" Target="embeddings/oleObject51.bin"/><Relationship Id="rId320" Type="http://schemas.openxmlformats.org/officeDocument/2006/relationships/image" Target="media/image156.wmf"/><Relationship Id="rId155" Type="http://schemas.openxmlformats.org/officeDocument/2006/relationships/oleObject" Target="embeddings/oleObject72.bin"/><Relationship Id="rId197" Type="http://schemas.openxmlformats.org/officeDocument/2006/relationships/oleObject" Target="embeddings/oleObject93.bin"/><Relationship Id="rId362" Type="http://schemas.openxmlformats.org/officeDocument/2006/relationships/image" Target="media/image177.wmf"/><Relationship Id="rId418" Type="http://schemas.openxmlformats.org/officeDocument/2006/relationships/image" Target="media/image205.wmf"/><Relationship Id="rId222" Type="http://schemas.openxmlformats.org/officeDocument/2006/relationships/image" Target="media/image107.wmf"/><Relationship Id="rId264" Type="http://schemas.openxmlformats.org/officeDocument/2006/relationships/image" Target="media/image128.wmf"/><Relationship Id="rId471" Type="http://schemas.openxmlformats.org/officeDocument/2006/relationships/oleObject" Target="embeddings/oleObject230.bin"/><Relationship Id="rId17" Type="http://schemas.openxmlformats.org/officeDocument/2006/relationships/oleObject" Target="embeddings/oleObject3.bin"/><Relationship Id="rId59" Type="http://schemas.openxmlformats.org/officeDocument/2006/relationships/oleObject" Target="embeddings/oleObject24.bin"/><Relationship Id="rId124" Type="http://schemas.openxmlformats.org/officeDocument/2006/relationships/image" Target="media/image58.wmf"/><Relationship Id="rId527" Type="http://schemas.openxmlformats.org/officeDocument/2006/relationships/theme" Target="theme/theme1.xml"/><Relationship Id="rId70" Type="http://schemas.openxmlformats.org/officeDocument/2006/relationships/image" Target="media/image31.wmf"/><Relationship Id="rId166" Type="http://schemas.openxmlformats.org/officeDocument/2006/relationships/image" Target="media/image79.wmf"/><Relationship Id="rId331" Type="http://schemas.openxmlformats.org/officeDocument/2006/relationships/oleObject" Target="embeddings/oleObject160.bin"/><Relationship Id="rId373" Type="http://schemas.openxmlformats.org/officeDocument/2006/relationships/oleObject" Target="embeddings/oleObject181.bin"/><Relationship Id="rId429" Type="http://schemas.openxmlformats.org/officeDocument/2006/relationships/oleObject" Target="embeddings/oleObject209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1.bin"/><Relationship Id="rId440" Type="http://schemas.openxmlformats.org/officeDocument/2006/relationships/image" Target="media/image216.wmf"/><Relationship Id="rId28" Type="http://schemas.openxmlformats.org/officeDocument/2006/relationships/image" Target="media/image10.wmf"/><Relationship Id="rId275" Type="http://schemas.openxmlformats.org/officeDocument/2006/relationships/oleObject" Target="embeddings/oleObject132.bin"/><Relationship Id="rId300" Type="http://schemas.openxmlformats.org/officeDocument/2006/relationships/image" Target="media/image146.wmf"/><Relationship Id="rId482" Type="http://schemas.openxmlformats.org/officeDocument/2006/relationships/image" Target="media/image237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2.bin"/><Relationship Id="rId177" Type="http://schemas.openxmlformats.org/officeDocument/2006/relationships/oleObject" Target="embeddings/oleObject83.bin"/><Relationship Id="rId342" Type="http://schemas.openxmlformats.org/officeDocument/2006/relationships/image" Target="media/image167.wmf"/><Relationship Id="rId384" Type="http://schemas.openxmlformats.org/officeDocument/2006/relationships/image" Target="media/image188.wmf"/><Relationship Id="rId202" Type="http://schemas.openxmlformats.org/officeDocument/2006/relationships/image" Target="media/image97.wmf"/><Relationship Id="rId244" Type="http://schemas.openxmlformats.org/officeDocument/2006/relationships/image" Target="media/image118.wmf"/><Relationship Id="rId39" Type="http://schemas.openxmlformats.org/officeDocument/2006/relationships/oleObject" Target="embeddings/oleObject14.bin"/><Relationship Id="rId286" Type="http://schemas.openxmlformats.org/officeDocument/2006/relationships/image" Target="media/image139.wmf"/><Relationship Id="rId451" Type="http://schemas.openxmlformats.org/officeDocument/2006/relationships/oleObject" Target="embeddings/oleObject220.bin"/><Relationship Id="rId493" Type="http://schemas.openxmlformats.org/officeDocument/2006/relationships/oleObject" Target="embeddings/oleObject241.bin"/><Relationship Id="rId507" Type="http://schemas.openxmlformats.org/officeDocument/2006/relationships/oleObject" Target="embeddings/oleObject248.bin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46" Type="http://schemas.openxmlformats.org/officeDocument/2006/relationships/image" Target="media/image69.wmf"/><Relationship Id="rId188" Type="http://schemas.openxmlformats.org/officeDocument/2006/relationships/image" Target="media/image90.wmf"/><Relationship Id="rId311" Type="http://schemas.openxmlformats.org/officeDocument/2006/relationships/oleObject" Target="embeddings/oleObject150.bin"/><Relationship Id="rId353" Type="http://schemas.openxmlformats.org/officeDocument/2006/relationships/oleObject" Target="embeddings/oleObject171.bin"/><Relationship Id="rId395" Type="http://schemas.openxmlformats.org/officeDocument/2006/relationships/oleObject" Target="embeddings/oleObject192.bin"/><Relationship Id="rId409" Type="http://schemas.openxmlformats.org/officeDocument/2006/relationships/oleObject" Target="embeddings/oleObject199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101.bin"/><Relationship Id="rId420" Type="http://schemas.openxmlformats.org/officeDocument/2006/relationships/image" Target="media/image206.wmf"/><Relationship Id="rId255" Type="http://schemas.openxmlformats.org/officeDocument/2006/relationships/oleObject" Target="embeddings/oleObject122.bin"/><Relationship Id="rId297" Type="http://schemas.openxmlformats.org/officeDocument/2006/relationships/oleObject" Target="embeddings/oleObject143.bin"/><Relationship Id="rId462" Type="http://schemas.openxmlformats.org/officeDocument/2006/relationships/image" Target="media/image227.wmf"/><Relationship Id="rId518" Type="http://schemas.openxmlformats.org/officeDocument/2006/relationships/image" Target="media/image255.wmf"/><Relationship Id="rId115" Type="http://schemas.openxmlformats.org/officeDocument/2006/relationships/oleObject" Target="embeddings/oleObject52.bin"/><Relationship Id="rId157" Type="http://schemas.openxmlformats.org/officeDocument/2006/relationships/oleObject" Target="embeddings/oleObject73.bin"/><Relationship Id="rId322" Type="http://schemas.openxmlformats.org/officeDocument/2006/relationships/image" Target="media/image157.wmf"/><Relationship Id="rId364" Type="http://schemas.openxmlformats.org/officeDocument/2006/relationships/image" Target="media/image178.wmf"/><Relationship Id="rId61" Type="http://schemas.openxmlformats.org/officeDocument/2006/relationships/oleObject" Target="embeddings/oleObject25.bin"/><Relationship Id="rId199" Type="http://schemas.openxmlformats.org/officeDocument/2006/relationships/oleObject" Target="embeddings/oleObject94.bin"/><Relationship Id="rId19" Type="http://schemas.openxmlformats.org/officeDocument/2006/relationships/oleObject" Target="embeddings/oleObject4.bin"/><Relationship Id="rId224" Type="http://schemas.openxmlformats.org/officeDocument/2006/relationships/image" Target="media/image108.wmf"/><Relationship Id="rId266" Type="http://schemas.openxmlformats.org/officeDocument/2006/relationships/image" Target="media/image129.wmf"/><Relationship Id="rId431" Type="http://schemas.openxmlformats.org/officeDocument/2006/relationships/oleObject" Target="embeddings/oleObject210.bin"/><Relationship Id="rId473" Type="http://schemas.openxmlformats.org/officeDocument/2006/relationships/oleObject" Target="embeddings/oleObject231.bin"/><Relationship Id="rId30" Type="http://schemas.openxmlformats.org/officeDocument/2006/relationships/image" Target="media/image11.wmf"/><Relationship Id="rId126" Type="http://schemas.openxmlformats.org/officeDocument/2006/relationships/image" Target="media/image59.wmf"/><Relationship Id="rId168" Type="http://schemas.openxmlformats.org/officeDocument/2006/relationships/image" Target="media/image80.wmf"/><Relationship Id="rId333" Type="http://schemas.openxmlformats.org/officeDocument/2006/relationships/oleObject" Target="embeddings/oleObject161.bin"/><Relationship Id="rId72" Type="http://schemas.openxmlformats.org/officeDocument/2006/relationships/image" Target="media/image32.wmf"/><Relationship Id="rId375" Type="http://schemas.openxmlformats.org/officeDocument/2006/relationships/oleObject" Target="embeddings/oleObject182.bin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2.bin"/><Relationship Id="rId277" Type="http://schemas.openxmlformats.org/officeDocument/2006/relationships/oleObject" Target="embeddings/oleObject133.bin"/><Relationship Id="rId400" Type="http://schemas.openxmlformats.org/officeDocument/2006/relationships/image" Target="media/image196.wmf"/><Relationship Id="rId442" Type="http://schemas.openxmlformats.org/officeDocument/2006/relationships/image" Target="media/image217.wmf"/><Relationship Id="rId484" Type="http://schemas.openxmlformats.org/officeDocument/2006/relationships/image" Target="media/image238.wmf"/><Relationship Id="rId137" Type="http://schemas.openxmlformats.org/officeDocument/2006/relationships/oleObject" Target="embeddings/oleObject63.bin"/><Relationship Id="rId302" Type="http://schemas.openxmlformats.org/officeDocument/2006/relationships/image" Target="media/image147.wmf"/><Relationship Id="rId344" Type="http://schemas.openxmlformats.org/officeDocument/2006/relationships/image" Target="media/image168.wmf"/><Relationship Id="rId41" Type="http://schemas.openxmlformats.org/officeDocument/2006/relationships/oleObject" Target="embeddings/oleObject15.bin"/><Relationship Id="rId83" Type="http://schemas.openxmlformats.org/officeDocument/2006/relationships/oleObject" Target="embeddings/oleObject36.bin"/><Relationship Id="rId179" Type="http://schemas.openxmlformats.org/officeDocument/2006/relationships/oleObject" Target="embeddings/oleObject84.bin"/><Relationship Id="rId386" Type="http://schemas.openxmlformats.org/officeDocument/2006/relationships/image" Target="media/image189.wmf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46" Type="http://schemas.openxmlformats.org/officeDocument/2006/relationships/image" Target="media/image119.wmf"/><Relationship Id="rId288" Type="http://schemas.openxmlformats.org/officeDocument/2006/relationships/image" Target="media/image140.wmf"/><Relationship Id="rId411" Type="http://schemas.openxmlformats.org/officeDocument/2006/relationships/oleObject" Target="embeddings/oleObject200.bin"/><Relationship Id="rId453" Type="http://schemas.openxmlformats.org/officeDocument/2006/relationships/oleObject" Target="embeddings/oleObject221.bin"/><Relationship Id="rId509" Type="http://schemas.openxmlformats.org/officeDocument/2006/relationships/oleObject" Target="embeddings/oleObject249.bin"/><Relationship Id="rId106" Type="http://schemas.openxmlformats.org/officeDocument/2006/relationships/image" Target="media/image49.wmf"/><Relationship Id="rId313" Type="http://schemas.openxmlformats.org/officeDocument/2006/relationships/oleObject" Target="embeddings/oleObject151.bin"/><Relationship Id="rId495" Type="http://schemas.openxmlformats.org/officeDocument/2006/relationships/oleObject" Target="embeddings/oleObject242.bin"/><Relationship Id="rId10" Type="http://schemas.openxmlformats.org/officeDocument/2006/relationships/footer" Target="footer2.xml"/><Relationship Id="rId52" Type="http://schemas.openxmlformats.org/officeDocument/2006/relationships/image" Target="media/image22.wmf"/><Relationship Id="rId94" Type="http://schemas.openxmlformats.org/officeDocument/2006/relationships/image" Target="media/image43.wmf"/><Relationship Id="rId148" Type="http://schemas.openxmlformats.org/officeDocument/2006/relationships/image" Target="media/image70.wmf"/><Relationship Id="rId355" Type="http://schemas.openxmlformats.org/officeDocument/2006/relationships/oleObject" Target="embeddings/oleObject172.bin"/><Relationship Id="rId397" Type="http://schemas.openxmlformats.org/officeDocument/2006/relationships/oleObject" Target="embeddings/oleObject193.bin"/><Relationship Id="rId520" Type="http://schemas.openxmlformats.org/officeDocument/2006/relationships/image" Target="media/image256.wmf"/><Relationship Id="rId215" Type="http://schemas.openxmlformats.org/officeDocument/2006/relationships/oleObject" Target="embeddings/oleObject102.bin"/><Relationship Id="rId257" Type="http://schemas.openxmlformats.org/officeDocument/2006/relationships/oleObject" Target="embeddings/oleObject123.bin"/><Relationship Id="rId422" Type="http://schemas.openxmlformats.org/officeDocument/2006/relationships/image" Target="media/image207.wmf"/><Relationship Id="rId464" Type="http://schemas.openxmlformats.org/officeDocument/2006/relationships/image" Target="media/image228.wmf"/><Relationship Id="rId299" Type="http://schemas.openxmlformats.org/officeDocument/2006/relationships/oleObject" Target="embeddings/oleObject144.bin"/><Relationship Id="rId63" Type="http://schemas.openxmlformats.org/officeDocument/2006/relationships/oleObject" Target="embeddings/oleObject26.bin"/><Relationship Id="rId159" Type="http://schemas.openxmlformats.org/officeDocument/2006/relationships/oleObject" Target="embeddings/oleObject74.bin"/><Relationship Id="rId366" Type="http://schemas.openxmlformats.org/officeDocument/2006/relationships/image" Target="media/image179.wmf"/><Relationship Id="rId226" Type="http://schemas.openxmlformats.org/officeDocument/2006/relationships/image" Target="media/image109.wmf"/><Relationship Id="rId433" Type="http://schemas.openxmlformats.org/officeDocument/2006/relationships/oleObject" Target="embeddings/oleObject2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23658</Words>
  <Characters>176657</Characters>
  <Application>Microsoft Office Word</Application>
  <DocSecurity>0</DocSecurity>
  <Lines>1472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Дом ...</Company>
  <LinksUpToDate>false</LinksUpToDate>
  <CharactersWithSpaces>199916</CharactersWithSpaces>
  <SharedDoc>false</SharedDoc>
  <HLinks>
    <vt:vector size="6" baseType="variant">
      <vt:variant>
        <vt:i4>4063285</vt:i4>
      </vt:variant>
      <vt:variant>
        <vt:i4>1024</vt:i4>
      </vt:variant>
      <vt:variant>
        <vt:i4>1025</vt:i4>
      </vt:variant>
      <vt:variant>
        <vt:i4>1</vt:i4>
      </vt:variant>
      <vt:variant>
        <vt:lpwstr>D:\izdatel\Emblema.BMP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Волошин Андрей Игоревич</dc:creator>
  <cp:lastModifiedBy>admin</cp:lastModifiedBy>
  <cp:revision>3</cp:revision>
  <cp:lastPrinted>2013-12-06T12:04:00Z</cp:lastPrinted>
  <dcterms:created xsi:type="dcterms:W3CDTF">2013-12-06T12:03:00Z</dcterms:created>
  <dcterms:modified xsi:type="dcterms:W3CDTF">2013-12-06T12:04:00Z</dcterms:modified>
</cp:coreProperties>
</file>